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80EA55" w14:textId="77777777" w:rsidR="00E6251A" w:rsidRPr="00AE4410" w:rsidRDefault="003E0C56" w:rsidP="00AE4410">
      <w:pPr>
        <w:spacing w:line="360" w:lineRule="auto"/>
        <w:ind w:right="27"/>
        <w:jc w:val="both"/>
        <w:rPr>
          <w:rFonts w:ascii="Arial" w:eastAsia="Times New Roman" w:hAnsi="Arial" w:cs="Arial"/>
          <w:u w:val="single"/>
          <w:lang w:eastAsia="de-DE"/>
        </w:rPr>
      </w:pPr>
      <w:r w:rsidRPr="00AE4410">
        <w:rPr>
          <w:noProof/>
          <w:lang w:eastAsia="de-DE"/>
        </w:rPr>
        <mc:AlternateContent>
          <mc:Choice Requires="wps">
            <w:drawing>
              <wp:anchor distT="0" distB="0" distL="114300" distR="114300" simplePos="0" relativeHeight="251657216" behindDoc="0" locked="0" layoutInCell="1" allowOverlap="1" wp14:anchorId="35B651C6" wp14:editId="2E6BE19D">
                <wp:simplePos x="0" y="0"/>
                <wp:positionH relativeFrom="column">
                  <wp:posOffset>-576580</wp:posOffset>
                </wp:positionH>
                <wp:positionV relativeFrom="paragraph">
                  <wp:posOffset>-182245</wp:posOffset>
                </wp:positionV>
                <wp:extent cx="6950075" cy="1419225"/>
                <wp:effectExtent l="0" t="0" r="0" b="0"/>
                <wp:wrapNone/>
                <wp:docPr id="9"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50075" cy="1419225"/>
                        </a:xfrm>
                        <a:prstGeom prst="rect">
                          <a:avLst/>
                        </a:prstGeom>
                        <a:noFill/>
                        <a:ln w="6350">
                          <a:noFill/>
                        </a:ln>
                        <a:effectLst/>
                      </wps:spPr>
                      <wps:txbx>
                        <w:txbxContent>
                          <w:p w14:paraId="7D9445D5" w14:textId="77777777" w:rsidR="00784438" w:rsidRPr="00DA4898" w:rsidRDefault="00784438">
                            <w:pPr>
                              <w:rPr>
                                <w:color w:val="FFFFFF"/>
                              </w:rPr>
                            </w:pPr>
                          </w:p>
                          <w:p w14:paraId="3C47F2B1" w14:textId="77777777" w:rsidR="00784438" w:rsidRDefault="007844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5B651C6" id="_x0000_t202" coordsize="21600,21600" o:spt="202" path="m,l,21600r21600,l21600,xe">
                <v:stroke joinstyle="miter"/>
                <v:path gradientshapeok="t" o:connecttype="rect"/>
              </v:shapetype>
              <v:shape id="Textfeld 6" o:spid="_x0000_s1026" type="#_x0000_t202" style="position:absolute;left:0;text-align:left;margin-left:-45.4pt;margin-top:-14.35pt;width:547.25pt;height:111.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" filled="f" stroked="f" strokeweight=".5pt">
                <v:path arrowok="t"/>
                <v:textbox>
                  <w:txbxContent>
                    <w:p w14:paraId="7D9445D5" w14:textId="77777777" w:rsidR="00784438" w:rsidRPr="00DA4898" w:rsidRDefault="00784438">
                      <w:pPr>
                        <w:rPr>
                          <w:color w:val="FFFFFF"/>
                        </w:rPr>
                      </w:pPr>
                    </w:p>
                    <w:p w14:paraId="3C47F2B1" w14:textId="77777777" w:rsidR="00784438" w:rsidRDefault="00784438"/>
                  </w:txbxContent>
                </v:textbox>
              </v:shape>
            </w:pict>
          </mc:Fallback>
        </mc:AlternateContent>
      </w:r>
      <w:r w:rsidRPr="00AE4410">
        <w:rPr>
          <w:noProof/>
          <w:lang w:eastAsia="de-DE"/>
        </w:rPr>
        <mc:AlternateContent>
          <mc:Choice Requires="wpg">
            <w:drawing>
              <wp:anchor distT="0" distB="0" distL="114300" distR="114300" simplePos="0" relativeHeight="251655168" behindDoc="0" locked="0" layoutInCell="1" allowOverlap="1" wp14:anchorId="7BBAFEDA" wp14:editId="4FCFE196">
                <wp:simplePos x="0" y="0"/>
                <wp:positionH relativeFrom="column">
                  <wp:posOffset>-572135</wp:posOffset>
                </wp:positionH>
                <wp:positionV relativeFrom="paragraph">
                  <wp:posOffset>99695</wp:posOffset>
                </wp:positionV>
                <wp:extent cx="6808470" cy="1194435"/>
                <wp:effectExtent l="0" t="0" r="0" b="5715"/>
                <wp:wrapNone/>
                <wp:docPr id="1" name="Gruppieren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8470" cy="1194435"/>
                          <a:chOff x="480" y="2652"/>
                          <a:chExt cx="10722" cy="1881"/>
                        </a:xfrm>
                      </wpg:grpSpPr>
                      <wps:wsp>
                        <wps:cNvPr id="2" name="Flussdiagramm: Prozess 3"/>
                        <wps:cNvSpPr>
                          <a:spLocks noChangeArrowheads="1"/>
                        </wps:cNvSpPr>
                        <wps:spPr bwMode="auto">
                          <a:xfrm>
                            <a:off x="480" y="2652"/>
                            <a:ext cx="10719" cy="346"/>
                          </a:xfrm>
                          <a:prstGeom prst="flowChartProcess">
                            <a:avLst/>
                          </a:prstGeom>
                          <a:solidFill>
                            <a:srgbClr val="9697A3">
                              <a:alpha val="74901"/>
                            </a:srgbClr>
                          </a:solidFill>
                          <a:ln>
                            <a:noFill/>
                          </a:ln>
                          <a:extLst>
                            <a:ext uri="{91240B29-F687-4F45-9708-019B960494DF}">
                              <a14:hiddenLine xmlns:a14="http://schemas.microsoft.com/office/drawing/2010/main" w="25400" algn="ctr">
                                <a:solidFill>
                                  <a:srgbClr val="000000"/>
                                </a:solidFill>
                                <a:miter lim="800000"/>
                                <a:headEnd/>
                                <a:tailEnd/>
                              </a14:hiddenLine>
                            </a:ext>
                          </a:extLst>
                        </wps:spPr>
                        <wps:txbx>
                          <w:txbxContent>
                            <w:p w14:paraId="4FB3252A" w14:textId="77777777" w:rsidR="00784438" w:rsidRDefault="00784438" w:rsidP="00E6251A"/>
                          </w:txbxContent>
                        </wps:txbx>
                        <wps:bodyPr rot="0" vert="horz" wrap="square" lIns="91440" tIns="45720" rIns="91440" bIns="45720" anchor="ctr" anchorCtr="0" upright="1">
                          <a:noAutofit/>
                        </wps:bodyPr>
                      </wps:wsp>
                      <wps:wsp>
                        <wps:cNvPr id="4" name="Rechtwinkliges Dreieck 4"/>
                        <wps:cNvSpPr>
                          <a:spLocks noChangeArrowheads="1"/>
                        </wps:cNvSpPr>
                        <wps:spPr bwMode="auto">
                          <a:xfrm rot="5400000">
                            <a:off x="10799" y="4130"/>
                            <a:ext cx="411" cy="395"/>
                          </a:xfrm>
                          <a:prstGeom prst="rtTriangle">
                            <a:avLst/>
                          </a:prstGeom>
                          <a:solidFill>
                            <a:srgbClr val="446482"/>
                          </a:solidFill>
                          <a:ln>
                            <a:noFill/>
                          </a:ln>
                          <a:extLst>
                            <a:ext uri="{91240B29-F687-4F45-9708-019B960494DF}">
                              <a14:hiddenLine xmlns:a14="http://schemas.microsoft.com/office/drawing/2010/main" w="25400" algn="ctr">
                                <a:solidFill>
                                  <a:srgbClr val="000000"/>
                                </a:solidFill>
                                <a:miter lim="800000"/>
                                <a:headEnd/>
                                <a:tailEnd/>
                              </a14:hiddenLine>
                            </a:ext>
                          </a:extLst>
                        </wps:spPr>
                        <wps:txbx>
                          <w:txbxContent>
                            <w:p w14:paraId="3B36BAD7" w14:textId="77777777" w:rsidR="00784438" w:rsidRDefault="00784438" w:rsidP="00E6251A"/>
                          </w:txbxContent>
                        </wps:txbx>
                        <wps:bodyPr rot="0" vert="horz" wrap="square" lIns="91440" tIns="45720" rIns="91440" bIns="45720" anchor="ctr" anchorCtr="0" upright="1">
                          <a:noAutofit/>
                        </wps:bodyPr>
                      </wps:wsp>
                      <wps:wsp>
                        <wps:cNvPr id="6" name="Rechteck 5"/>
                        <wps:cNvSpPr>
                          <a:spLocks noChangeArrowheads="1"/>
                        </wps:cNvSpPr>
                        <wps:spPr bwMode="auto">
                          <a:xfrm>
                            <a:off x="487" y="4098"/>
                            <a:ext cx="10320" cy="419"/>
                          </a:xfrm>
                          <a:prstGeom prst="rect">
                            <a:avLst/>
                          </a:prstGeom>
                          <a:gradFill rotWithShape="0">
                            <a:gsLst>
                              <a:gs pos="0">
                                <a:srgbClr val="96BFD2">
                                  <a:alpha val="50000"/>
                                </a:srgbClr>
                              </a:gs>
                              <a:gs pos="45000">
                                <a:srgbClr val="96BFD2">
                                  <a:alpha val="27500"/>
                                </a:srgbClr>
                              </a:gs>
                              <a:gs pos="100000">
                                <a:srgbClr val="96BFD2">
                                  <a:alpha val="0"/>
                                </a:srgbClr>
                              </a:gs>
                            </a:gsLst>
                            <a:lin ang="0"/>
                          </a:gradFill>
                          <a:ln>
                            <a:noFill/>
                          </a:ln>
                          <a:extLst>
                            <a:ext uri="{91240B29-F687-4F45-9708-019B960494DF}">
                              <a14:hiddenLine xmlns:a14="http://schemas.microsoft.com/office/drawing/2010/main" w="25400" algn="ctr">
                                <a:solidFill>
                                  <a:srgbClr val="000000"/>
                                </a:solidFill>
                                <a:miter lim="800000"/>
                                <a:headEnd/>
                                <a:tailEnd/>
                              </a14:hiddenLine>
                            </a:ext>
                          </a:extLst>
                        </wps:spPr>
                        <wps:txbx>
                          <w:txbxContent>
                            <w:p w14:paraId="532FF150" w14:textId="77777777" w:rsidR="00784438" w:rsidRDefault="00784438" w:rsidP="00E6251A"/>
                          </w:txbxContent>
                        </wps:txbx>
                        <wps:bodyPr rot="0" vert="horz" wrap="square" lIns="91440" tIns="45720" rIns="91440" bIns="45720" anchor="ctr" anchorCtr="0" upright="1">
                          <a:noAutofit/>
                        </wps:bodyPr>
                      </wps:wsp>
                      <wps:wsp>
                        <wps:cNvPr id="7" name="Flussdiagramm: Prozess 2"/>
                        <wps:cNvSpPr>
                          <a:spLocks noChangeArrowheads="1"/>
                        </wps:cNvSpPr>
                        <wps:spPr bwMode="auto">
                          <a:xfrm>
                            <a:off x="480" y="2997"/>
                            <a:ext cx="10719" cy="1140"/>
                          </a:xfrm>
                          <a:prstGeom prst="flowChartProcess">
                            <a:avLst/>
                          </a:prstGeom>
                          <a:gradFill rotWithShape="1">
                            <a:gsLst>
                              <a:gs pos="0">
                                <a:srgbClr val="96BFD2"/>
                              </a:gs>
                              <a:gs pos="13000">
                                <a:srgbClr val="5C7E98"/>
                              </a:gs>
                              <a:gs pos="27000">
                                <a:srgbClr val="446482"/>
                              </a:gs>
                              <a:gs pos="57001">
                                <a:srgbClr val="577994"/>
                              </a:gs>
                              <a:gs pos="100000">
                                <a:srgbClr val="96BFD2"/>
                              </a:gs>
                            </a:gsLst>
                            <a:lin ang="1800000"/>
                          </a:gradFill>
                          <a:ln>
                            <a:noFill/>
                          </a:ln>
                          <a:extLst>
                            <a:ext uri="{91240B29-F687-4F45-9708-019B960494DF}">
                              <a14:hiddenLine xmlns:a14="http://schemas.microsoft.com/office/drawing/2010/main" w="25400" algn="ctr">
                                <a:solidFill>
                                  <a:srgbClr val="000000"/>
                                </a:solidFill>
                                <a:miter lim="800000"/>
                                <a:headEnd/>
                                <a:tailEnd/>
                              </a14:hiddenLine>
                            </a:ext>
                          </a:extLst>
                        </wps:spPr>
                        <wps:txbx>
                          <w:txbxContent>
                            <w:p w14:paraId="2A6485BE" w14:textId="77777777" w:rsidR="00784438" w:rsidRDefault="00784438" w:rsidP="00E6251A"/>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BAFEDA" id="Gruppieren 1" o:spid="_x0000_s1027" style="position:absolute;left:0;text-align:left;margin-left:-45.05pt;margin-top:7.85pt;width:536.1pt;height:94.05pt;z-index:251655168" coordorigin="480,2652" coordsize="10722,1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">
                <v:shapetype id="_x0000_t109" coordsize="21600,21600" o:spt="109" path="m,l,21600r21600,l21600,xe">
                  <v:stroke joinstyle="miter"/>
                  <v:path gradientshapeok="t" o:connecttype="rect"/>
                </v:shapetype>
                <v:shape id="Flussdiagramm: Prozess 3" o:spid="_x0000_s1028" type="#_x0000_t109" style="position:absolute;left:480;top:2652;width:10719;height:3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" fillcolor="#9697a3" stroked="f" strokeweight="2pt">
                  <v:fill opacity="49087f"/>
                  <v:textbox>
                    <w:txbxContent>
                      <w:p w14:paraId="4FB3252A" w14:textId="77777777" w:rsidR="00784438" w:rsidRDefault="00784438" w:rsidP="00E6251A"/>
                    </w:txbxContent>
                  </v:textbox>
                </v:shape>
                <v:shapetype id="_x0000_t6" coordsize="21600,21600" o:spt="6" path="m,l,21600r21600,xe">
                  <v:stroke joinstyle="miter"/>
                  <v:path gradientshapeok="t" o:connecttype="custom" o:connectlocs="0,0;0,10800;0,21600;10800,21600;21600,21600;10800,10800" textboxrect="1800,12600,12600,19800"/>
                </v:shapetype>
                <v:shape id="Rechtwinkliges Dreieck 4" o:spid="_x0000_s1029" type="#_x0000_t6" style="position:absolute;left:10799;top:4130;width:411;height:3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" fillcolor="#446482" stroked="f" strokeweight="2pt">
                  <v:textbox>
                    <w:txbxContent>
                      <w:p w14:paraId="3B36BAD7" w14:textId="77777777" w:rsidR="00784438" w:rsidRDefault="00784438" w:rsidP="00E6251A"/>
                    </w:txbxContent>
                  </v:textbox>
                </v:shape>
                <v:rect id="Rechteck 5" o:spid="_x0000_s1030" style="position:absolute;left:487;top:4098;width:10320;height: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" fillcolor="#96bfd2" stroked="f" strokeweight="2pt">
                  <v:fill opacity="0" color2="#96bfd2" o:opacity2=".5" angle="90" focus="44%" type="gradient">
                    <o:fill v:ext="view" type="gradientUnscaled"/>
                  </v:fill>
                  <v:textbox>
                    <w:txbxContent>
                      <w:p w14:paraId="532FF150" w14:textId="77777777" w:rsidR="00784438" w:rsidRDefault="00784438" w:rsidP="00E6251A"/>
                    </w:txbxContent>
                  </v:textbox>
                </v:rect>
                <v:shape id="Flussdiagramm: Prozess 2" o:spid="_x0000_s1031" type="#_x0000_t109" style="position:absolute;left:480;top:2997;width:10719;height:1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" fillcolor="#96bfd2" stroked="f" strokeweight="2pt">
                  <v:fill color2="#96bfd2" rotate="t" angle="60" colors="0 #96bfd2;8520f #5c7e98;17695f #446482;37356f #577994;1 #96bfd2" focus="100%" type="gradient">
                    <o:fill v:ext="view" type="gradientUnscaled"/>
                  </v:fill>
                  <v:textbox>
                    <w:txbxContent>
                      <w:p w14:paraId="2A6485BE" w14:textId="77777777" w:rsidR="00784438" w:rsidRDefault="00784438" w:rsidP="00E6251A"/>
                    </w:txbxContent>
                  </v:textbox>
                </v:shape>
              </v:group>
            </w:pict>
          </mc:Fallback>
        </mc:AlternateContent>
      </w:r>
    </w:p>
    <w:p w14:paraId="12AAA3BC" w14:textId="77777777" w:rsidR="00E6251A" w:rsidRPr="00AE4410" w:rsidRDefault="003E0C56" w:rsidP="00AE4410">
      <w:pPr>
        <w:spacing w:line="360" w:lineRule="auto"/>
        <w:ind w:right="27"/>
        <w:jc w:val="both"/>
        <w:rPr>
          <w:rFonts w:ascii="Arial" w:eastAsia="Times New Roman" w:hAnsi="Arial" w:cs="Arial"/>
          <w:u w:val="single"/>
          <w:lang w:eastAsia="de-DE"/>
        </w:rPr>
      </w:pPr>
      <w:r w:rsidRPr="00AE4410">
        <w:rPr>
          <w:noProof/>
          <w:lang w:eastAsia="de-DE"/>
        </w:rPr>
        <mc:AlternateContent>
          <mc:Choice Requires="wps">
            <w:drawing>
              <wp:anchor distT="0" distB="0" distL="114300" distR="114300" simplePos="0" relativeHeight="251656192" behindDoc="0" locked="0" layoutInCell="1" allowOverlap="1" wp14:anchorId="750E2303" wp14:editId="3A621D08">
                <wp:simplePos x="0" y="0"/>
                <wp:positionH relativeFrom="column">
                  <wp:posOffset>-111760</wp:posOffset>
                </wp:positionH>
                <wp:positionV relativeFrom="paragraph">
                  <wp:posOffset>219710</wp:posOffset>
                </wp:positionV>
                <wp:extent cx="5095875" cy="441960"/>
                <wp:effectExtent l="0" t="0" r="0" b="635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441960"/>
                        </a:xfrm>
                        <a:prstGeom prst="rect">
                          <a:avLst/>
                        </a:prstGeom>
                        <a:noFill/>
                        <a:ln w="9525">
                          <a:noFill/>
                          <a:miter lim="800000"/>
                          <a:headEnd/>
                          <a:tailEnd/>
                        </a:ln>
                      </wps:spPr>
                      <wps:txbx>
                        <w:txbxContent>
                          <w:p w14:paraId="53C53A9D" w14:textId="77777777" w:rsidR="00784438" w:rsidRPr="003B5FDB" w:rsidRDefault="00784438" w:rsidP="00E6251A">
                            <w:pPr>
                              <w:rPr>
                                <w:rFonts w:ascii="DINPro-Medium" w:hAnsi="DINPro-Medium" w:cs="DINPro-Medium"/>
                                <w:color w:val="FFFFFF"/>
                                <w:sz w:val="48"/>
                                <w:szCs w:val="48"/>
                              </w:rPr>
                            </w:pPr>
                            <w:r w:rsidRPr="003B5FDB">
                              <w:rPr>
                                <w:rFonts w:ascii="DINPro-Medium" w:hAnsi="DINPro-Medium" w:cs="DINPro-Medium"/>
                                <w:color w:val="FFFFFF"/>
                                <w:sz w:val="48"/>
                                <w:szCs w:val="48"/>
                              </w:rPr>
                              <w:t>PRESSEINFORMATION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0E2303" id="Textfeld 307" o:spid="_x0000_s1032" type="#_x0000_t202" style="position:absolute;left:0;text-align:left;margin-left:-8.8pt;margin-top:17.3pt;width:401.25pt;height:34.8pt;z-index:251656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" filled="f" stroked="f">
                <v:textbox style="mso-fit-shape-to-text:t">
                  <w:txbxContent>
                    <w:p w14:paraId="53C53A9D" w14:textId="77777777" w:rsidR="00784438" w:rsidRPr="003B5FDB" w:rsidRDefault="00784438" w:rsidP="00E6251A">
                      <w:pPr>
                        <w:rPr>
                          <w:rFonts w:ascii="DINPro-Medium" w:hAnsi="DINPro-Medium" w:cs="DINPro-Medium"/>
                          <w:color w:val="FFFFFF"/>
                          <w:sz w:val="48"/>
                          <w:szCs w:val="48"/>
                        </w:rPr>
                      </w:pPr>
                      <w:r w:rsidRPr="003B5FDB">
                        <w:rPr>
                          <w:rFonts w:ascii="DINPro-Medium" w:hAnsi="DINPro-Medium" w:cs="DINPro-Medium"/>
                          <w:color w:val="FFFFFF"/>
                          <w:sz w:val="48"/>
                          <w:szCs w:val="48"/>
                        </w:rPr>
                        <w:t>PRESSEINFORMATION</w:t>
                      </w:r>
                    </w:p>
                  </w:txbxContent>
                </v:textbox>
              </v:shape>
            </w:pict>
          </mc:Fallback>
        </mc:AlternateContent>
      </w:r>
    </w:p>
    <w:p w14:paraId="37582981" w14:textId="77777777" w:rsidR="00E6251A" w:rsidRPr="00AE4410" w:rsidRDefault="00E6251A" w:rsidP="00AE4410">
      <w:pPr>
        <w:spacing w:line="360" w:lineRule="auto"/>
        <w:ind w:right="27"/>
        <w:jc w:val="both"/>
        <w:rPr>
          <w:rFonts w:ascii="Arial" w:eastAsia="Times New Roman" w:hAnsi="Arial" w:cs="Arial"/>
          <w:u w:val="single"/>
          <w:lang w:eastAsia="de-DE"/>
        </w:rPr>
      </w:pPr>
    </w:p>
    <w:p w14:paraId="4C3D1B45" w14:textId="77777777" w:rsidR="00E6251A" w:rsidRPr="00AE4410" w:rsidRDefault="00E6251A" w:rsidP="00AE4410">
      <w:pPr>
        <w:spacing w:line="360" w:lineRule="auto"/>
        <w:ind w:right="27"/>
        <w:jc w:val="both"/>
        <w:rPr>
          <w:rFonts w:ascii="Arial" w:eastAsia="Times New Roman" w:hAnsi="Arial" w:cs="Arial"/>
          <w:u w:val="single"/>
          <w:lang w:eastAsia="de-DE"/>
        </w:rPr>
      </w:pPr>
    </w:p>
    <w:p w14:paraId="5F4C0500" w14:textId="77777777" w:rsidR="00E6251A" w:rsidRPr="00AE4410" w:rsidRDefault="00E6251A" w:rsidP="00AE4410">
      <w:pPr>
        <w:spacing w:line="360" w:lineRule="auto"/>
        <w:ind w:right="27"/>
        <w:jc w:val="both"/>
        <w:rPr>
          <w:rFonts w:ascii="Arial" w:eastAsia="Times New Roman" w:hAnsi="Arial" w:cs="Arial"/>
          <w:u w:val="single"/>
          <w:lang w:eastAsia="de-DE"/>
        </w:rPr>
      </w:pPr>
    </w:p>
    <w:p w14:paraId="0268B02A" w14:textId="77777777" w:rsidR="00E6251A" w:rsidRPr="00AE4410" w:rsidRDefault="00E6251A" w:rsidP="00AE4410">
      <w:pPr>
        <w:spacing w:line="360" w:lineRule="auto"/>
        <w:ind w:right="27"/>
        <w:jc w:val="both"/>
        <w:rPr>
          <w:rFonts w:ascii="Arial" w:eastAsia="Times New Roman" w:hAnsi="Arial" w:cs="Arial"/>
          <w:u w:val="single"/>
          <w:lang w:eastAsia="de-DE"/>
        </w:rPr>
      </w:pPr>
    </w:p>
    <w:p w14:paraId="3AB19B81" w14:textId="77777777" w:rsidR="001550F2" w:rsidRPr="000B3F9B" w:rsidRDefault="001550F2" w:rsidP="001550F2">
      <w:pPr>
        <w:pStyle w:val="small"/>
        <w:shd w:val="clear" w:color="auto" w:fill="FFFFFF"/>
        <w:spacing w:line="360" w:lineRule="auto"/>
        <w:ind w:right="169"/>
        <w:rPr>
          <w:rFonts w:ascii="Arial" w:hAnsi="Arial" w:cs="Arial"/>
          <w:b/>
          <w:color w:val="auto"/>
          <w:sz w:val="26"/>
          <w:szCs w:val="26"/>
          <w:lang w:val="de-DE"/>
        </w:rPr>
      </w:pPr>
      <w:proofErr w:type="spellStart"/>
      <w:r w:rsidRPr="000B3F9B">
        <w:rPr>
          <w:rFonts w:ascii="Arial" w:hAnsi="Arial" w:cs="Arial"/>
          <w:b/>
          <w:color w:val="auto"/>
          <w:sz w:val="26"/>
          <w:szCs w:val="26"/>
          <w:lang w:val="de-DE"/>
        </w:rPr>
        <w:t>IIoT</w:t>
      </w:r>
      <w:proofErr w:type="spellEnd"/>
      <w:r w:rsidRPr="000B3F9B">
        <w:rPr>
          <w:rFonts w:ascii="Arial" w:hAnsi="Arial" w:cs="Arial"/>
          <w:b/>
          <w:color w:val="auto"/>
          <w:sz w:val="26"/>
          <w:szCs w:val="26"/>
          <w:lang w:val="de-DE"/>
        </w:rPr>
        <w:t xml:space="preserve">-Lösung von Dürr blickt online in die Lackierkabine: </w:t>
      </w:r>
      <w:proofErr w:type="spellStart"/>
      <w:r w:rsidRPr="000B3F9B">
        <w:rPr>
          <w:rFonts w:ascii="Arial" w:hAnsi="Arial" w:cs="Arial"/>
          <w:b/>
          <w:color w:val="auto"/>
          <w:sz w:val="26"/>
          <w:szCs w:val="26"/>
          <w:lang w:val="de-DE"/>
        </w:rPr>
        <w:t>EcoScreen</w:t>
      </w:r>
      <w:proofErr w:type="spellEnd"/>
      <w:r w:rsidRPr="000B3F9B">
        <w:rPr>
          <w:rFonts w:ascii="Arial" w:hAnsi="Arial" w:cs="Arial"/>
          <w:b/>
          <w:color w:val="auto"/>
          <w:sz w:val="26"/>
          <w:szCs w:val="26"/>
          <w:lang w:val="de-DE"/>
        </w:rPr>
        <w:t xml:space="preserve"> Equipment Analytics optimiert Anlagenverfügbarkeit und Produktqualität </w:t>
      </w:r>
    </w:p>
    <w:p w14:paraId="4AA7850C" w14:textId="77777777" w:rsidR="001550F2" w:rsidRPr="000B3F9B" w:rsidRDefault="001550F2" w:rsidP="001550F2">
      <w:pPr>
        <w:pStyle w:val="KeinLeerraum"/>
        <w:rPr>
          <w:sz w:val="24"/>
          <w:szCs w:val="24"/>
          <w:lang w:val="de-DE"/>
        </w:rPr>
      </w:pPr>
    </w:p>
    <w:p w14:paraId="17A7E764" w14:textId="330EFE62" w:rsidR="001550F2" w:rsidRPr="000B3F9B" w:rsidRDefault="001550F2" w:rsidP="001550F2">
      <w:pPr>
        <w:spacing w:line="360" w:lineRule="auto"/>
        <w:ind w:right="27"/>
        <w:jc w:val="both"/>
        <w:rPr>
          <w:rFonts w:ascii="Arial" w:hAnsi="Arial" w:cs="Arial"/>
          <w:b/>
          <w:szCs w:val="26"/>
        </w:rPr>
      </w:pPr>
      <w:r w:rsidRPr="000B3F9B">
        <w:rPr>
          <w:rFonts w:ascii="Arial" w:hAnsi="Arial" w:cs="Arial"/>
          <w:b/>
        </w:rPr>
        <w:t xml:space="preserve">Bietigheim-Bissingen, </w:t>
      </w:r>
      <w:r w:rsidR="000B3F9B" w:rsidRPr="000B3F9B">
        <w:rPr>
          <w:rFonts w:ascii="Arial" w:hAnsi="Arial" w:cs="Arial"/>
          <w:b/>
        </w:rPr>
        <w:t>30</w:t>
      </w:r>
      <w:r w:rsidRPr="000B3F9B">
        <w:rPr>
          <w:rFonts w:ascii="Arial" w:hAnsi="Arial" w:cs="Arial"/>
          <w:b/>
        </w:rPr>
        <w:t xml:space="preserve">. Januar 2019 – </w:t>
      </w:r>
      <w:proofErr w:type="spellStart"/>
      <w:r w:rsidRPr="000B3F9B">
        <w:rPr>
          <w:rFonts w:ascii="Arial" w:hAnsi="Arial" w:cs="Arial"/>
          <w:b/>
        </w:rPr>
        <w:t>EcoScreen</w:t>
      </w:r>
      <w:proofErr w:type="spellEnd"/>
      <w:r w:rsidRPr="000B3F9B">
        <w:rPr>
          <w:rFonts w:ascii="Arial" w:hAnsi="Arial" w:cs="Arial"/>
          <w:b/>
        </w:rPr>
        <w:t xml:space="preserve"> Equipment Analytics von Dürr macht Abläufe in Lackieranlagen transparent und intelligent. Die neuentwickelte Lösung für das Industrial Internet </w:t>
      </w:r>
      <w:proofErr w:type="spellStart"/>
      <w:r w:rsidRPr="000B3F9B">
        <w:rPr>
          <w:rFonts w:ascii="Arial" w:hAnsi="Arial" w:cs="Arial"/>
          <w:b/>
        </w:rPr>
        <w:t>of</w:t>
      </w:r>
      <w:proofErr w:type="spellEnd"/>
      <w:r w:rsidRPr="000B3F9B">
        <w:rPr>
          <w:rFonts w:ascii="Arial" w:hAnsi="Arial" w:cs="Arial"/>
          <w:b/>
        </w:rPr>
        <w:t xml:space="preserve"> Things (</w:t>
      </w:r>
      <w:proofErr w:type="spellStart"/>
      <w:r w:rsidRPr="000B3F9B">
        <w:rPr>
          <w:rFonts w:ascii="Arial" w:hAnsi="Arial" w:cs="Arial"/>
          <w:b/>
        </w:rPr>
        <w:t>IIoT</w:t>
      </w:r>
      <w:proofErr w:type="spellEnd"/>
      <w:r w:rsidRPr="000B3F9B">
        <w:rPr>
          <w:rFonts w:ascii="Arial" w:hAnsi="Arial" w:cs="Arial"/>
          <w:b/>
        </w:rPr>
        <w:t xml:space="preserve">) wertet alle Roboter- und Prozessdaten aus, nachvollziehbar bis auf die Millisekunde, sodass sich Störungen schnell identifizieren und beseitigen lassen. </w:t>
      </w:r>
      <w:r w:rsidRPr="000B3F9B">
        <w:rPr>
          <w:rFonts w:ascii="Arial" w:hAnsi="Arial" w:cs="Arial"/>
          <w:b/>
          <w:szCs w:val="26"/>
        </w:rPr>
        <w:t>Technologisches Highlight ist eine Streaming-Analytics-Anwendung für die Datenanalyse in Echtzeit.</w:t>
      </w:r>
    </w:p>
    <w:p w14:paraId="1F64AC7D" w14:textId="77777777" w:rsidR="001550F2" w:rsidRPr="000B3F9B" w:rsidRDefault="001550F2" w:rsidP="003A1A6B">
      <w:pPr>
        <w:pStyle w:val="KeinLeerraum"/>
        <w:rPr>
          <w:sz w:val="24"/>
          <w:szCs w:val="24"/>
          <w:lang w:val="de-DE"/>
        </w:rPr>
      </w:pPr>
    </w:p>
    <w:p w14:paraId="743A03FC" w14:textId="2BA3FF70" w:rsidR="001550F2" w:rsidRPr="000B3F9B" w:rsidRDefault="001550F2" w:rsidP="003A1A6B">
      <w:pPr>
        <w:spacing w:line="360" w:lineRule="auto"/>
        <w:jc w:val="both"/>
        <w:rPr>
          <w:rFonts w:ascii="Arial" w:hAnsi="Arial" w:cs="Arial"/>
        </w:rPr>
      </w:pPr>
      <w:r w:rsidRPr="000B3F9B">
        <w:rPr>
          <w:rFonts w:ascii="Arial" w:hAnsi="Arial" w:cs="Arial"/>
        </w:rPr>
        <w:t xml:space="preserve">Was passiert in der Lackierzelle, und in welchem Zustand befindet sich die Technik? Antworten liefert </w:t>
      </w:r>
      <w:proofErr w:type="spellStart"/>
      <w:r w:rsidRPr="000B3F9B">
        <w:rPr>
          <w:rFonts w:ascii="Arial" w:hAnsi="Arial" w:cs="Arial"/>
          <w:b/>
        </w:rPr>
        <w:t>Eco</w:t>
      </w:r>
      <w:r w:rsidRPr="000B3F9B">
        <w:rPr>
          <w:rFonts w:ascii="Arial" w:hAnsi="Arial" w:cs="Arial"/>
        </w:rPr>
        <w:t>Screen</w:t>
      </w:r>
      <w:proofErr w:type="spellEnd"/>
      <w:r w:rsidRPr="000B3F9B">
        <w:rPr>
          <w:rFonts w:ascii="Arial" w:hAnsi="Arial" w:cs="Arial"/>
        </w:rPr>
        <w:t xml:space="preserve"> Equipment Analytics. Die Software erfasst und analysiert dafür alle relevanten Signale der Sensoren und Aktoren in der Lackieranlage. Beispielsweise stellt die Applikationstechnik des vorderen Roboterarms permanent Daten der Druckregler, Dosierpumpen und Farbventile bereit. Hauptnadel, Turbinendrehzahl, </w:t>
      </w:r>
      <w:proofErr w:type="spellStart"/>
      <w:r w:rsidRPr="000B3F9B">
        <w:rPr>
          <w:rFonts w:ascii="Arial" w:hAnsi="Arial" w:cs="Arial"/>
        </w:rPr>
        <w:t>Lenkluft</w:t>
      </w:r>
      <w:proofErr w:type="spellEnd"/>
      <w:r w:rsidRPr="000B3F9B">
        <w:rPr>
          <w:rFonts w:ascii="Arial" w:hAnsi="Arial" w:cs="Arial"/>
        </w:rPr>
        <w:t xml:space="preserve"> und Lufterhitzer aus den elektrostatischen Rotationszerstäubern sind ebenfalls an den Datenrecorder angeschlossen. Darüber hinaus erfasst die Software die Positionen, Drehmomente und Temperaturen der einzelnen Achsen der Lackier- und </w:t>
      </w:r>
      <w:proofErr w:type="spellStart"/>
      <w:r w:rsidRPr="000B3F9B">
        <w:rPr>
          <w:rFonts w:ascii="Arial" w:hAnsi="Arial" w:cs="Arial"/>
        </w:rPr>
        <w:t>Handlingsroboter</w:t>
      </w:r>
      <w:proofErr w:type="spellEnd"/>
      <w:r w:rsidRPr="000B3F9B">
        <w:rPr>
          <w:rFonts w:ascii="Arial" w:hAnsi="Arial" w:cs="Arial"/>
        </w:rPr>
        <w:t xml:space="preserve">. Für die Positionen der Karosserien in der Lackierkabine werden Daten aus der Fördertechnik erhoben. Diesen Angaben werden Sachverhalte aus den Lackierzellen gegenübergestellt, wie Start- und Endzeitpunkt einer Lackierung oder Produktionsdaten einzelner Karosserien, wie Typ- und </w:t>
      </w:r>
      <w:proofErr w:type="spellStart"/>
      <w:r w:rsidRPr="000B3F9B">
        <w:rPr>
          <w:rFonts w:ascii="Arial" w:hAnsi="Arial" w:cs="Arial"/>
        </w:rPr>
        <w:t>Farbcode</w:t>
      </w:r>
      <w:proofErr w:type="spellEnd"/>
      <w:r w:rsidRPr="000B3F9B">
        <w:rPr>
          <w:rFonts w:ascii="Arial" w:hAnsi="Arial" w:cs="Arial"/>
        </w:rPr>
        <w:t xml:space="preserve">. Auch alle Fehler und Warnungen aus dem Lackierprozess werden erfasst. </w:t>
      </w:r>
    </w:p>
    <w:p w14:paraId="05DFFCB0" w14:textId="77777777" w:rsidR="003A1A6B" w:rsidRPr="000B3F9B" w:rsidRDefault="003A1A6B" w:rsidP="003A1A6B">
      <w:pPr>
        <w:spacing w:line="360" w:lineRule="auto"/>
        <w:jc w:val="both"/>
        <w:rPr>
          <w:rFonts w:ascii="Arial" w:hAnsi="Arial" w:cs="Arial"/>
        </w:rPr>
      </w:pPr>
    </w:p>
    <w:p w14:paraId="70B7CCCF" w14:textId="77777777" w:rsidR="001550F2" w:rsidRPr="000B3F9B" w:rsidRDefault="001550F2" w:rsidP="003A1A6B">
      <w:pPr>
        <w:spacing w:line="360" w:lineRule="auto"/>
        <w:jc w:val="both"/>
        <w:rPr>
          <w:rFonts w:ascii="Arial" w:hAnsi="Arial" w:cs="Arial"/>
          <w:b/>
        </w:rPr>
      </w:pPr>
      <w:r w:rsidRPr="000B3F9B">
        <w:rPr>
          <w:rFonts w:ascii="Arial" w:hAnsi="Arial" w:cs="Arial"/>
          <w:b/>
        </w:rPr>
        <w:t>Visuelle Darstellung schafft Transparenz</w:t>
      </w:r>
    </w:p>
    <w:p w14:paraId="5639218D" w14:textId="2871C2A1" w:rsidR="001550F2" w:rsidRPr="000B3F9B" w:rsidRDefault="001550F2" w:rsidP="003A1A6B">
      <w:pPr>
        <w:spacing w:line="360" w:lineRule="auto"/>
        <w:jc w:val="both"/>
        <w:rPr>
          <w:rFonts w:ascii="Arial" w:hAnsi="Arial" w:cs="Arial"/>
        </w:rPr>
      </w:pPr>
      <w:r w:rsidRPr="000B3F9B">
        <w:rPr>
          <w:rFonts w:ascii="Arial" w:hAnsi="Arial" w:cs="Arial"/>
        </w:rPr>
        <w:lastRenderedPageBreak/>
        <w:t xml:space="preserve">Die </w:t>
      </w:r>
      <w:proofErr w:type="spellStart"/>
      <w:r w:rsidRPr="000B3F9B">
        <w:rPr>
          <w:rFonts w:ascii="Arial" w:hAnsi="Arial" w:cs="Arial"/>
        </w:rPr>
        <w:t>IIoT</w:t>
      </w:r>
      <w:proofErr w:type="spellEnd"/>
      <w:r w:rsidRPr="000B3F9B">
        <w:rPr>
          <w:rFonts w:ascii="Arial" w:hAnsi="Arial" w:cs="Arial"/>
        </w:rPr>
        <w:t>-Lösung besitzt neben Datenrecorder und Datenbank eine Visualisierung zur grafischen Darstellung und Analyse der Ergebnisse. „Mit Hilfe des Visual Analytics Modul</w:t>
      </w:r>
      <w:r w:rsidR="00581CB8" w:rsidRPr="000B3F9B">
        <w:rPr>
          <w:rFonts w:ascii="Arial" w:hAnsi="Arial" w:cs="Arial"/>
        </w:rPr>
        <w:t>s</w:t>
      </w:r>
      <w:r w:rsidRPr="000B3F9B">
        <w:rPr>
          <w:rFonts w:ascii="Arial" w:hAnsi="Arial" w:cs="Arial"/>
        </w:rPr>
        <w:t xml:space="preserve"> können wir die Daten der zurückliegenden Wochen bis auf den </w:t>
      </w:r>
      <w:proofErr w:type="spellStart"/>
      <w:r w:rsidRPr="000B3F9B">
        <w:rPr>
          <w:rFonts w:ascii="Arial" w:hAnsi="Arial" w:cs="Arial"/>
        </w:rPr>
        <w:t>Millisekundentakt</w:t>
      </w:r>
      <w:proofErr w:type="spellEnd"/>
      <w:r w:rsidRPr="000B3F9B">
        <w:rPr>
          <w:rFonts w:ascii="Arial" w:hAnsi="Arial" w:cs="Arial"/>
        </w:rPr>
        <w:t xml:space="preserve"> genau nachvollziehen“, erklärt Dr. Lars Friedrich, Vorstand der Dürr Systems AG. „Die detaillierten Informationen helfen dabei, Fehler schneller zu identifizieren und zu beseitigen. Die Quervergleiche verschiedener Roboter verbessern die Ursachenanalysen und unterstützen den Anlagenbetreiber dabei, die Verfügbarkeit der Anlage zu steigern, die First-Run-Rate zu erhöhen und den Gesamtprozessablauf zu verbessern.“ Das schafft Transparenz. Auf dem Bedienrechner können beispielsweise die erfassten Signale der Dosierpumpe mitsamt Durchflussraten, Druckregler und Hauptnadel der Zerstäuber synchron angezeigt und Korrelationen abgeleitet werden. Diese Prozesssignale kann die Software in einer 3D-Ansicht auch mit den gefahrenen Bahnverläufen der Roboter und der exakten Position der Karosserie gemeinsam darstellen und abgleichen. Durch Übereinanderlegen der Signalverläufe vergleicht </w:t>
      </w:r>
      <w:proofErr w:type="spellStart"/>
      <w:r w:rsidRPr="000B3F9B">
        <w:rPr>
          <w:rFonts w:ascii="Arial" w:hAnsi="Arial" w:cs="Arial"/>
          <w:b/>
        </w:rPr>
        <w:t>Eco</w:t>
      </w:r>
      <w:r w:rsidRPr="000B3F9B">
        <w:rPr>
          <w:rFonts w:ascii="Arial" w:hAnsi="Arial" w:cs="Arial"/>
        </w:rPr>
        <w:t>Screen</w:t>
      </w:r>
      <w:proofErr w:type="spellEnd"/>
      <w:r w:rsidRPr="000B3F9B">
        <w:rPr>
          <w:rFonts w:ascii="Arial" w:hAnsi="Arial" w:cs="Arial"/>
        </w:rPr>
        <w:t xml:space="preserve"> Equipment Analytics auch Karosserien nach Typ und Farbe miteinander. </w:t>
      </w:r>
    </w:p>
    <w:p w14:paraId="68C8FDE7" w14:textId="77777777" w:rsidR="001550F2" w:rsidRPr="000B3F9B" w:rsidRDefault="001550F2" w:rsidP="003A1A6B">
      <w:pPr>
        <w:spacing w:line="360" w:lineRule="auto"/>
        <w:jc w:val="both"/>
        <w:rPr>
          <w:rFonts w:ascii="Arial" w:hAnsi="Arial" w:cs="Arial"/>
        </w:rPr>
      </w:pPr>
    </w:p>
    <w:p w14:paraId="01C18567" w14:textId="77777777" w:rsidR="001550F2" w:rsidRPr="000B3F9B" w:rsidRDefault="001550F2" w:rsidP="003A1A6B">
      <w:pPr>
        <w:spacing w:line="360" w:lineRule="auto"/>
        <w:jc w:val="both"/>
        <w:rPr>
          <w:rFonts w:ascii="Arial" w:hAnsi="Arial" w:cs="Arial"/>
          <w:b/>
        </w:rPr>
      </w:pPr>
      <w:r w:rsidRPr="000B3F9B">
        <w:rPr>
          <w:rFonts w:ascii="Arial" w:hAnsi="Arial" w:cs="Arial"/>
          <w:b/>
        </w:rPr>
        <w:t>Algorithmen errechnen den Idealzustand der Anlage und zeigen Anomalien</w:t>
      </w:r>
    </w:p>
    <w:p w14:paraId="782764E8" w14:textId="61FBDF3E" w:rsidR="001550F2" w:rsidRPr="000B3F9B" w:rsidRDefault="002F00FC" w:rsidP="003A1A6B">
      <w:pPr>
        <w:spacing w:line="360" w:lineRule="auto"/>
        <w:jc w:val="both"/>
        <w:rPr>
          <w:rFonts w:ascii="Arial" w:hAnsi="Arial" w:cs="Arial"/>
        </w:rPr>
      </w:pPr>
      <w:r w:rsidRPr="000B3F9B">
        <w:rPr>
          <w:rFonts w:ascii="Arial" w:hAnsi="Arial" w:cs="Arial"/>
        </w:rPr>
        <w:t>Das Zusatzmodul Streaming Analytics</w:t>
      </w:r>
      <w:r w:rsidR="001550F2" w:rsidRPr="000B3F9B">
        <w:rPr>
          <w:rFonts w:ascii="Arial" w:hAnsi="Arial" w:cs="Arial"/>
        </w:rPr>
        <w:t xml:space="preserve"> geht noch einen Schritt weiter: Es analysiert die Daten in Echtzeit. Mit Hilfe von Algorithmen werden aus den erhobenen Daten Muster und Zusammenhänge errechnet, die den Idealzustand der Anlage beschreiben. Bereits kleinste Anomalien sowohl innerhalb der Anlage als auch im Prozess werden automatisiert ermittelt. Mitarbeiter können sogleich entsprechende Servicemaßnahmen einleiten und der Abweichung auf den Grund gehen, noch bevor die Karosserie die Lackierkabine verlässt. Für die Streaming-Analytics-Funktion nutzt </w:t>
      </w:r>
      <w:proofErr w:type="spellStart"/>
      <w:r w:rsidR="001550F2" w:rsidRPr="000B3F9B">
        <w:rPr>
          <w:rFonts w:ascii="Arial" w:hAnsi="Arial" w:cs="Arial"/>
          <w:b/>
        </w:rPr>
        <w:t>Eco</w:t>
      </w:r>
      <w:r w:rsidR="001550F2" w:rsidRPr="000B3F9B">
        <w:rPr>
          <w:rFonts w:ascii="Arial" w:hAnsi="Arial" w:cs="Arial"/>
        </w:rPr>
        <w:t>Screen</w:t>
      </w:r>
      <w:proofErr w:type="spellEnd"/>
      <w:r w:rsidR="001550F2" w:rsidRPr="000B3F9B">
        <w:rPr>
          <w:rFonts w:ascii="Arial" w:hAnsi="Arial" w:cs="Arial"/>
        </w:rPr>
        <w:t xml:space="preserve"> Equipment Analytics eine Software der </w:t>
      </w:r>
      <w:proofErr w:type="spellStart"/>
      <w:r w:rsidR="001550F2" w:rsidRPr="000B3F9B">
        <w:rPr>
          <w:rFonts w:ascii="Arial" w:hAnsi="Arial" w:cs="Arial"/>
        </w:rPr>
        <w:t>IIoT</w:t>
      </w:r>
      <w:proofErr w:type="spellEnd"/>
      <w:r w:rsidR="001550F2" w:rsidRPr="000B3F9B">
        <w:rPr>
          <w:rFonts w:ascii="Arial" w:hAnsi="Arial" w:cs="Arial"/>
        </w:rPr>
        <w:t xml:space="preserve">-Plattform ADAMOS. Dürr betreibt ADAMOS gemeinsam mit der Software AG und mehreren Maschinenbauunternehmen. </w:t>
      </w:r>
    </w:p>
    <w:p w14:paraId="1A5703BC" w14:textId="77777777" w:rsidR="001550F2" w:rsidRPr="000B3F9B" w:rsidRDefault="001550F2" w:rsidP="003A1A6B">
      <w:pPr>
        <w:spacing w:line="360" w:lineRule="auto"/>
        <w:jc w:val="both"/>
        <w:rPr>
          <w:rFonts w:ascii="Arial" w:hAnsi="Arial" w:cs="Arial"/>
        </w:rPr>
      </w:pPr>
    </w:p>
    <w:p w14:paraId="1736F99F" w14:textId="77777777" w:rsidR="001550F2" w:rsidRPr="000B3F9B" w:rsidRDefault="001550F2" w:rsidP="003A1A6B">
      <w:pPr>
        <w:spacing w:line="360" w:lineRule="auto"/>
        <w:jc w:val="both"/>
        <w:rPr>
          <w:rFonts w:ascii="Arial" w:hAnsi="Arial" w:cs="Arial"/>
          <w:b/>
        </w:rPr>
      </w:pPr>
      <w:r w:rsidRPr="000B3F9B">
        <w:rPr>
          <w:rFonts w:ascii="Arial" w:hAnsi="Arial" w:cs="Arial"/>
          <w:b/>
        </w:rPr>
        <w:t>Modelle helfen bei der Anlagenüberwachung</w:t>
      </w:r>
    </w:p>
    <w:p w14:paraId="331316B0" w14:textId="0CCC2BFD" w:rsidR="001550F2" w:rsidRPr="000B3F9B" w:rsidRDefault="001550F2" w:rsidP="003A1A6B">
      <w:pPr>
        <w:spacing w:line="360" w:lineRule="auto"/>
        <w:jc w:val="both"/>
        <w:rPr>
          <w:rFonts w:ascii="Arial" w:hAnsi="Arial" w:cs="Arial"/>
        </w:rPr>
      </w:pPr>
      <w:r w:rsidRPr="000B3F9B">
        <w:rPr>
          <w:rFonts w:ascii="Arial" w:hAnsi="Arial" w:cs="Arial"/>
        </w:rPr>
        <w:t xml:space="preserve">Mit </w:t>
      </w:r>
      <w:r w:rsidR="002F00FC" w:rsidRPr="000B3F9B">
        <w:rPr>
          <w:rFonts w:ascii="Arial" w:hAnsi="Arial" w:cs="Arial"/>
        </w:rPr>
        <w:t>Streaming Analytics</w:t>
      </w:r>
      <w:r w:rsidRPr="000B3F9B">
        <w:rPr>
          <w:rFonts w:ascii="Arial" w:hAnsi="Arial" w:cs="Arial"/>
        </w:rPr>
        <w:t xml:space="preserve"> stehen dem Anlagenbetreiber leicht bedienbare Grafikoberflächen bereit, die zur Erstellung von Analysemodellen keine Programmierkenntnisse erfordern. Dazu hat Dürr einen Modell-Editor entwickelt, bei dem sich der Anwender aus einer Bibliothek mit vorhandenen Analyse-Bausteinen </w:t>
      </w:r>
      <w:r w:rsidRPr="000B3F9B">
        <w:rPr>
          <w:rFonts w:ascii="Arial" w:hAnsi="Arial" w:cs="Arial"/>
        </w:rPr>
        <w:lastRenderedPageBreak/>
        <w:t>bedienen kann. Diese kann er individuell auch zu neuen Modellen zusammenzustellen.</w:t>
      </w:r>
    </w:p>
    <w:p w14:paraId="7E5A342D" w14:textId="77777777" w:rsidR="001550F2" w:rsidRPr="000B3F9B" w:rsidRDefault="001550F2" w:rsidP="003A1A6B">
      <w:pPr>
        <w:spacing w:line="360" w:lineRule="auto"/>
        <w:jc w:val="both"/>
        <w:rPr>
          <w:rFonts w:ascii="Arial" w:hAnsi="Arial" w:cs="Arial"/>
        </w:rPr>
      </w:pPr>
    </w:p>
    <w:p w14:paraId="6590A52C" w14:textId="77777777" w:rsidR="001550F2" w:rsidRPr="000B3F9B" w:rsidRDefault="001550F2" w:rsidP="003A1A6B">
      <w:pPr>
        <w:spacing w:line="360" w:lineRule="auto"/>
        <w:jc w:val="both"/>
        <w:rPr>
          <w:rFonts w:ascii="Arial" w:hAnsi="Arial" w:cs="Arial"/>
        </w:rPr>
      </w:pPr>
      <w:r w:rsidRPr="000B3F9B">
        <w:rPr>
          <w:rFonts w:ascii="Arial" w:hAnsi="Arial" w:cs="Arial"/>
        </w:rPr>
        <w:t xml:space="preserve">Ein Modell kann beispielsweise darin bestehen, den Lackierdruck während der Applikation zu überwachen. Auf dem Bildschirm werden die Daten grafisch aufgespielt. Der Bediener erkennt, dass sich alle Werte im tolerierten Spielraum bewegen. Mit Streaming Analytics kann der Experte ein Analysemodell erstellen, welches aus der Charakteristik des Signalverlaufs automatisch Auffälligkeiten wie zum Beispiel Luftblasen im Lack ermittelt. Durch diese Anwendungsmöglichkeiten wird die Streaming-Analytics-Lösung zu einem mächtigen Werkzeug, da die Software das Prozesswissen der Anlagenbediener integriert und online abrufbar macht. </w:t>
      </w:r>
    </w:p>
    <w:p w14:paraId="791D6884" w14:textId="77777777" w:rsidR="001550F2" w:rsidRPr="000B3F9B" w:rsidRDefault="001550F2" w:rsidP="003A1A6B">
      <w:pPr>
        <w:spacing w:line="360" w:lineRule="auto"/>
        <w:jc w:val="both"/>
        <w:rPr>
          <w:rFonts w:ascii="Arial" w:hAnsi="Arial" w:cs="Arial"/>
        </w:rPr>
      </w:pPr>
    </w:p>
    <w:p w14:paraId="783F807E" w14:textId="77777777" w:rsidR="001550F2" w:rsidRPr="000B3F9B" w:rsidRDefault="001550F2" w:rsidP="003A1A6B">
      <w:pPr>
        <w:spacing w:line="360" w:lineRule="auto"/>
        <w:jc w:val="both"/>
        <w:rPr>
          <w:rFonts w:ascii="Arial" w:hAnsi="Arial" w:cs="Arial"/>
          <w:b/>
        </w:rPr>
      </w:pPr>
      <w:r w:rsidRPr="000B3F9B">
        <w:rPr>
          <w:rFonts w:ascii="Arial" w:hAnsi="Arial" w:cs="Arial"/>
          <w:b/>
        </w:rPr>
        <w:t>Zukünftig maschinelles Lernen möglich</w:t>
      </w:r>
    </w:p>
    <w:p w14:paraId="37315B62" w14:textId="655E951A" w:rsidR="001550F2" w:rsidRPr="000B3F9B" w:rsidRDefault="001550F2" w:rsidP="003A1A6B">
      <w:pPr>
        <w:spacing w:line="360" w:lineRule="auto"/>
        <w:jc w:val="both"/>
        <w:rPr>
          <w:rFonts w:ascii="Arial" w:hAnsi="Arial" w:cs="Arial"/>
        </w:rPr>
      </w:pPr>
      <w:r w:rsidRPr="000B3F9B">
        <w:rPr>
          <w:rFonts w:ascii="Arial" w:hAnsi="Arial" w:cs="Arial"/>
        </w:rPr>
        <w:t xml:space="preserve">„Parallel zu Streaming Analytics entwickelt Dürr für Batch-Analytics-Anwendungen weitere Module, die auf der Basis künstlicher neuronaler Netze arbeiten. Die Software erlernt vollautomatisch den optimalen Prozesszustand und registriert jegliche Abweichungen. Das heißt, die Software löst Problemstellungen zukünftig durch maschinelles Lernen selbst“, blickt Dr. Friedrich voraus. „Sofern die selbstlernenden Module Trends feststellen, können Probleme im Equipment sogar unter Angabe einer Prognose des Ereigniszeitpunktes vorausschauend erkannt werden.“ </w:t>
      </w:r>
    </w:p>
    <w:p w14:paraId="7B8B90F2" w14:textId="77777777" w:rsidR="001550F2" w:rsidRPr="000B3F9B" w:rsidRDefault="001550F2" w:rsidP="003A1A6B">
      <w:pPr>
        <w:spacing w:line="360" w:lineRule="auto"/>
        <w:jc w:val="both"/>
        <w:rPr>
          <w:rFonts w:ascii="Arial" w:hAnsi="Arial" w:cs="Arial"/>
        </w:rPr>
      </w:pPr>
    </w:p>
    <w:p w14:paraId="344485A8" w14:textId="1DF4E4E3" w:rsidR="001550F2" w:rsidRPr="000B3F9B" w:rsidRDefault="001550F2" w:rsidP="003A1A6B">
      <w:pPr>
        <w:spacing w:line="360" w:lineRule="auto"/>
        <w:jc w:val="both"/>
        <w:rPr>
          <w:rFonts w:ascii="Arial" w:hAnsi="Arial" w:cs="Arial"/>
        </w:rPr>
      </w:pPr>
      <w:r w:rsidRPr="000B3F9B">
        <w:rPr>
          <w:rFonts w:ascii="Arial" w:hAnsi="Arial" w:cs="Arial"/>
        </w:rPr>
        <w:t xml:space="preserve">Die Software </w:t>
      </w:r>
      <w:proofErr w:type="spellStart"/>
      <w:r w:rsidRPr="000B3F9B">
        <w:rPr>
          <w:rFonts w:ascii="Arial" w:hAnsi="Arial" w:cs="Arial"/>
          <w:b/>
        </w:rPr>
        <w:t>Eco</w:t>
      </w:r>
      <w:r w:rsidRPr="000B3F9B">
        <w:rPr>
          <w:rFonts w:ascii="Arial" w:hAnsi="Arial" w:cs="Arial"/>
        </w:rPr>
        <w:t>Screen</w:t>
      </w:r>
      <w:proofErr w:type="spellEnd"/>
      <w:r w:rsidRPr="000B3F9B">
        <w:rPr>
          <w:rFonts w:ascii="Arial" w:hAnsi="Arial" w:cs="Arial"/>
        </w:rPr>
        <w:t xml:space="preserve"> Equipment Analytics ist seit 2018 bei mehreren Automobilherstellern im Einsatz. Das auf Echtze</w:t>
      </w:r>
      <w:r w:rsidR="002F00FC" w:rsidRPr="000B3F9B">
        <w:rPr>
          <w:rFonts w:ascii="Arial" w:hAnsi="Arial" w:cs="Arial"/>
        </w:rPr>
        <w:t>itdaten basierende Zusatzmodul Streaming Analytics</w:t>
      </w:r>
      <w:r w:rsidRPr="000B3F9B">
        <w:rPr>
          <w:rFonts w:ascii="Arial" w:hAnsi="Arial" w:cs="Arial"/>
        </w:rPr>
        <w:t xml:space="preserve"> wird </w:t>
      </w:r>
      <w:proofErr w:type="gramStart"/>
      <w:r w:rsidRPr="000B3F9B">
        <w:rPr>
          <w:rFonts w:ascii="Arial" w:hAnsi="Arial" w:cs="Arial"/>
        </w:rPr>
        <w:t>seit dem</w:t>
      </w:r>
      <w:proofErr w:type="gramEnd"/>
      <w:r w:rsidRPr="000B3F9B">
        <w:rPr>
          <w:rFonts w:ascii="Arial" w:hAnsi="Arial" w:cs="Arial"/>
        </w:rPr>
        <w:t xml:space="preserve"> vierten Quartal 2018 in einer kompletten Produktionslinie erstmalig eingesetzt. Das mit künstlicher Intelligenz arbeitende Modul</w:t>
      </w:r>
      <w:r w:rsidR="002F00FC" w:rsidRPr="000B3F9B">
        <w:rPr>
          <w:rFonts w:ascii="Arial" w:hAnsi="Arial" w:cs="Arial"/>
        </w:rPr>
        <w:t xml:space="preserve"> Batch Analytics</w:t>
      </w:r>
      <w:r w:rsidRPr="000B3F9B">
        <w:rPr>
          <w:rFonts w:ascii="Arial" w:hAnsi="Arial" w:cs="Arial"/>
        </w:rPr>
        <w:t xml:space="preserve"> befindet sich derzeit bei einem Kunden in der Erprobungsphase.</w:t>
      </w:r>
    </w:p>
    <w:p w14:paraId="43C84DAE" w14:textId="77777777" w:rsidR="001550F2" w:rsidRPr="000B3F9B" w:rsidRDefault="001550F2" w:rsidP="003A1A6B">
      <w:pPr>
        <w:spacing w:line="360" w:lineRule="auto"/>
        <w:jc w:val="both"/>
        <w:rPr>
          <w:rFonts w:ascii="Arial" w:hAnsi="Arial" w:cs="Arial"/>
        </w:rPr>
      </w:pPr>
    </w:p>
    <w:p w14:paraId="7658E945" w14:textId="492DDAF5" w:rsidR="001550F2" w:rsidRPr="000B3F9B" w:rsidRDefault="001550F2" w:rsidP="003A1A6B">
      <w:pPr>
        <w:spacing w:line="360" w:lineRule="auto"/>
        <w:jc w:val="both"/>
        <w:rPr>
          <w:rFonts w:ascii="Arial" w:hAnsi="Arial" w:cs="Arial"/>
          <w:szCs w:val="26"/>
        </w:rPr>
      </w:pPr>
      <w:r w:rsidRPr="000B3F9B">
        <w:rPr>
          <w:rFonts w:ascii="Arial" w:hAnsi="Arial" w:cs="Arial"/>
        </w:rPr>
        <w:t xml:space="preserve">Entwickelt wurde die Software </w:t>
      </w:r>
      <w:proofErr w:type="spellStart"/>
      <w:r w:rsidRPr="000B3F9B">
        <w:rPr>
          <w:rFonts w:ascii="Arial" w:hAnsi="Arial" w:cs="Arial"/>
          <w:b/>
        </w:rPr>
        <w:t>Eco</w:t>
      </w:r>
      <w:r w:rsidRPr="000B3F9B">
        <w:rPr>
          <w:rFonts w:ascii="Arial" w:hAnsi="Arial" w:cs="Arial"/>
        </w:rPr>
        <w:t>Screen</w:t>
      </w:r>
      <w:proofErr w:type="spellEnd"/>
      <w:r w:rsidRPr="000B3F9B">
        <w:rPr>
          <w:rFonts w:ascii="Arial" w:hAnsi="Arial" w:cs="Arial"/>
        </w:rPr>
        <w:t xml:space="preserve"> Equipment Analytics in der Digital Factory von Dürr. </w:t>
      </w:r>
      <w:r w:rsidRPr="000B3F9B">
        <w:rPr>
          <w:rFonts w:ascii="Arial" w:hAnsi="Arial" w:cs="Arial"/>
          <w:szCs w:val="26"/>
        </w:rPr>
        <w:t xml:space="preserve">In diesem Anfang 2018 gegründeten </w:t>
      </w:r>
      <w:r w:rsidR="00CA2475" w:rsidRPr="000B3F9B">
        <w:rPr>
          <w:rFonts w:ascii="Arial" w:hAnsi="Arial" w:cs="Arial"/>
          <w:szCs w:val="26"/>
        </w:rPr>
        <w:t>Kompetenzzentrum</w:t>
      </w:r>
      <w:r w:rsidRPr="000B3F9B">
        <w:rPr>
          <w:rFonts w:ascii="Arial" w:hAnsi="Arial" w:cs="Arial"/>
          <w:szCs w:val="26"/>
        </w:rPr>
        <w:t xml:space="preserve"> arbeiten rund 100 Software-Experten an Lösungen für die Digitalisierung von Produktionsprozessen. </w:t>
      </w:r>
    </w:p>
    <w:p w14:paraId="094A2D88" w14:textId="0941F0F4" w:rsidR="001550F2" w:rsidRPr="000B3F9B" w:rsidRDefault="001550F2" w:rsidP="003A1A6B">
      <w:pPr>
        <w:tabs>
          <w:tab w:val="left" w:pos="0"/>
          <w:tab w:val="left" w:pos="851"/>
          <w:tab w:val="left" w:pos="4253"/>
        </w:tabs>
        <w:spacing w:line="380" w:lineRule="exact"/>
        <w:rPr>
          <w:rFonts w:ascii="Arial" w:hAnsi="Arial" w:cs="Arial"/>
        </w:rPr>
      </w:pPr>
    </w:p>
    <w:p w14:paraId="5A2FB62D" w14:textId="77777777" w:rsidR="001550F2" w:rsidRPr="000B3F9B" w:rsidRDefault="001550F2" w:rsidP="003A1A6B">
      <w:pPr>
        <w:spacing w:line="360" w:lineRule="auto"/>
        <w:jc w:val="both"/>
        <w:rPr>
          <w:rFonts w:ascii="Arial" w:eastAsia="MS Mincho" w:hAnsi="Arial" w:cs="Arial"/>
          <w:i/>
          <w:iCs/>
          <w:szCs w:val="24"/>
          <w:lang w:eastAsia="ja-JP"/>
        </w:rPr>
      </w:pPr>
      <w:r w:rsidRPr="000B3F9B">
        <w:rPr>
          <w:rFonts w:ascii="Arial" w:eastAsia="Arial Unicode MS" w:hAnsi="Arial" w:cs="Arial"/>
          <w:i/>
          <w:iCs/>
          <w:szCs w:val="24"/>
          <w:lang w:eastAsia="ja-JP"/>
        </w:rPr>
        <w:t xml:space="preserve">Dürr ist ein weltweit führender Maschinen- und Anlagenbauer mit ausgeprägter Kompetenz in den Bereichen Automatisierung und Digitalisierung/Industrie 4.0. </w:t>
      </w:r>
      <w:r w:rsidRPr="000B3F9B">
        <w:rPr>
          <w:rFonts w:ascii="Arial" w:eastAsia="MS Mincho" w:hAnsi="Arial" w:cs="Arial"/>
          <w:i/>
          <w:iCs/>
          <w:szCs w:val="24"/>
          <w:lang w:eastAsia="ja-JP"/>
        </w:rPr>
        <w:t>Produkte, Systeme und Services des Konzerns ermöglichen hocheffiziente Fertigungsprozesse in unterschiedlichen Industrien. Dürr beliefert Branchen wie die Automobilindustrie, den Maschinenbau sowie die Chemie-, Pharma- und holzbearbeitende Industrie. Im Jahr 2017 erzielte der Konzern einen Umsatz von 3,71 Mrd. €. Dürr hat im Oktober 2018 das industrielle Umwelttechnikgeschäft des US-Unternehmens Babcock &amp; Wilcox mit den Marken MEGTEC und Universal übernommen. Seither beschäftigt Dürr über 16.000 Mitarbeiter und verfügt über 108 Standorte in 32 Ländern. Der Konzern agiert mit fünf Divisions am Markt:</w:t>
      </w:r>
    </w:p>
    <w:p w14:paraId="736CB91B" w14:textId="77777777" w:rsidR="001550F2" w:rsidRPr="000B3F9B" w:rsidRDefault="001550F2" w:rsidP="003A1A6B">
      <w:pPr>
        <w:spacing w:line="360" w:lineRule="auto"/>
        <w:jc w:val="both"/>
        <w:rPr>
          <w:rFonts w:ascii="Arial" w:eastAsia="MS Mincho" w:hAnsi="Arial" w:cs="Arial"/>
          <w:i/>
          <w:iCs/>
          <w:szCs w:val="24"/>
          <w:lang w:eastAsia="ja-JP"/>
        </w:rPr>
      </w:pPr>
    </w:p>
    <w:p w14:paraId="2D063C11" w14:textId="77777777" w:rsidR="001550F2" w:rsidRPr="000B3F9B" w:rsidRDefault="001550F2" w:rsidP="003A1A6B">
      <w:pPr>
        <w:pStyle w:val="Listenabsatz"/>
        <w:numPr>
          <w:ilvl w:val="0"/>
          <w:numId w:val="5"/>
        </w:numPr>
        <w:spacing w:line="360" w:lineRule="auto"/>
        <w:jc w:val="both"/>
        <w:rPr>
          <w:rFonts w:ascii="Arial" w:hAnsi="Arial" w:cs="Arial"/>
          <w:i/>
          <w:szCs w:val="24"/>
          <w:lang w:eastAsia="de-DE"/>
        </w:rPr>
      </w:pPr>
      <w:r w:rsidRPr="000B3F9B">
        <w:rPr>
          <w:rFonts w:ascii="Arial" w:eastAsia="MS Mincho" w:hAnsi="Arial" w:cs="Arial"/>
          <w:b/>
          <w:i/>
          <w:iCs/>
          <w:szCs w:val="24"/>
          <w:lang w:eastAsia="ja-JP"/>
        </w:rPr>
        <w:t xml:space="preserve">Paint </w:t>
      </w:r>
      <w:proofErr w:type="spellStart"/>
      <w:r w:rsidRPr="000B3F9B">
        <w:rPr>
          <w:rFonts w:ascii="Arial" w:eastAsia="MS Mincho" w:hAnsi="Arial" w:cs="Arial"/>
          <w:b/>
          <w:i/>
          <w:iCs/>
          <w:szCs w:val="24"/>
          <w:lang w:eastAsia="ja-JP"/>
        </w:rPr>
        <w:t>and</w:t>
      </w:r>
      <w:proofErr w:type="spellEnd"/>
      <w:r w:rsidRPr="000B3F9B">
        <w:rPr>
          <w:rFonts w:ascii="Arial" w:eastAsia="MS Mincho" w:hAnsi="Arial" w:cs="Arial"/>
          <w:b/>
          <w:i/>
          <w:iCs/>
          <w:szCs w:val="24"/>
          <w:lang w:eastAsia="ja-JP"/>
        </w:rPr>
        <w:t xml:space="preserve"> Final </w:t>
      </w:r>
      <w:proofErr w:type="spellStart"/>
      <w:r w:rsidRPr="000B3F9B">
        <w:rPr>
          <w:rFonts w:ascii="Arial" w:eastAsia="MS Mincho" w:hAnsi="Arial" w:cs="Arial"/>
          <w:b/>
          <w:i/>
          <w:iCs/>
          <w:szCs w:val="24"/>
          <w:lang w:eastAsia="ja-JP"/>
        </w:rPr>
        <w:t>Assembly</w:t>
      </w:r>
      <w:proofErr w:type="spellEnd"/>
      <w:r w:rsidRPr="000B3F9B">
        <w:rPr>
          <w:rFonts w:ascii="Arial" w:eastAsia="MS Mincho" w:hAnsi="Arial" w:cs="Arial"/>
          <w:b/>
          <w:i/>
          <w:iCs/>
          <w:szCs w:val="24"/>
          <w:lang w:eastAsia="ja-JP"/>
        </w:rPr>
        <w:t xml:space="preserve"> Systems:</w:t>
      </w:r>
      <w:r w:rsidRPr="000B3F9B">
        <w:rPr>
          <w:rFonts w:ascii="Arial" w:eastAsia="MS Mincho" w:hAnsi="Arial" w:cs="Arial"/>
          <w:i/>
          <w:iCs/>
          <w:szCs w:val="24"/>
          <w:lang w:eastAsia="ja-JP"/>
        </w:rPr>
        <w:t xml:space="preserve"> Lackierereien und Endmontagewerke für die Automobilindustrie</w:t>
      </w:r>
    </w:p>
    <w:p w14:paraId="633B2A5F" w14:textId="77777777" w:rsidR="001550F2" w:rsidRPr="000B3F9B" w:rsidRDefault="001550F2" w:rsidP="003A1A6B">
      <w:pPr>
        <w:pStyle w:val="Listenabsatz"/>
        <w:numPr>
          <w:ilvl w:val="0"/>
          <w:numId w:val="5"/>
        </w:numPr>
        <w:spacing w:line="360" w:lineRule="auto"/>
        <w:jc w:val="both"/>
        <w:rPr>
          <w:rFonts w:ascii="Arial" w:hAnsi="Arial" w:cs="Arial"/>
          <w:i/>
          <w:szCs w:val="24"/>
          <w:lang w:eastAsia="de-DE"/>
        </w:rPr>
      </w:pPr>
      <w:r w:rsidRPr="000B3F9B">
        <w:rPr>
          <w:rFonts w:ascii="Arial" w:eastAsia="MS Mincho" w:hAnsi="Arial" w:cs="Arial"/>
          <w:b/>
          <w:i/>
          <w:iCs/>
          <w:szCs w:val="24"/>
          <w:lang w:eastAsia="ja-JP"/>
        </w:rPr>
        <w:t xml:space="preserve">Application Technology: </w:t>
      </w:r>
      <w:r w:rsidRPr="000B3F9B">
        <w:rPr>
          <w:rFonts w:ascii="Arial" w:eastAsia="MS Mincho" w:hAnsi="Arial" w:cs="Arial"/>
          <w:i/>
          <w:iCs/>
          <w:szCs w:val="24"/>
          <w:lang w:eastAsia="ja-JP"/>
        </w:rPr>
        <w:t xml:space="preserve">Robotertechnologien für den automatischen Auftrag von Lack sowie Dicht- und Klebstoffen </w:t>
      </w:r>
    </w:p>
    <w:p w14:paraId="6FD56250" w14:textId="77777777" w:rsidR="001550F2" w:rsidRPr="000B3F9B" w:rsidRDefault="001550F2" w:rsidP="003A1A6B">
      <w:pPr>
        <w:pStyle w:val="Listenabsatz"/>
        <w:numPr>
          <w:ilvl w:val="0"/>
          <w:numId w:val="5"/>
        </w:numPr>
        <w:spacing w:line="360" w:lineRule="auto"/>
        <w:jc w:val="both"/>
        <w:rPr>
          <w:rFonts w:ascii="Arial" w:hAnsi="Arial" w:cs="Arial"/>
          <w:sz w:val="24"/>
          <w:szCs w:val="26"/>
        </w:rPr>
      </w:pPr>
      <w:r w:rsidRPr="000B3F9B">
        <w:rPr>
          <w:rFonts w:ascii="Arial" w:eastAsia="MS Mincho" w:hAnsi="Arial" w:cs="Arial"/>
          <w:b/>
          <w:i/>
          <w:iCs/>
          <w:szCs w:val="24"/>
          <w:lang w:eastAsia="ja-JP"/>
        </w:rPr>
        <w:t>Clean Technology Systems:</w:t>
      </w:r>
      <w:r w:rsidRPr="000B3F9B">
        <w:rPr>
          <w:rFonts w:ascii="Arial" w:eastAsia="MS Mincho" w:hAnsi="Arial" w:cs="Arial"/>
          <w:i/>
          <w:iCs/>
          <w:szCs w:val="24"/>
          <w:lang w:eastAsia="ja-JP"/>
        </w:rPr>
        <w:t xml:space="preserve"> Abluftreinigungsanlagen und Schallschutzsysteme </w:t>
      </w:r>
    </w:p>
    <w:p w14:paraId="6829952A" w14:textId="77777777" w:rsidR="001550F2" w:rsidRPr="000B3F9B" w:rsidRDefault="001550F2" w:rsidP="003A1A6B">
      <w:pPr>
        <w:pStyle w:val="Listenabsatz"/>
        <w:numPr>
          <w:ilvl w:val="0"/>
          <w:numId w:val="5"/>
        </w:numPr>
        <w:spacing w:line="360" w:lineRule="auto"/>
        <w:jc w:val="both"/>
        <w:rPr>
          <w:rFonts w:ascii="Arial" w:hAnsi="Arial" w:cs="Arial"/>
          <w:i/>
          <w:szCs w:val="24"/>
          <w:lang w:eastAsia="de-DE"/>
        </w:rPr>
      </w:pPr>
      <w:proofErr w:type="spellStart"/>
      <w:r w:rsidRPr="000B3F9B">
        <w:rPr>
          <w:rFonts w:ascii="Arial" w:eastAsia="MS Mincho" w:hAnsi="Arial" w:cs="Arial"/>
          <w:b/>
          <w:i/>
          <w:iCs/>
          <w:szCs w:val="24"/>
          <w:lang w:eastAsia="ja-JP"/>
        </w:rPr>
        <w:t>Measuring</w:t>
      </w:r>
      <w:proofErr w:type="spellEnd"/>
      <w:r w:rsidRPr="000B3F9B">
        <w:rPr>
          <w:rFonts w:ascii="Arial" w:eastAsia="MS Mincho" w:hAnsi="Arial" w:cs="Arial"/>
          <w:b/>
          <w:i/>
          <w:iCs/>
          <w:szCs w:val="24"/>
          <w:lang w:eastAsia="ja-JP"/>
        </w:rPr>
        <w:t xml:space="preserve"> </w:t>
      </w:r>
      <w:proofErr w:type="spellStart"/>
      <w:r w:rsidRPr="000B3F9B">
        <w:rPr>
          <w:rFonts w:ascii="Arial" w:eastAsia="MS Mincho" w:hAnsi="Arial" w:cs="Arial"/>
          <w:b/>
          <w:i/>
          <w:iCs/>
          <w:szCs w:val="24"/>
          <w:lang w:eastAsia="ja-JP"/>
        </w:rPr>
        <w:t>and</w:t>
      </w:r>
      <w:proofErr w:type="spellEnd"/>
      <w:r w:rsidRPr="000B3F9B">
        <w:rPr>
          <w:rFonts w:ascii="Arial" w:eastAsia="MS Mincho" w:hAnsi="Arial" w:cs="Arial"/>
          <w:b/>
          <w:i/>
          <w:iCs/>
          <w:szCs w:val="24"/>
          <w:lang w:eastAsia="ja-JP"/>
        </w:rPr>
        <w:t xml:space="preserve"> Process Systems:</w:t>
      </w:r>
      <w:r w:rsidRPr="000B3F9B">
        <w:rPr>
          <w:rFonts w:ascii="Arial" w:eastAsia="MS Mincho" w:hAnsi="Arial" w:cs="Arial"/>
          <w:i/>
          <w:iCs/>
          <w:szCs w:val="24"/>
          <w:lang w:eastAsia="ja-JP"/>
        </w:rPr>
        <w:t xml:space="preserve"> Auswuchtanlagen sowie Montage-, Prüf- und Befülltechnik</w:t>
      </w:r>
    </w:p>
    <w:p w14:paraId="1E4C6113" w14:textId="77777777" w:rsidR="001550F2" w:rsidRPr="000B3F9B" w:rsidRDefault="001550F2" w:rsidP="003A1A6B">
      <w:pPr>
        <w:pStyle w:val="Listenabsatz"/>
        <w:numPr>
          <w:ilvl w:val="0"/>
          <w:numId w:val="5"/>
        </w:numPr>
        <w:spacing w:line="360" w:lineRule="auto"/>
        <w:jc w:val="both"/>
        <w:rPr>
          <w:rFonts w:ascii="Arial" w:hAnsi="Arial" w:cs="Arial"/>
          <w:szCs w:val="26"/>
        </w:rPr>
      </w:pPr>
      <w:proofErr w:type="spellStart"/>
      <w:r w:rsidRPr="000B3F9B">
        <w:rPr>
          <w:rFonts w:ascii="Arial" w:eastAsia="MS Mincho" w:hAnsi="Arial" w:cs="Arial"/>
          <w:b/>
          <w:i/>
          <w:iCs/>
          <w:szCs w:val="24"/>
          <w:lang w:eastAsia="ja-JP"/>
        </w:rPr>
        <w:t>Woodworking</w:t>
      </w:r>
      <w:proofErr w:type="spellEnd"/>
      <w:r w:rsidRPr="000B3F9B">
        <w:rPr>
          <w:rFonts w:ascii="Arial" w:eastAsia="MS Mincho" w:hAnsi="Arial" w:cs="Arial"/>
          <w:b/>
          <w:i/>
          <w:iCs/>
          <w:szCs w:val="24"/>
          <w:lang w:eastAsia="ja-JP"/>
        </w:rPr>
        <w:t xml:space="preserve"> </w:t>
      </w:r>
      <w:proofErr w:type="spellStart"/>
      <w:r w:rsidRPr="000B3F9B">
        <w:rPr>
          <w:rFonts w:ascii="Arial" w:eastAsia="MS Mincho" w:hAnsi="Arial" w:cs="Arial"/>
          <w:b/>
          <w:i/>
          <w:iCs/>
          <w:szCs w:val="24"/>
          <w:lang w:eastAsia="ja-JP"/>
        </w:rPr>
        <w:t>Machinery</w:t>
      </w:r>
      <w:proofErr w:type="spellEnd"/>
      <w:r w:rsidRPr="000B3F9B">
        <w:rPr>
          <w:rFonts w:ascii="Arial" w:eastAsia="MS Mincho" w:hAnsi="Arial" w:cs="Arial"/>
          <w:b/>
          <w:i/>
          <w:iCs/>
          <w:szCs w:val="24"/>
          <w:lang w:eastAsia="ja-JP"/>
        </w:rPr>
        <w:t xml:space="preserve"> </w:t>
      </w:r>
      <w:proofErr w:type="spellStart"/>
      <w:r w:rsidRPr="000B3F9B">
        <w:rPr>
          <w:rFonts w:ascii="Arial" w:eastAsia="MS Mincho" w:hAnsi="Arial" w:cs="Arial"/>
          <w:b/>
          <w:i/>
          <w:iCs/>
          <w:szCs w:val="24"/>
          <w:lang w:eastAsia="ja-JP"/>
        </w:rPr>
        <w:t>and</w:t>
      </w:r>
      <w:proofErr w:type="spellEnd"/>
      <w:r w:rsidRPr="000B3F9B">
        <w:rPr>
          <w:rFonts w:ascii="Arial" w:eastAsia="MS Mincho" w:hAnsi="Arial" w:cs="Arial"/>
          <w:b/>
          <w:i/>
          <w:iCs/>
          <w:szCs w:val="24"/>
          <w:lang w:eastAsia="ja-JP"/>
        </w:rPr>
        <w:t xml:space="preserve"> Systems:</w:t>
      </w:r>
      <w:r w:rsidRPr="000B3F9B">
        <w:rPr>
          <w:rFonts w:ascii="Arial" w:eastAsia="MS Mincho" w:hAnsi="Arial" w:cs="Arial"/>
          <w:i/>
          <w:iCs/>
          <w:szCs w:val="24"/>
          <w:lang w:eastAsia="ja-JP"/>
        </w:rPr>
        <w:t xml:space="preserve"> Maschinen und Anlagen für die holzbearbeitende Industrie</w:t>
      </w:r>
    </w:p>
    <w:p w14:paraId="7334D032" w14:textId="77777777" w:rsidR="001550F2" w:rsidRPr="000B3F9B" w:rsidRDefault="001550F2" w:rsidP="003A1A6B">
      <w:pPr>
        <w:rPr>
          <w:rFonts w:ascii="Arial" w:hAnsi="Arial" w:cs="Arial"/>
          <w:sz w:val="20"/>
        </w:rPr>
      </w:pPr>
    </w:p>
    <w:p w14:paraId="4C23F424" w14:textId="77777777" w:rsidR="001550F2" w:rsidRPr="000B3F9B" w:rsidRDefault="001550F2" w:rsidP="003A1A6B">
      <w:pPr>
        <w:rPr>
          <w:rFonts w:ascii="Arial" w:eastAsia="Times New Roman" w:hAnsi="Arial" w:cs="Arial"/>
          <w:u w:val="single"/>
        </w:rPr>
      </w:pPr>
    </w:p>
    <w:p w14:paraId="1A59EB29" w14:textId="77777777" w:rsidR="001550F2" w:rsidRPr="000B3F9B" w:rsidRDefault="001550F2" w:rsidP="003A1A6B">
      <w:pPr>
        <w:rPr>
          <w:rFonts w:ascii="Arial" w:eastAsia="Times New Roman" w:hAnsi="Arial" w:cs="Arial"/>
          <w:u w:val="single"/>
        </w:rPr>
      </w:pPr>
    </w:p>
    <w:p w14:paraId="069F54D2" w14:textId="77777777" w:rsidR="001550F2" w:rsidRPr="000B3F9B" w:rsidRDefault="001550F2" w:rsidP="003A1A6B">
      <w:pPr>
        <w:rPr>
          <w:rFonts w:ascii="Arial" w:eastAsia="Times New Roman" w:hAnsi="Arial" w:cs="Arial"/>
          <w:u w:val="single"/>
        </w:rPr>
      </w:pPr>
    </w:p>
    <w:p w14:paraId="2985B65C" w14:textId="77777777" w:rsidR="001550F2" w:rsidRPr="000B3F9B" w:rsidRDefault="001550F2" w:rsidP="003A1A6B">
      <w:pPr>
        <w:rPr>
          <w:rFonts w:ascii="Arial" w:eastAsia="Times New Roman" w:hAnsi="Arial" w:cs="Arial"/>
          <w:u w:val="single"/>
        </w:rPr>
      </w:pPr>
    </w:p>
    <w:p w14:paraId="09B1B87F" w14:textId="77777777" w:rsidR="001550F2" w:rsidRPr="000B3F9B" w:rsidRDefault="001550F2" w:rsidP="003A1A6B">
      <w:pPr>
        <w:rPr>
          <w:rFonts w:ascii="Arial" w:eastAsia="Times New Roman" w:hAnsi="Arial" w:cs="Arial"/>
          <w:u w:val="single"/>
        </w:rPr>
      </w:pPr>
    </w:p>
    <w:p w14:paraId="2B62D7B1" w14:textId="77777777" w:rsidR="003A1A6B" w:rsidRPr="000B3F9B" w:rsidRDefault="003A1A6B">
      <w:pPr>
        <w:rPr>
          <w:rFonts w:ascii="Arial" w:eastAsia="Times New Roman" w:hAnsi="Arial" w:cs="Arial"/>
          <w:u w:val="single"/>
        </w:rPr>
      </w:pPr>
      <w:r w:rsidRPr="000B3F9B">
        <w:rPr>
          <w:rFonts w:ascii="Arial" w:eastAsia="Times New Roman" w:hAnsi="Arial" w:cs="Arial"/>
          <w:u w:val="single"/>
        </w:rPr>
        <w:br w:type="page"/>
      </w:r>
    </w:p>
    <w:p w14:paraId="01FFA826" w14:textId="4EC71098" w:rsidR="001550F2" w:rsidRPr="000B3F9B" w:rsidRDefault="003A1A6B" w:rsidP="003A1A6B">
      <w:pPr>
        <w:rPr>
          <w:rFonts w:ascii="Arial" w:eastAsia="Times New Roman" w:hAnsi="Arial" w:cs="Arial"/>
          <w:u w:val="single"/>
        </w:rPr>
      </w:pPr>
      <w:r w:rsidRPr="000B3F9B">
        <w:rPr>
          <w:rFonts w:ascii="Arial" w:eastAsia="Times New Roman" w:hAnsi="Arial" w:cs="Arial"/>
          <w:u w:val="single"/>
        </w:rPr>
        <w:lastRenderedPageBreak/>
        <w:t>Bilder</w:t>
      </w:r>
      <w:r w:rsidR="00DC2BCF" w:rsidRPr="000B3F9B">
        <w:rPr>
          <w:rFonts w:ascii="Arial" w:eastAsia="Times New Roman" w:hAnsi="Arial" w:cs="Arial"/>
          <w:u w:val="single"/>
        </w:rPr>
        <w:t>:</w:t>
      </w:r>
    </w:p>
    <w:p w14:paraId="47E25C46" w14:textId="77777777" w:rsidR="001550F2" w:rsidRPr="000B3F9B" w:rsidRDefault="001550F2" w:rsidP="003A1A6B">
      <w:pPr>
        <w:rPr>
          <w:rFonts w:ascii="Arial" w:eastAsia="Times New Roman" w:hAnsi="Arial" w:cs="Arial"/>
        </w:rPr>
      </w:pPr>
    </w:p>
    <w:p w14:paraId="013FD355" w14:textId="30E31962" w:rsidR="00E165DD" w:rsidRPr="000B3F9B" w:rsidRDefault="00E165DD" w:rsidP="00E165DD">
      <w:pPr>
        <w:ind w:right="27"/>
        <w:rPr>
          <w:rFonts w:ascii="Arial" w:hAnsi="Arial" w:cs="Arial"/>
          <w:i/>
          <w:sz w:val="20"/>
        </w:rPr>
      </w:pPr>
      <w:r w:rsidRPr="000B3F9B">
        <w:rPr>
          <w:rFonts w:ascii="Arial" w:hAnsi="Arial" w:cs="Arial"/>
          <w:i/>
          <w:noProof/>
          <w:sz w:val="20"/>
          <w:lang w:eastAsia="de-DE"/>
        </w:rPr>
        <w:drawing>
          <wp:inline distT="0" distB="0" distL="0" distR="0" wp14:anchorId="2D4426F3" wp14:editId="70E8DFEA">
            <wp:extent cx="4238625" cy="2333625"/>
            <wp:effectExtent l="0" t="0" r="9525" b="9525"/>
            <wp:docPr id="13" name="Grafik 13" descr="EEA_Screen_00_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EA_Screen_00_2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38625" cy="2333625"/>
                    </a:xfrm>
                    <a:prstGeom prst="rect">
                      <a:avLst/>
                    </a:prstGeom>
                    <a:noFill/>
                    <a:ln>
                      <a:noFill/>
                    </a:ln>
                  </pic:spPr>
                </pic:pic>
              </a:graphicData>
            </a:graphic>
          </wp:inline>
        </w:drawing>
      </w:r>
    </w:p>
    <w:p w14:paraId="089B164F" w14:textId="42B910A6" w:rsidR="00E165DD" w:rsidRPr="000B3F9B" w:rsidRDefault="00E165DD" w:rsidP="00E165DD">
      <w:pPr>
        <w:ind w:right="27"/>
        <w:rPr>
          <w:rFonts w:ascii="Arial" w:hAnsi="Arial" w:cs="Arial"/>
          <w:i/>
          <w:sz w:val="20"/>
        </w:rPr>
      </w:pPr>
      <w:proofErr w:type="spellStart"/>
      <w:r w:rsidRPr="009246AD">
        <w:rPr>
          <w:rFonts w:ascii="Arial" w:hAnsi="Arial" w:cs="Arial"/>
          <w:b/>
          <w:i/>
          <w:sz w:val="20"/>
        </w:rPr>
        <w:t>Eco</w:t>
      </w:r>
      <w:r w:rsidRPr="000B3F9B">
        <w:rPr>
          <w:rFonts w:ascii="Arial" w:hAnsi="Arial" w:cs="Arial"/>
          <w:i/>
          <w:sz w:val="20"/>
        </w:rPr>
        <w:t>Screen</w:t>
      </w:r>
      <w:proofErr w:type="spellEnd"/>
      <w:r w:rsidRPr="000B3F9B">
        <w:rPr>
          <w:rFonts w:ascii="Arial" w:hAnsi="Arial" w:cs="Arial"/>
          <w:i/>
          <w:sz w:val="20"/>
        </w:rPr>
        <w:t xml:space="preserve"> Equipment Analytics ist das neueste Produkt der Digital Factory von Dürr. Die Software erfasst und analysiert kontinuierlich Daten aus der Lackieranlage und macht so Lackierproz</w:t>
      </w:r>
      <w:r w:rsidR="00227942" w:rsidRPr="000B3F9B">
        <w:rPr>
          <w:rFonts w:ascii="Arial" w:hAnsi="Arial" w:cs="Arial"/>
          <w:i/>
          <w:sz w:val="20"/>
        </w:rPr>
        <w:t>esse transparent und effizient</w:t>
      </w:r>
      <w:r w:rsidRPr="000B3F9B">
        <w:rPr>
          <w:rFonts w:ascii="Arial" w:hAnsi="Arial" w:cs="Arial"/>
          <w:i/>
          <w:sz w:val="20"/>
        </w:rPr>
        <w:t xml:space="preserve">. </w:t>
      </w:r>
    </w:p>
    <w:p w14:paraId="40B3918B" w14:textId="77777777" w:rsidR="00E165DD" w:rsidRPr="000B3F9B" w:rsidRDefault="00E165DD" w:rsidP="00E165DD">
      <w:pPr>
        <w:ind w:right="27"/>
        <w:rPr>
          <w:rFonts w:ascii="Arial" w:hAnsi="Arial" w:cs="Arial"/>
          <w:i/>
          <w:sz w:val="20"/>
        </w:rPr>
      </w:pPr>
    </w:p>
    <w:p w14:paraId="43E3535B" w14:textId="1FB36AF9" w:rsidR="00E165DD" w:rsidRPr="000B3F9B" w:rsidRDefault="00E165DD" w:rsidP="00E165DD">
      <w:pPr>
        <w:ind w:right="27"/>
        <w:rPr>
          <w:rFonts w:ascii="Arial" w:hAnsi="Arial" w:cs="Arial"/>
          <w:i/>
          <w:sz w:val="20"/>
        </w:rPr>
      </w:pPr>
      <w:r w:rsidRPr="000B3F9B">
        <w:rPr>
          <w:rFonts w:ascii="Arial" w:hAnsi="Arial" w:cs="Arial"/>
          <w:i/>
          <w:noProof/>
          <w:sz w:val="20"/>
          <w:lang w:eastAsia="de-DE"/>
        </w:rPr>
        <w:drawing>
          <wp:inline distT="0" distB="0" distL="0" distR="0" wp14:anchorId="2A971650" wp14:editId="009999F1">
            <wp:extent cx="4238625" cy="2333625"/>
            <wp:effectExtent l="0" t="0" r="9525" b="9525"/>
            <wp:docPr id="10" name="Grafik 10" descr="EEA_Screen_01_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EA_Screen_01_2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38625" cy="2333625"/>
                    </a:xfrm>
                    <a:prstGeom prst="rect">
                      <a:avLst/>
                    </a:prstGeom>
                    <a:noFill/>
                    <a:ln>
                      <a:noFill/>
                    </a:ln>
                  </pic:spPr>
                </pic:pic>
              </a:graphicData>
            </a:graphic>
          </wp:inline>
        </w:drawing>
      </w:r>
    </w:p>
    <w:p w14:paraId="0301A1BB" w14:textId="77777777" w:rsidR="00E165DD" w:rsidRPr="000B3F9B" w:rsidRDefault="00E165DD" w:rsidP="00E165DD">
      <w:pPr>
        <w:ind w:right="27"/>
        <w:rPr>
          <w:rFonts w:ascii="Arial" w:hAnsi="Arial" w:cs="Arial"/>
          <w:i/>
          <w:sz w:val="20"/>
        </w:rPr>
      </w:pPr>
      <w:r w:rsidRPr="000B3F9B">
        <w:rPr>
          <w:rFonts w:ascii="Arial" w:hAnsi="Arial" w:cs="Arial"/>
          <w:i/>
          <w:sz w:val="20"/>
        </w:rPr>
        <w:t xml:space="preserve">Mit Sensoren ausgestattete Lackierroboter ermöglichen die Erfassung großer Datenmengen – ein wichtiger Treiber für Anwendungen im Industrial Internet </w:t>
      </w:r>
      <w:proofErr w:type="spellStart"/>
      <w:r w:rsidRPr="000B3F9B">
        <w:rPr>
          <w:rFonts w:ascii="Arial" w:hAnsi="Arial" w:cs="Arial"/>
          <w:i/>
          <w:sz w:val="20"/>
        </w:rPr>
        <w:t>of</w:t>
      </w:r>
      <w:proofErr w:type="spellEnd"/>
      <w:r w:rsidRPr="000B3F9B">
        <w:rPr>
          <w:rFonts w:ascii="Arial" w:hAnsi="Arial" w:cs="Arial"/>
          <w:i/>
          <w:sz w:val="20"/>
        </w:rPr>
        <w:t xml:space="preserve"> Things.</w:t>
      </w:r>
    </w:p>
    <w:p w14:paraId="54F98226" w14:textId="67B85EAC" w:rsidR="001550F2" w:rsidRPr="000B3F9B" w:rsidRDefault="001550F2" w:rsidP="003A1A6B">
      <w:pPr>
        <w:rPr>
          <w:rFonts w:ascii="Arial" w:eastAsia="Times New Roman" w:hAnsi="Arial" w:cs="Arial"/>
          <w:i/>
          <w:sz w:val="20"/>
        </w:rPr>
      </w:pPr>
    </w:p>
    <w:p w14:paraId="2331A326" w14:textId="77777777" w:rsidR="00E165DD" w:rsidRPr="000B3F9B" w:rsidRDefault="00E165DD" w:rsidP="00E165DD">
      <w:pPr>
        <w:rPr>
          <w:rFonts w:ascii="Arial" w:eastAsia="Times New Roman" w:hAnsi="Arial" w:cs="Arial"/>
          <w:i/>
          <w:sz w:val="20"/>
        </w:rPr>
      </w:pPr>
      <w:r w:rsidRPr="000B3F9B">
        <w:rPr>
          <w:rFonts w:ascii="Arial" w:eastAsia="Times New Roman" w:hAnsi="Arial" w:cs="Arial"/>
          <w:i/>
          <w:noProof/>
          <w:sz w:val="20"/>
          <w:lang w:eastAsia="de-DE"/>
        </w:rPr>
        <w:lastRenderedPageBreak/>
        <w:drawing>
          <wp:inline distT="0" distB="0" distL="0" distR="0" wp14:anchorId="1580A95E" wp14:editId="03EE3299">
            <wp:extent cx="3718560" cy="2480774"/>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S_0037_B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19957" cy="2481706"/>
                    </a:xfrm>
                    <a:prstGeom prst="rect">
                      <a:avLst/>
                    </a:prstGeom>
                  </pic:spPr>
                </pic:pic>
              </a:graphicData>
            </a:graphic>
          </wp:inline>
        </w:drawing>
      </w:r>
    </w:p>
    <w:p w14:paraId="0302DB27" w14:textId="419F13D9" w:rsidR="001550F2" w:rsidRPr="000B3F9B" w:rsidRDefault="00E165DD" w:rsidP="00E165DD">
      <w:pPr>
        <w:rPr>
          <w:rFonts w:ascii="Arial" w:eastAsia="Times New Roman" w:hAnsi="Arial" w:cs="Arial"/>
          <w:i/>
          <w:sz w:val="20"/>
        </w:rPr>
      </w:pPr>
      <w:r w:rsidRPr="000B3F9B">
        <w:rPr>
          <w:rFonts w:ascii="Arial" w:eastAsia="Times New Roman" w:hAnsi="Arial" w:cs="Arial"/>
          <w:i/>
          <w:sz w:val="20"/>
        </w:rPr>
        <w:t xml:space="preserve">Mit der neuen Software Equipment Analytics kann der Anlagenbediener den Zustand in der Lackierzelle überwachen. </w:t>
      </w:r>
      <w:bookmarkStart w:id="0" w:name="_GoBack"/>
      <w:bookmarkEnd w:id="0"/>
    </w:p>
    <w:p w14:paraId="24981609" w14:textId="4730EAEF" w:rsidR="009F75E2" w:rsidRPr="000B3F9B" w:rsidRDefault="00D711DF" w:rsidP="003A1A6B">
      <w:pPr>
        <w:spacing w:line="360" w:lineRule="auto"/>
        <w:jc w:val="both"/>
        <w:rPr>
          <w:rFonts w:ascii="Arial" w:hAnsi="Arial" w:cs="Arial"/>
        </w:rPr>
      </w:pPr>
      <w:r w:rsidRPr="000B3F9B">
        <w:rPr>
          <w:rFonts w:ascii="Arial" w:hAnsi="Arial" w:cs="Arial"/>
          <w:bCs/>
        </w:rPr>
        <w:t xml:space="preserve"> </w:t>
      </w:r>
      <w:r w:rsidR="009F75E2" w:rsidRPr="000B3F9B">
        <w:rPr>
          <w:rFonts w:ascii="Arial" w:hAnsi="Arial" w:cs="Arial"/>
        </w:rPr>
        <w:t xml:space="preserve"> </w:t>
      </w:r>
    </w:p>
    <w:p w14:paraId="7992239E" w14:textId="77777777" w:rsidR="009F75E2" w:rsidRPr="000B3F9B" w:rsidRDefault="009F75E2" w:rsidP="003A1A6B">
      <w:pPr>
        <w:spacing w:line="360" w:lineRule="auto"/>
        <w:jc w:val="both"/>
        <w:rPr>
          <w:rFonts w:ascii="Arial" w:hAnsi="Arial" w:cs="Arial"/>
        </w:rPr>
      </w:pPr>
    </w:p>
    <w:p w14:paraId="4FD18BA3" w14:textId="77777777" w:rsidR="003A1A6B" w:rsidRPr="000B3F9B" w:rsidRDefault="003A1A6B" w:rsidP="003A1A6B">
      <w:pPr>
        <w:spacing w:line="360" w:lineRule="auto"/>
        <w:jc w:val="both"/>
        <w:rPr>
          <w:rFonts w:ascii="Arial" w:hAnsi="Arial" w:cs="Arial"/>
          <w:u w:val="single"/>
        </w:rPr>
      </w:pPr>
      <w:r w:rsidRPr="000B3F9B">
        <w:rPr>
          <w:rFonts w:ascii="Arial" w:hAnsi="Arial" w:cs="Arial"/>
          <w:u w:val="single"/>
        </w:rPr>
        <w:t>Kontakt:</w:t>
      </w:r>
    </w:p>
    <w:p w14:paraId="34E6C89A" w14:textId="77777777" w:rsidR="003A1A6B" w:rsidRPr="000B3F9B" w:rsidRDefault="003A1A6B" w:rsidP="003A1A6B">
      <w:pPr>
        <w:tabs>
          <w:tab w:val="left" w:pos="0"/>
          <w:tab w:val="left" w:pos="851"/>
          <w:tab w:val="left" w:pos="4253"/>
        </w:tabs>
        <w:spacing w:line="360" w:lineRule="auto"/>
        <w:outlineLvl w:val="0"/>
        <w:rPr>
          <w:rFonts w:ascii="Arial" w:hAnsi="Arial" w:cs="Arial"/>
        </w:rPr>
      </w:pPr>
      <w:r w:rsidRPr="000B3F9B">
        <w:rPr>
          <w:rFonts w:ascii="Arial" w:hAnsi="Arial" w:cs="Arial"/>
        </w:rPr>
        <w:t>Dürr Systems AG</w:t>
      </w:r>
    </w:p>
    <w:p w14:paraId="14AA945D" w14:textId="77777777" w:rsidR="003A1A6B" w:rsidRPr="000B3F9B" w:rsidRDefault="003A1A6B" w:rsidP="003A1A6B">
      <w:pPr>
        <w:tabs>
          <w:tab w:val="left" w:pos="0"/>
          <w:tab w:val="left" w:pos="851"/>
          <w:tab w:val="left" w:pos="4253"/>
        </w:tabs>
        <w:spacing w:line="360" w:lineRule="auto"/>
        <w:rPr>
          <w:rFonts w:ascii="Arial" w:hAnsi="Arial" w:cs="Arial"/>
        </w:rPr>
      </w:pPr>
      <w:r w:rsidRPr="000B3F9B">
        <w:rPr>
          <w:rFonts w:ascii="Arial" w:hAnsi="Arial" w:cs="Arial"/>
        </w:rPr>
        <w:t>Harald Pandl</w:t>
      </w:r>
    </w:p>
    <w:p w14:paraId="6F0A7425" w14:textId="50F41417" w:rsidR="003A1A6B" w:rsidRPr="000B3F9B" w:rsidRDefault="003A1A6B" w:rsidP="003A1A6B">
      <w:pPr>
        <w:tabs>
          <w:tab w:val="left" w:pos="0"/>
          <w:tab w:val="left" w:pos="851"/>
          <w:tab w:val="left" w:pos="4253"/>
        </w:tabs>
        <w:spacing w:line="360" w:lineRule="auto"/>
        <w:rPr>
          <w:rFonts w:ascii="Arial" w:hAnsi="Arial" w:cs="Arial"/>
          <w:lang w:val="en-US"/>
        </w:rPr>
      </w:pPr>
      <w:r w:rsidRPr="000B3F9B">
        <w:rPr>
          <w:rFonts w:ascii="Arial" w:hAnsi="Arial" w:cs="Arial"/>
          <w:lang w:val="en-US"/>
        </w:rPr>
        <w:t>Marketing</w:t>
      </w:r>
    </w:p>
    <w:p w14:paraId="7F16B0C4" w14:textId="77777777" w:rsidR="003A1A6B" w:rsidRPr="000B3F9B" w:rsidRDefault="003A1A6B" w:rsidP="003A1A6B">
      <w:pPr>
        <w:tabs>
          <w:tab w:val="left" w:pos="0"/>
          <w:tab w:val="left" w:pos="851"/>
          <w:tab w:val="left" w:pos="4253"/>
        </w:tabs>
        <w:spacing w:line="360" w:lineRule="auto"/>
        <w:rPr>
          <w:rFonts w:ascii="Arial" w:hAnsi="Arial" w:cs="Arial"/>
          <w:lang w:val="en-US"/>
        </w:rPr>
      </w:pPr>
      <w:r w:rsidRPr="000B3F9B">
        <w:rPr>
          <w:rFonts w:ascii="Arial" w:hAnsi="Arial" w:cs="Arial"/>
          <w:lang w:val="en-US"/>
        </w:rPr>
        <w:t>Tel. +49 (0)7142 78-4284</w:t>
      </w:r>
    </w:p>
    <w:p w14:paraId="2C83771F" w14:textId="20090BF7" w:rsidR="009F75E2" w:rsidRPr="000B3F9B" w:rsidRDefault="003A1A6B" w:rsidP="003A1A6B">
      <w:pPr>
        <w:spacing w:line="360" w:lineRule="auto"/>
        <w:contextualSpacing/>
        <w:jc w:val="both"/>
        <w:rPr>
          <w:rFonts w:ascii="Arial" w:hAnsi="Arial" w:cs="Arial"/>
          <w:szCs w:val="26"/>
          <w:lang w:val="en-US"/>
        </w:rPr>
      </w:pPr>
      <w:r w:rsidRPr="000B3F9B">
        <w:rPr>
          <w:rFonts w:ascii="Arial" w:hAnsi="Arial" w:cs="Arial"/>
          <w:lang w:val="en-US"/>
        </w:rPr>
        <w:t>E-Mail info@durr.com</w:t>
      </w:r>
    </w:p>
    <w:p w14:paraId="4A7D9FBA" w14:textId="0AC0E747" w:rsidR="009F75E2" w:rsidRPr="003A1A6B" w:rsidRDefault="009F75E2" w:rsidP="003A1A6B">
      <w:pPr>
        <w:spacing w:line="360" w:lineRule="auto"/>
        <w:jc w:val="both"/>
        <w:rPr>
          <w:rFonts w:ascii="Arial" w:hAnsi="Arial" w:cs="Arial"/>
          <w:lang w:val="en-US"/>
        </w:rPr>
      </w:pPr>
    </w:p>
    <w:p w14:paraId="5F8543C6" w14:textId="22D4A426" w:rsidR="009F75E2" w:rsidRPr="003A1A6B" w:rsidRDefault="009F75E2" w:rsidP="003A1A6B">
      <w:pPr>
        <w:rPr>
          <w:rFonts w:ascii="Arial" w:hAnsi="Arial" w:cs="Arial"/>
          <w:u w:val="single"/>
          <w:lang w:val="en-US"/>
        </w:rPr>
      </w:pPr>
    </w:p>
    <w:sectPr w:rsidR="009F75E2" w:rsidRPr="003A1A6B" w:rsidSect="00184629">
      <w:headerReference w:type="default" r:id="rId11"/>
      <w:footerReference w:type="default" r:id="rId12"/>
      <w:headerReference w:type="first" r:id="rId13"/>
      <w:footerReference w:type="first" r:id="rId14"/>
      <w:pgSz w:w="11906" w:h="16838" w:code="9"/>
      <w:pgMar w:top="2552" w:right="2381" w:bottom="1247" w:left="1418"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5CE376" w14:textId="77777777" w:rsidR="00794C5F" w:rsidRDefault="00794C5F" w:rsidP="005832F1">
      <w:r>
        <w:separator/>
      </w:r>
    </w:p>
  </w:endnote>
  <w:endnote w:type="continuationSeparator" w:id="0">
    <w:p w14:paraId="5FA6F7EA" w14:textId="77777777" w:rsidR="00794C5F" w:rsidRDefault="00794C5F" w:rsidP="00583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INPro-Medium">
    <w:altName w:val="Arial"/>
    <w:panose1 w:val="00000000000000000000"/>
    <w:charset w:val="00"/>
    <w:family w:val="swiss"/>
    <w:notTrueType/>
    <w:pitch w:val="variable"/>
    <w:sig w:usb0="00000001" w:usb1="4000207B" w:usb2="00000008" w:usb3="00000000" w:csb0="000000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C9F658" w14:textId="78027C0E" w:rsidR="00784438" w:rsidRPr="005B0532" w:rsidRDefault="00784438" w:rsidP="009246B5">
    <w:pPr>
      <w:pStyle w:val="Fuzeile"/>
      <w:tabs>
        <w:tab w:val="clear" w:pos="4536"/>
        <w:tab w:val="clear" w:pos="9072"/>
        <w:tab w:val="center" w:pos="4054"/>
      </w:tabs>
      <w:rPr>
        <w:rFonts w:ascii="Arial" w:hAnsi="Arial" w:cs="Arial"/>
      </w:rPr>
    </w:pPr>
    <w:r>
      <w:rPr>
        <w:noProof/>
        <w:lang w:eastAsia="de-DE"/>
      </w:rPr>
      <mc:AlternateContent>
        <mc:Choice Requires="wps">
          <w:drawing>
            <wp:anchor distT="0" distB="0" distL="114300" distR="114300" simplePos="0" relativeHeight="251659264" behindDoc="0" locked="0" layoutInCell="1" allowOverlap="1" wp14:anchorId="1CFBCF12" wp14:editId="03439C51">
              <wp:simplePos x="0" y="0"/>
              <wp:positionH relativeFrom="page">
                <wp:posOffset>6301105</wp:posOffset>
              </wp:positionH>
              <wp:positionV relativeFrom="page">
                <wp:posOffset>9068435</wp:posOffset>
              </wp:positionV>
              <wp:extent cx="971550" cy="977900"/>
              <wp:effectExtent l="0" t="0" r="0" b="635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0" cy="977900"/>
                      </a:xfrm>
                      <a:prstGeom prst="rect">
                        <a:avLst/>
                      </a:prstGeom>
                      <a:solidFill>
                        <a:sysClr val="window" lastClr="FFFFFF"/>
                      </a:solidFill>
                      <a:ln w="6350">
                        <a:noFill/>
                      </a:ln>
                      <a:effectLst/>
                    </wps:spPr>
                    <wps:txbx>
                      <w:txbxContent>
                        <w:p w14:paraId="77B2E2DB" w14:textId="77777777" w:rsidR="00784438" w:rsidRPr="00B400CA" w:rsidRDefault="00784438" w:rsidP="005B0532">
                          <w:pPr>
                            <w:tabs>
                              <w:tab w:val="left" w:pos="426"/>
                            </w:tabs>
                            <w:spacing w:line="140" w:lineRule="exact"/>
                            <w:rPr>
                              <w:rFonts w:ascii="Arial" w:hAnsi="Arial" w:cs="Arial"/>
                              <w:b/>
                              <w:sz w:val="12"/>
                              <w:szCs w:val="12"/>
                            </w:rPr>
                          </w:pPr>
                          <w:r w:rsidRPr="00B400CA">
                            <w:rPr>
                              <w:rFonts w:ascii="Arial" w:hAnsi="Arial" w:cs="Arial"/>
                              <w:b/>
                              <w:sz w:val="12"/>
                              <w:szCs w:val="12"/>
                            </w:rPr>
                            <w:t xml:space="preserve">Dürr </w:t>
                          </w:r>
                          <w:r>
                            <w:rPr>
                              <w:rFonts w:ascii="Arial" w:hAnsi="Arial" w:cs="Arial"/>
                              <w:b/>
                              <w:sz w:val="12"/>
                              <w:szCs w:val="12"/>
                            </w:rPr>
                            <w:t xml:space="preserve">Systems AG </w:t>
                          </w:r>
                        </w:p>
                        <w:p w14:paraId="24B5DC1A" w14:textId="77777777" w:rsidR="00784438" w:rsidRPr="00DD6C1F" w:rsidRDefault="00784438" w:rsidP="005B0532">
                          <w:pPr>
                            <w:tabs>
                              <w:tab w:val="left" w:pos="426"/>
                            </w:tabs>
                            <w:spacing w:line="140" w:lineRule="exact"/>
                            <w:rPr>
                              <w:rFonts w:ascii="Arial" w:hAnsi="Arial" w:cs="Arial"/>
                              <w:b/>
                              <w:sz w:val="12"/>
                              <w:szCs w:val="12"/>
                            </w:rPr>
                          </w:pPr>
                          <w:r>
                            <w:rPr>
                              <w:rFonts w:ascii="Arial" w:hAnsi="Arial" w:cs="Arial"/>
                              <w:b/>
                              <w:sz w:val="12"/>
                              <w:szCs w:val="12"/>
                            </w:rPr>
                            <w:t>Marketing</w:t>
                          </w:r>
                        </w:p>
                        <w:p w14:paraId="6FC9A4B0" w14:textId="77777777" w:rsidR="00784438" w:rsidRPr="00DD6C1F" w:rsidRDefault="00784438" w:rsidP="005B0532">
                          <w:pPr>
                            <w:tabs>
                              <w:tab w:val="left" w:pos="426"/>
                            </w:tabs>
                            <w:spacing w:line="140" w:lineRule="exact"/>
                            <w:rPr>
                              <w:rFonts w:ascii="Arial" w:hAnsi="Arial" w:cs="Arial"/>
                              <w:sz w:val="12"/>
                              <w:szCs w:val="12"/>
                            </w:rPr>
                          </w:pPr>
                          <w:r w:rsidRPr="00DD6C1F">
                            <w:rPr>
                              <w:rFonts w:ascii="Arial" w:hAnsi="Arial" w:cs="Arial"/>
                              <w:sz w:val="12"/>
                              <w:szCs w:val="12"/>
                            </w:rPr>
                            <w:t>Carl-Benz-Str. 34</w:t>
                          </w:r>
                        </w:p>
                        <w:p w14:paraId="25BFEC93" w14:textId="77777777" w:rsidR="00784438" w:rsidRPr="00DD6C1F" w:rsidRDefault="00784438" w:rsidP="005B0532">
                          <w:pPr>
                            <w:tabs>
                              <w:tab w:val="left" w:pos="426"/>
                            </w:tabs>
                            <w:spacing w:line="140" w:lineRule="exact"/>
                            <w:rPr>
                              <w:rFonts w:ascii="Arial" w:hAnsi="Arial" w:cs="Arial"/>
                              <w:sz w:val="12"/>
                              <w:szCs w:val="12"/>
                            </w:rPr>
                          </w:pPr>
                          <w:r w:rsidRPr="00DD6C1F">
                            <w:rPr>
                              <w:rFonts w:ascii="Arial" w:hAnsi="Arial" w:cs="Arial"/>
                              <w:sz w:val="12"/>
                              <w:szCs w:val="12"/>
                            </w:rPr>
                            <w:t>74321 Bietigheim-Bissingen</w:t>
                          </w:r>
                        </w:p>
                        <w:p w14:paraId="4EE387F6" w14:textId="77777777" w:rsidR="00784438" w:rsidRPr="00DD6C1F" w:rsidRDefault="00784438" w:rsidP="005B0532">
                          <w:pPr>
                            <w:tabs>
                              <w:tab w:val="left" w:pos="426"/>
                            </w:tabs>
                            <w:spacing w:line="140" w:lineRule="exact"/>
                            <w:rPr>
                              <w:rFonts w:ascii="Arial" w:hAnsi="Arial" w:cs="Arial"/>
                              <w:sz w:val="12"/>
                              <w:szCs w:val="12"/>
                            </w:rPr>
                          </w:pPr>
                        </w:p>
                        <w:p w14:paraId="09E3C9ED" w14:textId="2CA64E1E" w:rsidR="00784438" w:rsidRPr="00DD6C1F" w:rsidRDefault="00784438" w:rsidP="005B0532">
                          <w:pPr>
                            <w:tabs>
                              <w:tab w:val="left" w:pos="364"/>
                            </w:tabs>
                            <w:spacing w:line="140" w:lineRule="exact"/>
                            <w:rPr>
                              <w:rFonts w:ascii="Arial" w:hAnsi="Arial" w:cs="Arial"/>
                              <w:sz w:val="12"/>
                              <w:szCs w:val="12"/>
                            </w:rPr>
                          </w:pPr>
                          <w:r w:rsidRPr="00DD6C1F">
                            <w:rPr>
                              <w:rFonts w:ascii="Arial" w:hAnsi="Arial" w:cs="Arial"/>
                              <w:sz w:val="12"/>
                              <w:szCs w:val="12"/>
                            </w:rPr>
                            <w:t>Tel +49 7142 78-</w:t>
                          </w:r>
                          <w:r w:rsidR="003A1A6B">
                            <w:rPr>
                              <w:rFonts w:ascii="Arial" w:hAnsi="Arial" w:cs="Arial"/>
                              <w:sz w:val="12"/>
                              <w:szCs w:val="12"/>
                            </w:rPr>
                            <w:t>4284</w:t>
                          </w:r>
                        </w:p>
                        <w:p w14:paraId="02C64F9C" w14:textId="77777777" w:rsidR="00784438" w:rsidRPr="00CE3A96" w:rsidRDefault="00784438" w:rsidP="006F2831">
                          <w:pPr>
                            <w:tabs>
                              <w:tab w:val="left" w:pos="364"/>
                            </w:tabs>
                            <w:spacing w:line="140" w:lineRule="exact"/>
                            <w:rPr>
                              <w:rFonts w:ascii="Arial" w:hAnsi="Arial" w:cs="Arial"/>
                              <w:sz w:val="12"/>
                              <w:szCs w:val="12"/>
                            </w:rPr>
                          </w:pPr>
                          <w:r>
                            <w:rPr>
                              <w:rFonts w:ascii="Arial" w:hAnsi="Arial" w:cs="Arial"/>
                              <w:sz w:val="12"/>
                              <w:szCs w:val="12"/>
                            </w:rPr>
                            <w:t>info@durr.com</w:t>
                          </w:r>
                        </w:p>
                        <w:p w14:paraId="0CE8C43B" w14:textId="77777777" w:rsidR="00784438" w:rsidRPr="00436E0F" w:rsidRDefault="00784438" w:rsidP="005B0532">
                          <w:pPr>
                            <w:tabs>
                              <w:tab w:val="left" w:pos="426"/>
                            </w:tabs>
                            <w:spacing w:line="140" w:lineRule="exact"/>
                            <w:rPr>
                              <w:rFonts w:ascii="Arial" w:hAnsi="Arial" w:cs="Arial"/>
                            </w:rPr>
                          </w:pPr>
                          <w:r w:rsidRPr="00436E0F">
                            <w:rPr>
                              <w:rFonts w:ascii="Arial" w:hAnsi="Arial" w:cs="Arial"/>
                              <w:sz w:val="12"/>
                              <w:szCs w:val="12"/>
                            </w:rPr>
                            <w:t>www.durr.com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CFBCF12" id="_x0000_t202" coordsize="21600,21600" o:spt="202" path="m,l,21600r21600,l21600,xe">
              <v:stroke joinstyle="miter"/>
              <v:path gradientshapeok="t" o:connecttype="rect"/>
            </v:shapetype>
            <v:shape id="Textfeld 17" o:spid="_x0000_s1034" type="#_x0000_t202" style="position:absolute;margin-left:496.15pt;margin-top:714.05pt;width:76.5pt;height:7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" fillcolor="window" stroked="f" strokeweight=".5pt">
              <v:path arrowok="t"/>
              <v:textbox style="mso-fit-shape-to-text:t" inset="0,0,0,0">
                <w:txbxContent>
                  <w:p w14:paraId="77B2E2DB" w14:textId="77777777" w:rsidR="00784438" w:rsidRPr="00B400CA" w:rsidRDefault="00784438" w:rsidP="005B0532">
                    <w:pPr>
                      <w:tabs>
                        <w:tab w:val="left" w:pos="426"/>
                      </w:tabs>
                      <w:spacing w:line="140" w:lineRule="exact"/>
                      <w:rPr>
                        <w:rFonts w:ascii="Arial" w:hAnsi="Arial" w:cs="Arial"/>
                        <w:b/>
                        <w:sz w:val="12"/>
                        <w:szCs w:val="12"/>
                      </w:rPr>
                    </w:pPr>
                    <w:r w:rsidRPr="00B400CA">
                      <w:rPr>
                        <w:rFonts w:ascii="Arial" w:hAnsi="Arial" w:cs="Arial"/>
                        <w:b/>
                        <w:sz w:val="12"/>
                        <w:szCs w:val="12"/>
                      </w:rPr>
                      <w:t xml:space="preserve">Dürr </w:t>
                    </w:r>
                    <w:r>
                      <w:rPr>
                        <w:rFonts w:ascii="Arial" w:hAnsi="Arial" w:cs="Arial"/>
                        <w:b/>
                        <w:sz w:val="12"/>
                        <w:szCs w:val="12"/>
                      </w:rPr>
                      <w:t xml:space="preserve">Systems AG </w:t>
                    </w:r>
                  </w:p>
                  <w:p w14:paraId="24B5DC1A" w14:textId="77777777" w:rsidR="00784438" w:rsidRPr="00DD6C1F" w:rsidRDefault="00784438" w:rsidP="005B0532">
                    <w:pPr>
                      <w:tabs>
                        <w:tab w:val="left" w:pos="426"/>
                      </w:tabs>
                      <w:spacing w:line="140" w:lineRule="exact"/>
                      <w:rPr>
                        <w:rFonts w:ascii="Arial" w:hAnsi="Arial" w:cs="Arial"/>
                        <w:b/>
                        <w:sz w:val="12"/>
                        <w:szCs w:val="12"/>
                      </w:rPr>
                    </w:pPr>
                    <w:r>
                      <w:rPr>
                        <w:rFonts w:ascii="Arial" w:hAnsi="Arial" w:cs="Arial"/>
                        <w:b/>
                        <w:sz w:val="12"/>
                        <w:szCs w:val="12"/>
                      </w:rPr>
                      <w:t>Marketing</w:t>
                    </w:r>
                  </w:p>
                  <w:p w14:paraId="6FC9A4B0" w14:textId="77777777" w:rsidR="00784438" w:rsidRPr="00DD6C1F" w:rsidRDefault="00784438" w:rsidP="005B0532">
                    <w:pPr>
                      <w:tabs>
                        <w:tab w:val="left" w:pos="426"/>
                      </w:tabs>
                      <w:spacing w:line="140" w:lineRule="exact"/>
                      <w:rPr>
                        <w:rFonts w:ascii="Arial" w:hAnsi="Arial" w:cs="Arial"/>
                        <w:sz w:val="12"/>
                        <w:szCs w:val="12"/>
                      </w:rPr>
                    </w:pPr>
                    <w:r w:rsidRPr="00DD6C1F">
                      <w:rPr>
                        <w:rFonts w:ascii="Arial" w:hAnsi="Arial" w:cs="Arial"/>
                        <w:sz w:val="12"/>
                        <w:szCs w:val="12"/>
                      </w:rPr>
                      <w:t>Carl-Benz-Str. 34</w:t>
                    </w:r>
                  </w:p>
                  <w:p w14:paraId="25BFEC93" w14:textId="77777777" w:rsidR="00784438" w:rsidRPr="00DD6C1F" w:rsidRDefault="00784438" w:rsidP="005B0532">
                    <w:pPr>
                      <w:tabs>
                        <w:tab w:val="left" w:pos="426"/>
                      </w:tabs>
                      <w:spacing w:line="140" w:lineRule="exact"/>
                      <w:rPr>
                        <w:rFonts w:ascii="Arial" w:hAnsi="Arial" w:cs="Arial"/>
                        <w:sz w:val="12"/>
                        <w:szCs w:val="12"/>
                      </w:rPr>
                    </w:pPr>
                    <w:r w:rsidRPr="00DD6C1F">
                      <w:rPr>
                        <w:rFonts w:ascii="Arial" w:hAnsi="Arial" w:cs="Arial"/>
                        <w:sz w:val="12"/>
                        <w:szCs w:val="12"/>
                      </w:rPr>
                      <w:t>74321 Bietigheim-Bissingen</w:t>
                    </w:r>
                  </w:p>
                  <w:p w14:paraId="4EE387F6" w14:textId="77777777" w:rsidR="00784438" w:rsidRPr="00DD6C1F" w:rsidRDefault="00784438" w:rsidP="005B0532">
                    <w:pPr>
                      <w:tabs>
                        <w:tab w:val="left" w:pos="426"/>
                      </w:tabs>
                      <w:spacing w:line="140" w:lineRule="exact"/>
                      <w:rPr>
                        <w:rFonts w:ascii="Arial" w:hAnsi="Arial" w:cs="Arial"/>
                        <w:sz w:val="12"/>
                        <w:szCs w:val="12"/>
                      </w:rPr>
                    </w:pPr>
                  </w:p>
                  <w:p w14:paraId="09E3C9ED" w14:textId="2CA64E1E" w:rsidR="00784438" w:rsidRPr="00DD6C1F" w:rsidRDefault="00784438" w:rsidP="005B0532">
                    <w:pPr>
                      <w:tabs>
                        <w:tab w:val="left" w:pos="364"/>
                      </w:tabs>
                      <w:spacing w:line="140" w:lineRule="exact"/>
                      <w:rPr>
                        <w:rFonts w:ascii="Arial" w:hAnsi="Arial" w:cs="Arial"/>
                        <w:sz w:val="12"/>
                        <w:szCs w:val="12"/>
                      </w:rPr>
                    </w:pPr>
                    <w:r w:rsidRPr="00DD6C1F">
                      <w:rPr>
                        <w:rFonts w:ascii="Arial" w:hAnsi="Arial" w:cs="Arial"/>
                        <w:sz w:val="12"/>
                        <w:szCs w:val="12"/>
                      </w:rPr>
                      <w:t>Tel +49 7142 78-</w:t>
                    </w:r>
                    <w:r w:rsidR="003A1A6B">
                      <w:rPr>
                        <w:rFonts w:ascii="Arial" w:hAnsi="Arial" w:cs="Arial"/>
                        <w:sz w:val="12"/>
                        <w:szCs w:val="12"/>
                      </w:rPr>
                      <w:t>4284</w:t>
                    </w:r>
                  </w:p>
                  <w:p w14:paraId="02C64F9C" w14:textId="77777777" w:rsidR="00784438" w:rsidRPr="00CE3A96" w:rsidRDefault="00784438" w:rsidP="006F2831">
                    <w:pPr>
                      <w:tabs>
                        <w:tab w:val="left" w:pos="364"/>
                      </w:tabs>
                      <w:spacing w:line="140" w:lineRule="exact"/>
                      <w:rPr>
                        <w:rFonts w:ascii="Arial" w:hAnsi="Arial" w:cs="Arial"/>
                        <w:sz w:val="12"/>
                        <w:szCs w:val="12"/>
                      </w:rPr>
                    </w:pPr>
                    <w:r>
                      <w:rPr>
                        <w:rFonts w:ascii="Arial" w:hAnsi="Arial" w:cs="Arial"/>
                        <w:sz w:val="12"/>
                        <w:szCs w:val="12"/>
                      </w:rPr>
                      <w:t>info@durr.com</w:t>
                    </w:r>
                  </w:p>
                  <w:p w14:paraId="0CE8C43B" w14:textId="77777777" w:rsidR="00784438" w:rsidRPr="00436E0F" w:rsidRDefault="00784438" w:rsidP="005B0532">
                    <w:pPr>
                      <w:tabs>
                        <w:tab w:val="left" w:pos="426"/>
                      </w:tabs>
                      <w:spacing w:line="140" w:lineRule="exact"/>
                      <w:rPr>
                        <w:rFonts w:ascii="Arial" w:hAnsi="Arial" w:cs="Arial"/>
                      </w:rPr>
                    </w:pPr>
                    <w:r w:rsidRPr="00436E0F">
                      <w:rPr>
                        <w:rFonts w:ascii="Arial" w:hAnsi="Arial" w:cs="Arial"/>
                        <w:sz w:val="12"/>
                        <w:szCs w:val="12"/>
                      </w:rPr>
                      <w:t>www.durr.com</w:t>
                    </w:r>
                  </w:p>
                </w:txbxContent>
              </v:textbox>
              <w10:wrap anchorx="page" anchory="page"/>
            </v:shape>
          </w:pict>
        </mc:Fallback>
      </mc:AlternateContent>
    </w:r>
    <w:r>
      <w:tab/>
    </w:r>
    <w:r w:rsidRPr="005B0532">
      <w:rPr>
        <w:rFonts w:ascii="Arial" w:hAnsi="Arial" w:cs="Arial"/>
      </w:rPr>
      <w:fldChar w:fldCharType="begin"/>
    </w:r>
    <w:r w:rsidRPr="005B0532">
      <w:rPr>
        <w:rFonts w:ascii="Arial" w:hAnsi="Arial" w:cs="Arial"/>
      </w:rPr>
      <w:instrText>PAGE   \* MERGEFORMAT</w:instrText>
    </w:r>
    <w:r w:rsidRPr="005B0532">
      <w:rPr>
        <w:rFonts w:ascii="Arial" w:hAnsi="Arial" w:cs="Arial"/>
      </w:rPr>
      <w:fldChar w:fldCharType="separate"/>
    </w:r>
    <w:r w:rsidR="009246AD">
      <w:rPr>
        <w:rFonts w:ascii="Arial" w:hAnsi="Arial" w:cs="Arial"/>
        <w:noProof/>
      </w:rPr>
      <w:t>5</w:t>
    </w:r>
    <w:r w:rsidRPr="005B0532">
      <w:rPr>
        <w:rFonts w:ascii="Arial" w:hAnsi="Arial" w:cs="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00A1C" w14:textId="516CFACB" w:rsidR="00784438" w:rsidRPr="00034EB3" w:rsidRDefault="00784438" w:rsidP="009246B5">
    <w:pPr>
      <w:pStyle w:val="Fuzeile"/>
      <w:tabs>
        <w:tab w:val="clear" w:pos="4536"/>
        <w:tab w:val="clear" w:pos="9072"/>
        <w:tab w:val="center" w:pos="4054"/>
      </w:tabs>
      <w:rPr>
        <w:rFonts w:ascii="Arial" w:hAnsi="Arial" w:cs="Arial"/>
      </w:rPr>
    </w:pPr>
    <w:r>
      <w:rPr>
        <w:noProof/>
        <w:lang w:eastAsia="de-DE"/>
      </w:rPr>
      <mc:AlternateContent>
        <mc:Choice Requires="wps">
          <w:drawing>
            <wp:anchor distT="0" distB="0" distL="114300" distR="114300" simplePos="0" relativeHeight="251658240" behindDoc="0" locked="0" layoutInCell="1" allowOverlap="1" wp14:anchorId="3C0EE9E5" wp14:editId="232FD893">
              <wp:simplePos x="0" y="0"/>
              <wp:positionH relativeFrom="page">
                <wp:posOffset>6301105</wp:posOffset>
              </wp:positionH>
              <wp:positionV relativeFrom="page">
                <wp:posOffset>9097010</wp:posOffset>
              </wp:positionV>
              <wp:extent cx="971550" cy="977900"/>
              <wp:effectExtent l="0" t="0" r="0" b="0"/>
              <wp:wrapNone/>
              <wp:docPr id="2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0" cy="977900"/>
                      </a:xfrm>
                      <a:prstGeom prst="rect">
                        <a:avLst/>
                      </a:prstGeom>
                      <a:solidFill>
                        <a:sysClr val="window" lastClr="FFFFFF"/>
                      </a:solidFill>
                      <a:ln w="6350">
                        <a:noFill/>
                      </a:ln>
                      <a:effectLst/>
                    </wps:spPr>
                    <wps:txbx>
                      <w:txbxContent>
                        <w:p w14:paraId="08657A94" w14:textId="77777777" w:rsidR="00784438" w:rsidRPr="00B400CA" w:rsidRDefault="00784438" w:rsidP="00EE0DA4">
                          <w:pPr>
                            <w:tabs>
                              <w:tab w:val="left" w:pos="426"/>
                            </w:tabs>
                            <w:spacing w:line="140" w:lineRule="exact"/>
                            <w:rPr>
                              <w:rFonts w:ascii="Arial" w:hAnsi="Arial" w:cs="Arial"/>
                              <w:b/>
                              <w:sz w:val="12"/>
                              <w:szCs w:val="12"/>
                            </w:rPr>
                          </w:pPr>
                          <w:r w:rsidRPr="00B400CA">
                            <w:rPr>
                              <w:rFonts w:ascii="Arial" w:hAnsi="Arial" w:cs="Arial"/>
                              <w:b/>
                              <w:sz w:val="12"/>
                              <w:szCs w:val="12"/>
                            </w:rPr>
                            <w:t xml:space="preserve">Dürr </w:t>
                          </w:r>
                          <w:r>
                            <w:rPr>
                              <w:rFonts w:ascii="Arial" w:hAnsi="Arial" w:cs="Arial"/>
                              <w:b/>
                              <w:sz w:val="12"/>
                              <w:szCs w:val="12"/>
                            </w:rPr>
                            <w:t xml:space="preserve">Systems AG </w:t>
                          </w:r>
                        </w:p>
                        <w:p w14:paraId="381C4659" w14:textId="77777777" w:rsidR="00784438" w:rsidRPr="00DD6C1F" w:rsidRDefault="00784438" w:rsidP="00EE0DA4">
                          <w:pPr>
                            <w:tabs>
                              <w:tab w:val="left" w:pos="426"/>
                            </w:tabs>
                            <w:spacing w:line="140" w:lineRule="exact"/>
                            <w:rPr>
                              <w:rFonts w:ascii="Arial" w:hAnsi="Arial" w:cs="Arial"/>
                              <w:b/>
                              <w:sz w:val="12"/>
                              <w:szCs w:val="12"/>
                            </w:rPr>
                          </w:pPr>
                          <w:r>
                            <w:rPr>
                              <w:rFonts w:ascii="Arial" w:hAnsi="Arial" w:cs="Arial"/>
                              <w:b/>
                              <w:sz w:val="12"/>
                              <w:szCs w:val="12"/>
                            </w:rPr>
                            <w:t>Marketing</w:t>
                          </w:r>
                        </w:p>
                        <w:p w14:paraId="2FC3A238" w14:textId="77777777" w:rsidR="00784438" w:rsidRPr="00DD6C1F" w:rsidRDefault="00784438" w:rsidP="00EE0DA4">
                          <w:pPr>
                            <w:tabs>
                              <w:tab w:val="left" w:pos="426"/>
                            </w:tabs>
                            <w:spacing w:line="140" w:lineRule="exact"/>
                            <w:rPr>
                              <w:rFonts w:ascii="Arial" w:hAnsi="Arial" w:cs="Arial"/>
                              <w:sz w:val="12"/>
                              <w:szCs w:val="12"/>
                            </w:rPr>
                          </w:pPr>
                          <w:r w:rsidRPr="00DD6C1F">
                            <w:rPr>
                              <w:rFonts w:ascii="Arial" w:hAnsi="Arial" w:cs="Arial"/>
                              <w:sz w:val="12"/>
                              <w:szCs w:val="12"/>
                            </w:rPr>
                            <w:t>Carl-Benz-Str. 34</w:t>
                          </w:r>
                        </w:p>
                        <w:p w14:paraId="7F3308AB" w14:textId="77777777" w:rsidR="00784438" w:rsidRPr="00DD6C1F" w:rsidRDefault="00784438" w:rsidP="00EE0DA4">
                          <w:pPr>
                            <w:tabs>
                              <w:tab w:val="left" w:pos="426"/>
                            </w:tabs>
                            <w:spacing w:line="140" w:lineRule="exact"/>
                            <w:rPr>
                              <w:rFonts w:ascii="Arial" w:hAnsi="Arial" w:cs="Arial"/>
                              <w:sz w:val="12"/>
                              <w:szCs w:val="12"/>
                            </w:rPr>
                          </w:pPr>
                          <w:r w:rsidRPr="00DD6C1F">
                            <w:rPr>
                              <w:rFonts w:ascii="Arial" w:hAnsi="Arial" w:cs="Arial"/>
                              <w:sz w:val="12"/>
                              <w:szCs w:val="12"/>
                            </w:rPr>
                            <w:t>74321 Bietigheim-Bissingen</w:t>
                          </w:r>
                        </w:p>
                        <w:p w14:paraId="63E08F84" w14:textId="77777777" w:rsidR="00784438" w:rsidRPr="00DD6C1F" w:rsidRDefault="00784438" w:rsidP="00EE0DA4">
                          <w:pPr>
                            <w:tabs>
                              <w:tab w:val="left" w:pos="426"/>
                            </w:tabs>
                            <w:spacing w:line="140" w:lineRule="exact"/>
                            <w:rPr>
                              <w:rFonts w:ascii="Arial" w:hAnsi="Arial" w:cs="Arial"/>
                              <w:sz w:val="12"/>
                              <w:szCs w:val="12"/>
                            </w:rPr>
                          </w:pPr>
                        </w:p>
                        <w:p w14:paraId="38EE9D7C" w14:textId="091F046F" w:rsidR="00784438" w:rsidRPr="00DD6C1F" w:rsidRDefault="00784438" w:rsidP="00EE0DA4">
                          <w:pPr>
                            <w:tabs>
                              <w:tab w:val="left" w:pos="364"/>
                            </w:tabs>
                            <w:spacing w:line="140" w:lineRule="exact"/>
                            <w:rPr>
                              <w:rFonts w:ascii="Arial" w:hAnsi="Arial" w:cs="Arial"/>
                              <w:sz w:val="12"/>
                              <w:szCs w:val="12"/>
                            </w:rPr>
                          </w:pPr>
                          <w:r w:rsidRPr="00DD6C1F">
                            <w:rPr>
                              <w:rFonts w:ascii="Arial" w:hAnsi="Arial" w:cs="Arial"/>
                              <w:sz w:val="12"/>
                              <w:szCs w:val="12"/>
                            </w:rPr>
                            <w:t>Tel +49 7142 78-</w:t>
                          </w:r>
                          <w:r w:rsidR="003A1A6B">
                            <w:rPr>
                              <w:rFonts w:ascii="Arial" w:hAnsi="Arial" w:cs="Arial"/>
                              <w:sz w:val="12"/>
                              <w:szCs w:val="12"/>
                            </w:rPr>
                            <w:t>4284</w:t>
                          </w:r>
                        </w:p>
                        <w:p w14:paraId="351C726B" w14:textId="77777777" w:rsidR="00784438" w:rsidRPr="00CE3A96" w:rsidRDefault="00784438" w:rsidP="00EE0DA4">
                          <w:pPr>
                            <w:tabs>
                              <w:tab w:val="left" w:pos="364"/>
                            </w:tabs>
                            <w:spacing w:line="140" w:lineRule="exact"/>
                            <w:rPr>
                              <w:rFonts w:ascii="Arial" w:hAnsi="Arial" w:cs="Arial"/>
                              <w:sz w:val="12"/>
                              <w:szCs w:val="12"/>
                            </w:rPr>
                          </w:pPr>
                          <w:r>
                            <w:rPr>
                              <w:rFonts w:ascii="Arial" w:hAnsi="Arial" w:cs="Arial"/>
                              <w:sz w:val="12"/>
                              <w:szCs w:val="12"/>
                            </w:rPr>
                            <w:t>info@durr.com</w:t>
                          </w:r>
                        </w:p>
                        <w:p w14:paraId="1F5E3A94" w14:textId="77777777" w:rsidR="00784438" w:rsidRPr="00EE0DA4" w:rsidRDefault="00784438" w:rsidP="00EE0DA4">
                          <w:pPr>
                            <w:tabs>
                              <w:tab w:val="left" w:pos="426"/>
                            </w:tabs>
                            <w:spacing w:line="140" w:lineRule="exact"/>
                            <w:rPr>
                              <w:rFonts w:ascii="Arial" w:hAnsi="Arial" w:cs="Arial"/>
                            </w:rPr>
                          </w:pPr>
                          <w:r w:rsidRPr="00EE0DA4">
                            <w:rPr>
                              <w:rFonts w:ascii="Arial" w:hAnsi="Arial" w:cs="Arial"/>
                              <w:sz w:val="12"/>
                              <w:szCs w:val="12"/>
                            </w:rPr>
                            <w:t>www.durr.com</w:t>
                          </w:r>
                        </w:p>
                        <w:p w14:paraId="7CFA1315" w14:textId="77777777" w:rsidR="00784438" w:rsidRPr="00EE0DA4" w:rsidRDefault="00784438" w:rsidP="005B0532">
                          <w:pPr>
                            <w:tabs>
                              <w:tab w:val="left" w:pos="426"/>
                            </w:tabs>
                            <w:spacing w:line="140" w:lineRule="exact"/>
                            <w:rPr>
                              <w:rFonts w:ascii="Arial" w:hAnsi="Arial" w:cs="Arial"/>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C0EE9E5" id="_x0000_t202" coordsize="21600,21600" o:spt="202" path="m,l,21600r21600,l21600,xe">
              <v:stroke joinstyle="miter"/>
              <v:path gradientshapeok="t" o:connecttype="rect"/>
            </v:shapetype>
            <v:shape id="Textfeld 27" o:spid="_x0000_s1036" type="#_x0000_t202" style="position:absolute;margin-left:496.15pt;margin-top:716.3pt;width:76.5pt;height:7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" fillcolor="window" stroked="f" strokeweight=".5pt">
              <v:path arrowok="t"/>
              <v:textbox style="mso-fit-shape-to-text:t" inset="0,0,0,0">
                <w:txbxContent>
                  <w:p w14:paraId="08657A94" w14:textId="77777777" w:rsidR="00784438" w:rsidRPr="00B400CA" w:rsidRDefault="00784438" w:rsidP="00EE0DA4">
                    <w:pPr>
                      <w:tabs>
                        <w:tab w:val="left" w:pos="426"/>
                      </w:tabs>
                      <w:spacing w:line="140" w:lineRule="exact"/>
                      <w:rPr>
                        <w:rFonts w:ascii="Arial" w:hAnsi="Arial" w:cs="Arial"/>
                        <w:b/>
                        <w:sz w:val="12"/>
                        <w:szCs w:val="12"/>
                      </w:rPr>
                    </w:pPr>
                    <w:r w:rsidRPr="00B400CA">
                      <w:rPr>
                        <w:rFonts w:ascii="Arial" w:hAnsi="Arial" w:cs="Arial"/>
                        <w:b/>
                        <w:sz w:val="12"/>
                        <w:szCs w:val="12"/>
                      </w:rPr>
                      <w:t xml:space="preserve">Dürr </w:t>
                    </w:r>
                    <w:r>
                      <w:rPr>
                        <w:rFonts w:ascii="Arial" w:hAnsi="Arial" w:cs="Arial"/>
                        <w:b/>
                        <w:sz w:val="12"/>
                        <w:szCs w:val="12"/>
                      </w:rPr>
                      <w:t xml:space="preserve">Systems AG </w:t>
                    </w:r>
                  </w:p>
                  <w:p w14:paraId="381C4659" w14:textId="77777777" w:rsidR="00784438" w:rsidRPr="00DD6C1F" w:rsidRDefault="00784438" w:rsidP="00EE0DA4">
                    <w:pPr>
                      <w:tabs>
                        <w:tab w:val="left" w:pos="426"/>
                      </w:tabs>
                      <w:spacing w:line="140" w:lineRule="exact"/>
                      <w:rPr>
                        <w:rFonts w:ascii="Arial" w:hAnsi="Arial" w:cs="Arial"/>
                        <w:b/>
                        <w:sz w:val="12"/>
                        <w:szCs w:val="12"/>
                      </w:rPr>
                    </w:pPr>
                    <w:r>
                      <w:rPr>
                        <w:rFonts w:ascii="Arial" w:hAnsi="Arial" w:cs="Arial"/>
                        <w:b/>
                        <w:sz w:val="12"/>
                        <w:szCs w:val="12"/>
                      </w:rPr>
                      <w:t>Marketing</w:t>
                    </w:r>
                  </w:p>
                  <w:p w14:paraId="2FC3A238" w14:textId="77777777" w:rsidR="00784438" w:rsidRPr="00DD6C1F" w:rsidRDefault="00784438" w:rsidP="00EE0DA4">
                    <w:pPr>
                      <w:tabs>
                        <w:tab w:val="left" w:pos="426"/>
                      </w:tabs>
                      <w:spacing w:line="140" w:lineRule="exact"/>
                      <w:rPr>
                        <w:rFonts w:ascii="Arial" w:hAnsi="Arial" w:cs="Arial"/>
                        <w:sz w:val="12"/>
                        <w:szCs w:val="12"/>
                      </w:rPr>
                    </w:pPr>
                    <w:r w:rsidRPr="00DD6C1F">
                      <w:rPr>
                        <w:rFonts w:ascii="Arial" w:hAnsi="Arial" w:cs="Arial"/>
                        <w:sz w:val="12"/>
                        <w:szCs w:val="12"/>
                      </w:rPr>
                      <w:t>Carl-Benz-Str. 34</w:t>
                    </w:r>
                  </w:p>
                  <w:p w14:paraId="7F3308AB" w14:textId="77777777" w:rsidR="00784438" w:rsidRPr="00DD6C1F" w:rsidRDefault="00784438" w:rsidP="00EE0DA4">
                    <w:pPr>
                      <w:tabs>
                        <w:tab w:val="left" w:pos="426"/>
                      </w:tabs>
                      <w:spacing w:line="140" w:lineRule="exact"/>
                      <w:rPr>
                        <w:rFonts w:ascii="Arial" w:hAnsi="Arial" w:cs="Arial"/>
                        <w:sz w:val="12"/>
                        <w:szCs w:val="12"/>
                      </w:rPr>
                    </w:pPr>
                    <w:r w:rsidRPr="00DD6C1F">
                      <w:rPr>
                        <w:rFonts w:ascii="Arial" w:hAnsi="Arial" w:cs="Arial"/>
                        <w:sz w:val="12"/>
                        <w:szCs w:val="12"/>
                      </w:rPr>
                      <w:t>74321 Bietigheim-Bissingen</w:t>
                    </w:r>
                  </w:p>
                  <w:p w14:paraId="63E08F84" w14:textId="77777777" w:rsidR="00784438" w:rsidRPr="00DD6C1F" w:rsidRDefault="00784438" w:rsidP="00EE0DA4">
                    <w:pPr>
                      <w:tabs>
                        <w:tab w:val="left" w:pos="426"/>
                      </w:tabs>
                      <w:spacing w:line="140" w:lineRule="exact"/>
                      <w:rPr>
                        <w:rFonts w:ascii="Arial" w:hAnsi="Arial" w:cs="Arial"/>
                        <w:sz w:val="12"/>
                        <w:szCs w:val="12"/>
                      </w:rPr>
                    </w:pPr>
                  </w:p>
                  <w:p w14:paraId="38EE9D7C" w14:textId="091F046F" w:rsidR="00784438" w:rsidRPr="00DD6C1F" w:rsidRDefault="00784438" w:rsidP="00EE0DA4">
                    <w:pPr>
                      <w:tabs>
                        <w:tab w:val="left" w:pos="364"/>
                      </w:tabs>
                      <w:spacing w:line="140" w:lineRule="exact"/>
                      <w:rPr>
                        <w:rFonts w:ascii="Arial" w:hAnsi="Arial" w:cs="Arial"/>
                        <w:sz w:val="12"/>
                        <w:szCs w:val="12"/>
                      </w:rPr>
                    </w:pPr>
                    <w:r w:rsidRPr="00DD6C1F">
                      <w:rPr>
                        <w:rFonts w:ascii="Arial" w:hAnsi="Arial" w:cs="Arial"/>
                        <w:sz w:val="12"/>
                        <w:szCs w:val="12"/>
                      </w:rPr>
                      <w:t>Tel +49 7142 78-</w:t>
                    </w:r>
                    <w:r w:rsidR="003A1A6B">
                      <w:rPr>
                        <w:rFonts w:ascii="Arial" w:hAnsi="Arial" w:cs="Arial"/>
                        <w:sz w:val="12"/>
                        <w:szCs w:val="12"/>
                      </w:rPr>
                      <w:t>4284</w:t>
                    </w:r>
                  </w:p>
                  <w:p w14:paraId="351C726B" w14:textId="77777777" w:rsidR="00784438" w:rsidRPr="00CE3A96" w:rsidRDefault="00784438" w:rsidP="00EE0DA4">
                    <w:pPr>
                      <w:tabs>
                        <w:tab w:val="left" w:pos="364"/>
                      </w:tabs>
                      <w:spacing w:line="140" w:lineRule="exact"/>
                      <w:rPr>
                        <w:rFonts w:ascii="Arial" w:hAnsi="Arial" w:cs="Arial"/>
                        <w:sz w:val="12"/>
                        <w:szCs w:val="12"/>
                      </w:rPr>
                    </w:pPr>
                    <w:r>
                      <w:rPr>
                        <w:rFonts w:ascii="Arial" w:hAnsi="Arial" w:cs="Arial"/>
                        <w:sz w:val="12"/>
                        <w:szCs w:val="12"/>
                      </w:rPr>
                      <w:t>info@durr.com</w:t>
                    </w:r>
                  </w:p>
                  <w:p w14:paraId="1F5E3A94" w14:textId="77777777" w:rsidR="00784438" w:rsidRPr="00EE0DA4" w:rsidRDefault="00784438" w:rsidP="00EE0DA4">
                    <w:pPr>
                      <w:tabs>
                        <w:tab w:val="left" w:pos="426"/>
                      </w:tabs>
                      <w:spacing w:line="140" w:lineRule="exact"/>
                      <w:rPr>
                        <w:rFonts w:ascii="Arial" w:hAnsi="Arial" w:cs="Arial"/>
                      </w:rPr>
                    </w:pPr>
                    <w:r w:rsidRPr="00EE0DA4">
                      <w:rPr>
                        <w:rFonts w:ascii="Arial" w:hAnsi="Arial" w:cs="Arial"/>
                        <w:sz w:val="12"/>
                        <w:szCs w:val="12"/>
                      </w:rPr>
                      <w:t>www.durr.com</w:t>
                    </w:r>
                  </w:p>
                  <w:p w14:paraId="7CFA1315" w14:textId="77777777" w:rsidR="00784438" w:rsidRPr="00EE0DA4" w:rsidRDefault="00784438" w:rsidP="005B0532">
                    <w:pPr>
                      <w:tabs>
                        <w:tab w:val="left" w:pos="426"/>
                      </w:tabs>
                      <w:spacing w:line="140" w:lineRule="exact"/>
                      <w:rPr>
                        <w:rFonts w:ascii="Arial" w:hAnsi="Arial" w:cs="Arial"/>
                      </w:rPr>
                    </w:pPr>
                  </w:p>
                </w:txbxContent>
              </v:textbox>
              <w10:wrap anchorx="page" anchory="page"/>
            </v:shape>
          </w:pict>
        </mc:Fallback>
      </mc:AlternateContent>
    </w:r>
    <w:r>
      <w:tab/>
    </w:r>
    <w:r w:rsidRPr="00034EB3">
      <w:rPr>
        <w:rFonts w:ascii="Arial" w:hAnsi="Arial" w:cs="Arial"/>
      </w:rPr>
      <w:fldChar w:fldCharType="begin"/>
    </w:r>
    <w:r w:rsidRPr="00034EB3">
      <w:rPr>
        <w:rFonts w:ascii="Arial" w:hAnsi="Arial" w:cs="Arial"/>
      </w:rPr>
      <w:instrText>PAGE   \* MERGEFORMAT</w:instrText>
    </w:r>
    <w:r w:rsidRPr="00034EB3">
      <w:rPr>
        <w:rFonts w:ascii="Arial" w:hAnsi="Arial" w:cs="Arial"/>
      </w:rPr>
      <w:fldChar w:fldCharType="separate"/>
    </w:r>
    <w:r w:rsidR="009246AD">
      <w:rPr>
        <w:rFonts w:ascii="Arial" w:hAnsi="Arial" w:cs="Arial"/>
        <w:noProof/>
      </w:rPr>
      <w:t>1</w:t>
    </w:r>
    <w:r w:rsidRPr="00034EB3">
      <w:rP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4F3261" w14:textId="77777777" w:rsidR="00794C5F" w:rsidRDefault="00794C5F" w:rsidP="005832F1">
      <w:r>
        <w:separator/>
      </w:r>
    </w:p>
  </w:footnote>
  <w:footnote w:type="continuationSeparator" w:id="0">
    <w:p w14:paraId="3A45F004" w14:textId="77777777" w:rsidR="00794C5F" w:rsidRDefault="00794C5F" w:rsidP="00583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6815DE" w14:textId="77777777" w:rsidR="00784438" w:rsidRDefault="00784438" w:rsidP="00034EB3">
    <w:pPr>
      <w:pStyle w:val="Kopfzeile"/>
      <w:tabs>
        <w:tab w:val="clear" w:pos="4536"/>
        <w:tab w:val="clear" w:pos="9072"/>
        <w:tab w:val="left" w:pos="8675"/>
      </w:tabs>
      <w:ind w:right="-1986"/>
    </w:pPr>
    <w:r>
      <w:rPr>
        <w:noProof/>
        <w:lang w:eastAsia="de-DE"/>
      </w:rPr>
      <mc:AlternateContent>
        <mc:Choice Requires="wps">
          <w:drawing>
            <wp:anchor distT="0" distB="0" distL="114300" distR="114300" simplePos="0" relativeHeight="251655168" behindDoc="0" locked="0" layoutInCell="1" allowOverlap="1" wp14:anchorId="49BB4BCE" wp14:editId="3157FF78">
              <wp:simplePos x="0" y="0"/>
              <wp:positionH relativeFrom="column">
                <wp:posOffset>-95250</wp:posOffset>
              </wp:positionH>
              <wp:positionV relativeFrom="paragraph">
                <wp:posOffset>19050</wp:posOffset>
              </wp:positionV>
              <wp:extent cx="3657600" cy="499110"/>
              <wp:effectExtent l="0" t="0" r="0" b="0"/>
              <wp:wrapNone/>
              <wp:docPr id="292" name="Textfeld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499110"/>
                      </a:xfrm>
                      <a:prstGeom prst="rect">
                        <a:avLst/>
                      </a:prstGeom>
                      <a:noFill/>
                      <a:ln w="9525">
                        <a:noFill/>
                        <a:miter lim="800000"/>
                        <a:headEnd/>
                        <a:tailEnd/>
                      </a:ln>
                    </wps:spPr>
                    <wps:txbx>
                      <w:txbxContent>
                        <w:p w14:paraId="73F31D2A" w14:textId="77777777" w:rsidR="00784438" w:rsidRPr="007265E9" w:rsidRDefault="00784438" w:rsidP="00E6251A">
                          <w:pPr>
                            <w:rPr>
                              <w:rFonts w:ascii="DINPro-Medium" w:hAnsi="DINPro-Medium" w:cs="DINPro-Medium"/>
                              <w:color w:val="808080"/>
                              <w:sz w:val="48"/>
                              <w:szCs w:val="48"/>
                            </w:rPr>
                          </w:pPr>
                          <w:r w:rsidRPr="007265E9">
                            <w:rPr>
                              <w:rFonts w:ascii="DINPro-Medium" w:hAnsi="DINPro-Medium" w:cs="DINPro-Medium"/>
                              <w:color w:val="808080"/>
                              <w:sz w:val="48"/>
                              <w:szCs w:val="48"/>
                            </w:rPr>
                            <w:t>PRESSEINFORMATION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BB4BCE" id="_x0000_t202" coordsize="21600,21600" o:spt="202" path="m,l,21600r21600,l21600,xe">
              <v:stroke joinstyle="miter"/>
              <v:path gradientshapeok="t" o:connecttype="rect"/>
            </v:shapetype>
            <v:shape id="Textfeld 292" o:spid="_x0000_s1033" type="#_x0000_t202" style="position:absolute;margin-left:-7.5pt;margin-top:1.5pt;width:4in;height:39.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" filled="f" stroked="f">
              <v:textbox>
                <w:txbxContent>
                  <w:p w14:paraId="73F31D2A" w14:textId="77777777" w:rsidR="00784438" w:rsidRPr="007265E9" w:rsidRDefault="00784438" w:rsidP="00E6251A">
                    <w:pPr>
                      <w:rPr>
                        <w:rFonts w:ascii="DINPro-Medium" w:hAnsi="DINPro-Medium" w:cs="DINPro-Medium"/>
                        <w:color w:val="808080"/>
                        <w:sz w:val="48"/>
                        <w:szCs w:val="48"/>
                      </w:rPr>
                    </w:pPr>
                    <w:r w:rsidRPr="007265E9">
                      <w:rPr>
                        <w:rFonts w:ascii="DINPro-Medium" w:hAnsi="DINPro-Medium" w:cs="DINPro-Medium"/>
                        <w:color w:val="808080"/>
                        <w:sz w:val="48"/>
                        <w:szCs w:val="48"/>
                      </w:rPr>
                      <w:t>PRESSEINFORMATION</w:t>
                    </w:r>
                  </w:p>
                </w:txbxContent>
              </v:textbox>
            </v:shape>
          </w:pict>
        </mc:Fallback>
      </mc:AlternateContent>
    </w:r>
    <w:r>
      <w:rPr>
        <w:noProof/>
        <w:lang w:eastAsia="de-DE"/>
      </w:rPr>
      <w:drawing>
        <wp:anchor distT="0" distB="0" distL="114300" distR="114300" simplePos="0" relativeHeight="251660288" behindDoc="0" locked="0" layoutInCell="1" allowOverlap="1" wp14:anchorId="17F06C13" wp14:editId="7D6EC155">
          <wp:simplePos x="0" y="0"/>
          <wp:positionH relativeFrom="page">
            <wp:posOffset>6049010</wp:posOffset>
          </wp:positionH>
          <wp:positionV relativeFrom="page">
            <wp:posOffset>431800</wp:posOffset>
          </wp:positionV>
          <wp:extent cx="1036955" cy="493395"/>
          <wp:effectExtent l="0" t="0" r="0" b="1905"/>
          <wp:wrapNone/>
          <wp:docPr id="5" name="Grafik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6955" cy="4933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AAF965" w14:textId="77777777" w:rsidR="00784438" w:rsidRPr="00A551EC" w:rsidRDefault="00784438" w:rsidP="008900F6">
    <w:pPr>
      <w:pStyle w:val="Kopfzeile"/>
      <w:tabs>
        <w:tab w:val="clear" w:pos="4536"/>
        <w:tab w:val="clear" w:pos="9072"/>
      </w:tabs>
      <w:ind w:right="-1986"/>
    </w:pPr>
    <w:r>
      <w:rPr>
        <w:noProof/>
        <w:lang w:eastAsia="de-DE"/>
      </w:rPr>
      <w:drawing>
        <wp:anchor distT="0" distB="0" distL="114300" distR="114300" simplePos="0" relativeHeight="251656192" behindDoc="0" locked="0" layoutInCell="1" allowOverlap="1" wp14:anchorId="53D07A6F" wp14:editId="7FF5D834">
          <wp:simplePos x="0" y="0"/>
          <wp:positionH relativeFrom="page">
            <wp:posOffset>4361815</wp:posOffset>
          </wp:positionH>
          <wp:positionV relativeFrom="page">
            <wp:posOffset>431800</wp:posOffset>
          </wp:positionV>
          <wp:extent cx="2836545" cy="899795"/>
          <wp:effectExtent l="0" t="0" r="1905" b="0"/>
          <wp:wrapNone/>
          <wp:docPr id="3" name="Grafik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0"/>
                  <pic:cNvPicPr>
                    <a:picLocks noChangeAspect="1" noChangeArrowheads="1"/>
                  </pic:cNvPicPr>
                </pic:nvPicPr>
                <pic:blipFill>
                  <a:blip r:embed="rId1">
                    <a:extLst>
                      <a:ext uri="{28A0092B-C50C-407E-A947-70E740481C1C}">
                        <a14:useLocalDpi xmlns:a14="http://schemas.microsoft.com/office/drawing/2010/main" val="0"/>
                      </a:ext>
                    </a:extLst>
                  </a:blip>
                  <a:srcRect t="4926" b="6836"/>
                  <a:stretch>
                    <a:fillRect/>
                  </a:stretch>
                </pic:blipFill>
                <pic:spPr bwMode="auto">
                  <a:xfrm>
                    <a:off x="0" y="0"/>
                    <a:ext cx="283654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57216" behindDoc="0" locked="0" layoutInCell="1" allowOverlap="1" wp14:anchorId="1574389B" wp14:editId="26AC5393">
              <wp:simplePos x="0" y="0"/>
              <wp:positionH relativeFrom="column">
                <wp:posOffset>-94615</wp:posOffset>
              </wp:positionH>
              <wp:positionV relativeFrom="paragraph">
                <wp:posOffset>1328420</wp:posOffset>
              </wp:positionV>
              <wp:extent cx="5095875" cy="441960"/>
              <wp:effectExtent l="0" t="0" r="0" b="63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441960"/>
                      </a:xfrm>
                      <a:prstGeom prst="rect">
                        <a:avLst/>
                      </a:prstGeom>
                      <a:noFill/>
                      <a:ln w="9525">
                        <a:noFill/>
                        <a:miter lim="800000"/>
                        <a:headEnd/>
                        <a:tailEnd/>
                      </a:ln>
                    </wps:spPr>
                    <wps:txbx>
                      <w:txbxContent>
                        <w:p w14:paraId="5A3FECF7" w14:textId="77777777" w:rsidR="00784438" w:rsidRPr="003B5FDB" w:rsidRDefault="00784438" w:rsidP="00A551EC">
                          <w:pPr>
                            <w:rPr>
                              <w:rFonts w:ascii="DINPro-Medium" w:hAnsi="DINPro-Medium" w:cs="DINPro-Medium"/>
                              <w:color w:val="FFFFFF"/>
                              <w:sz w:val="48"/>
                              <w:szCs w:val="48"/>
                            </w:rPr>
                          </w:pPr>
                          <w:r w:rsidRPr="003B5FDB">
                            <w:rPr>
                              <w:rFonts w:ascii="DINPro-Medium" w:hAnsi="DINPro-Medium" w:cs="DINPro-Medium"/>
                              <w:color w:val="FFFFFF"/>
                              <w:sz w:val="48"/>
                              <w:szCs w:val="48"/>
                            </w:rPr>
                            <w:t>PRESSEINFORMATION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574389B" id="_x0000_t202" coordsize="21600,21600" o:spt="202" path="m,l,21600r21600,l21600,xe">
              <v:stroke joinstyle="miter"/>
              <v:path gradientshapeok="t" o:connecttype="rect"/>
            </v:shapetype>
            <v:shape id="Textfeld 8" o:spid="_x0000_s1035" type="#_x0000_t202" style="position:absolute;margin-left:-7.45pt;margin-top:104.6pt;width:401.25pt;height:34.8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" filled="f" stroked="f">
              <v:textbox style="mso-fit-shape-to-text:t">
                <w:txbxContent>
                  <w:p w14:paraId="5A3FECF7" w14:textId="77777777" w:rsidR="00784438" w:rsidRPr="003B5FDB" w:rsidRDefault="00784438" w:rsidP="00A551EC">
                    <w:pPr>
                      <w:rPr>
                        <w:rFonts w:ascii="DINPro-Medium" w:hAnsi="DINPro-Medium" w:cs="DINPro-Medium"/>
                        <w:color w:val="FFFFFF"/>
                        <w:sz w:val="48"/>
                        <w:szCs w:val="48"/>
                      </w:rPr>
                    </w:pPr>
                    <w:r w:rsidRPr="003B5FDB">
                      <w:rPr>
                        <w:rFonts w:ascii="DINPro-Medium" w:hAnsi="DINPro-Medium" w:cs="DINPro-Medium"/>
                        <w:color w:val="FFFFFF"/>
                        <w:sz w:val="48"/>
                        <w:szCs w:val="48"/>
                      </w:rPr>
                      <w:t>PRESSEINFORMATION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4.65pt;height:11.3pt" o:bullet="t">
        <v:imagedata r:id="rId1" o:title="Gray Bullet"/>
      </v:shape>
    </w:pict>
  </w:numPicBullet>
  <w:abstractNum w:abstractNumId="0" w15:restartNumberingAfterBreak="0">
    <w:nsid w:val="00340046"/>
    <w:multiLevelType w:val="hybridMultilevel"/>
    <w:tmpl w:val="566E2692"/>
    <w:lvl w:ilvl="0" w:tplc="50588F84">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17E9E"/>
    <w:multiLevelType w:val="hybridMultilevel"/>
    <w:tmpl w:val="2C2039D2"/>
    <w:lvl w:ilvl="0" w:tplc="463A8EC0">
      <w:start w:val="1"/>
      <w:numFmt w:val="bullet"/>
      <w:lvlText w:val=""/>
      <w:lvlPicBulletId w:val="0"/>
      <w:lvlJc w:val="left"/>
      <w:pPr>
        <w:tabs>
          <w:tab w:val="num" w:pos="10646"/>
        </w:tabs>
        <w:ind w:left="10646" w:hanging="360"/>
      </w:pPr>
      <w:rPr>
        <w:rFonts w:ascii="Symbol" w:hAnsi="Symbol" w:hint="default"/>
        <w:color w:val="auto"/>
      </w:rPr>
    </w:lvl>
    <w:lvl w:ilvl="1" w:tplc="04070003">
      <w:start w:val="1"/>
      <w:numFmt w:val="bullet"/>
      <w:lvlText w:val="o"/>
      <w:lvlJc w:val="left"/>
      <w:pPr>
        <w:tabs>
          <w:tab w:val="num" w:pos="11366"/>
        </w:tabs>
        <w:ind w:left="11366" w:hanging="360"/>
      </w:pPr>
      <w:rPr>
        <w:rFonts w:ascii="Courier New" w:hAnsi="Courier New" w:cs="Courier New" w:hint="default"/>
      </w:rPr>
    </w:lvl>
    <w:lvl w:ilvl="2" w:tplc="04070005" w:tentative="1">
      <w:start w:val="1"/>
      <w:numFmt w:val="bullet"/>
      <w:lvlText w:val=""/>
      <w:lvlJc w:val="left"/>
      <w:pPr>
        <w:tabs>
          <w:tab w:val="num" w:pos="12086"/>
        </w:tabs>
        <w:ind w:left="12086" w:hanging="360"/>
      </w:pPr>
      <w:rPr>
        <w:rFonts w:ascii="Wingdings" w:hAnsi="Wingdings" w:hint="default"/>
      </w:rPr>
    </w:lvl>
    <w:lvl w:ilvl="3" w:tplc="04070001" w:tentative="1">
      <w:start w:val="1"/>
      <w:numFmt w:val="bullet"/>
      <w:lvlText w:val=""/>
      <w:lvlJc w:val="left"/>
      <w:pPr>
        <w:tabs>
          <w:tab w:val="num" w:pos="12806"/>
        </w:tabs>
        <w:ind w:left="12806" w:hanging="360"/>
      </w:pPr>
      <w:rPr>
        <w:rFonts w:ascii="Symbol" w:hAnsi="Symbol" w:hint="default"/>
      </w:rPr>
    </w:lvl>
    <w:lvl w:ilvl="4" w:tplc="04070003" w:tentative="1">
      <w:start w:val="1"/>
      <w:numFmt w:val="bullet"/>
      <w:lvlText w:val="o"/>
      <w:lvlJc w:val="left"/>
      <w:pPr>
        <w:tabs>
          <w:tab w:val="num" w:pos="13526"/>
        </w:tabs>
        <w:ind w:left="13526" w:hanging="360"/>
      </w:pPr>
      <w:rPr>
        <w:rFonts w:ascii="Courier New" w:hAnsi="Courier New" w:cs="Courier New" w:hint="default"/>
      </w:rPr>
    </w:lvl>
    <w:lvl w:ilvl="5" w:tplc="04070005" w:tentative="1">
      <w:start w:val="1"/>
      <w:numFmt w:val="bullet"/>
      <w:lvlText w:val=""/>
      <w:lvlJc w:val="left"/>
      <w:pPr>
        <w:tabs>
          <w:tab w:val="num" w:pos="14246"/>
        </w:tabs>
        <w:ind w:left="14246" w:hanging="360"/>
      </w:pPr>
      <w:rPr>
        <w:rFonts w:ascii="Wingdings" w:hAnsi="Wingdings" w:hint="default"/>
      </w:rPr>
    </w:lvl>
    <w:lvl w:ilvl="6" w:tplc="04070001" w:tentative="1">
      <w:start w:val="1"/>
      <w:numFmt w:val="bullet"/>
      <w:lvlText w:val=""/>
      <w:lvlJc w:val="left"/>
      <w:pPr>
        <w:tabs>
          <w:tab w:val="num" w:pos="14966"/>
        </w:tabs>
        <w:ind w:left="14966" w:hanging="360"/>
      </w:pPr>
      <w:rPr>
        <w:rFonts w:ascii="Symbol" w:hAnsi="Symbol" w:hint="default"/>
      </w:rPr>
    </w:lvl>
    <w:lvl w:ilvl="7" w:tplc="04070003" w:tentative="1">
      <w:start w:val="1"/>
      <w:numFmt w:val="bullet"/>
      <w:lvlText w:val="o"/>
      <w:lvlJc w:val="left"/>
      <w:pPr>
        <w:tabs>
          <w:tab w:val="num" w:pos="15686"/>
        </w:tabs>
        <w:ind w:left="15686" w:hanging="360"/>
      </w:pPr>
      <w:rPr>
        <w:rFonts w:ascii="Courier New" w:hAnsi="Courier New" w:cs="Courier New" w:hint="default"/>
      </w:rPr>
    </w:lvl>
    <w:lvl w:ilvl="8" w:tplc="04070005" w:tentative="1">
      <w:start w:val="1"/>
      <w:numFmt w:val="bullet"/>
      <w:lvlText w:val=""/>
      <w:lvlJc w:val="left"/>
      <w:pPr>
        <w:tabs>
          <w:tab w:val="num" w:pos="16406"/>
        </w:tabs>
        <w:ind w:left="16406" w:hanging="360"/>
      </w:pPr>
      <w:rPr>
        <w:rFonts w:ascii="Wingdings" w:hAnsi="Wingdings" w:hint="default"/>
      </w:rPr>
    </w:lvl>
  </w:abstractNum>
  <w:abstractNum w:abstractNumId="2" w15:restartNumberingAfterBreak="0">
    <w:nsid w:val="1F596393"/>
    <w:multiLevelType w:val="hybridMultilevel"/>
    <w:tmpl w:val="40A8C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91664A"/>
    <w:multiLevelType w:val="hybridMultilevel"/>
    <w:tmpl w:val="D91C878A"/>
    <w:lvl w:ilvl="0" w:tplc="538A5CF0">
      <w:numFmt w:val="bullet"/>
      <w:lvlText w:val="•"/>
      <w:lvlJc w:val="left"/>
      <w:pPr>
        <w:ind w:left="1065" w:hanging="705"/>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243F29"/>
    <w:multiLevelType w:val="hybridMultilevel"/>
    <w:tmpl w:val="A86CEA5E"/>
    <w:lvl w:ilvl="0" w:tplc="463A8EC0">
      <w:start w:val="1"/>
      <w:numFmt w:val="bullet"/>
      <w:lvlText w:val=""/>
      <w:lvlPicBulletId w:val="0"/>
      <w:lvlJc w:val="left"/>
      <w:pPr>
        <w:ind w:left="360" w:hanging="360"/>
      </w:pPr>
      <w:rPr>
        <w:rFonts w:ascii="Symbol" w:hAnsi="Symbol" w:hint="default"/>
        <w:color w:val="auto"/>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de-DE"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62EB"/>
    <w:rsid w:val="000008F5"/>
    <w:rsid w:val="00000D67"/>
    <w:rsid w:val="000039E8"/>
    <w:rsid w:val="0000552D"/>
    <w:rsid w:val="00012F87"/>
    <w:rsid w:val="00013CDB"/>
    <w:rsid w:val="00017CB7"/>
    <w:rsid w:val="00020761"/>
    <w:rsid w:val="000227B8"/>
    <w:rsid w:val="00033049"/>
    <w:rsid w:val="0003431B"/>
    <w:rsid w:val="00034EB3"/>
    <w:rsid w:val="0003795D"/>
    <w:rsid w:val="00045FA3"/>
    <w:rsid w:val="0004767E"/>
    <w:rsid w:val="0005049B"/>
    <w:rsid w:val="000521C9"/>
    <w:rsid w:val="00056743"/>
    <w:rsid w:val="000758D0"/>
    <w:rsid w:val="00082419"/>
    <w:rsid w:val="0008512F"/>
    <w:rsid w:val="00085B91"/>
    <w:rsid w:val="00090F0D"/>
    <w:rsid w:val="0009641A"/>
    <w:rsid w:val="0009799E"/>
    <w:rsid w:val="000A165E"/>
    <w:rsid w:val="000A39E3"/>
    <w:rsid w:val="000A4207"/>
    <w:rsid w:val="000A5369"/>
    <w:rsid w:val="000B0B3B"/>
    <w:rsid w:val="000B3F9B"/>
    <w:rsid w:val="000B6685"/>
    <w:rsid w:val="000C6387"/>
    <w:rsid w:val="000D21D2"/>
    <w:rsid w:val="000D5694"/>
    <w:rsid w:val="000D7255"/>
    <w:rsid w:val="000D7FA4"/>
    <w:rsid w:val="000E16F2"/>
    <w:rsid w:val="000E2796"/>
    <w:rsid w:val="000E4603"/>
    <w:rsid w:val="000F3262"/>
    <w:rsid w:val="000F4A90"/>
    <w:rsid w:val="00106F80"/>
    <w:rsid w:val="001140F2"/>
    <w:rsid w:val="00116C65"/>
    <w:rsid w:val="00117443"/>
    <w:rsid w:val="001218D6"/>
    <w:rsid w:val="00123F68"/>
    <w:rsid w:val="0012584D"/>
    <w:rsid w:val="0012731A"/>
    <w:rsid w:val="0012758E"/>
    <w:rsid w:val="00134B54"/>
    <w:rsid w:val="00135DAA"/>
    <w:rsid w:val="00141EBA"/>
    <w:rsid w:val="001429E3"/>
    <w:rsid w:val="0014317B"/>
    <w:rsid w:val="00144D1A"/>
    <w:rsid w:val="00144FA6"/>
    <w:rsid w:val="0014699F"/>
    <w:rsid w:val="00153794"/>
    <w:rsid w:val="00154E6F"/>
    <w:rsid w:val="001550F2"/>
    <w:rsid w:val="001570E4"/>
    <w:rsid w:val="00160D52"/>
    <w:rsid w:val="00173C65"/>
    <w:rsid w:val="001822F7"/>
    <w:rsid w:val="00184629"/>
    <w:rsid w:val="00190E72"/>
    <w:rsid w:val="0019625B"/>
    <w:rsid w:val="001976F5"/>
    <w:rsid w:val="001B07A3"/>
    <w:rsid w:val="001B0FE9"/>
    <w:rsid w:val="001B112E"/>
    <w:rsid w:val="001B2FF3"/>
    <w:rsid w:val="001B7731"/>
    <w:rsid w:val="001C1681"/>
    <w:rsid w:val="001C18FA"/>
    <w:rsid w:val="001C71CD"/>
    <w:rsid w:val="001E0594"/>
    <w:rsid w:val="001E5A89"/>
    <w:rsid w:val="001E6CF2"/>
    <w:rsid w:val="001F0CC5"/>
    <w:rsid w:val="001F2D14"/>
    <w:rsid w:val="0020706B"/>
    <w:rsid w:val="002123CF"/>
    <w:rsid w:val="00217379"/>
    <w:rsid w:val="00227942"/>
    <w:rsid w:val="00230B3E"/>
    <w:rsid w:val="00245B65"/>
    <w:rsid w:val="00250505"/>
    <w:rsid w:val="00264458"/>
    <w:rsid w:val="002659A9"/>
    <w:rsid w:val="00270BB0"/>
    <w:rsid w:val="002745DA"/>
    <w:rsid w:val="00277ACA"/>
    <w:rsid w:val="0028381A"/>
    <w:rsid w:val="00284D7E"/>
    <w:rsid w:val="002855C9"/>
    <w:rsid w:val="00286BCE"/>
    <w:rsid w:val="00290E6B"/>
    <w:rsid w:val="0029596B"/>
    <w:rsid w:val="002A15F9"/>
    <w:rsid w:val="002B3FD6"/>
    <w:rsid w:val="002C74E3"/>
    <w:rsid w:val="002D57E0"/>
    <w:rsid w:val="002E0BE3"/>
    <w:rsid w:val="002E5D83"/>
    <w:rsid w:val="002E62EB"/>
    <w:rsid w:val="002F00FC"/>
    <w:rsid w:val="002F02E0"/>
    <w:rsid w:val="002F04AE"/>
    <w:rsid w:val="002F5A76"/>
    <w:rsid w:val="002F73DA"/>
    <w:rsid w:val="00314787"/>
    <w:rsid w:val="00322779"/>
    <w:rsid w:val="00322B15"/>
    <w:rsid w:val="003242F8"/>
    <w:rsid w:val="0034196C"/>
    <w:rsid w:val="00345DC1"/>
    <w:rsid w:val="00350E3C"/>
    <w:rsid w:val="00352158"/>
    <w:rsid w:val="0036391A"/>
    <w:rsid w:val="003767FD"/>
    <w:rsid w:val="00377596"/>
    <w:rsid w:val="00391E0C"/>
    <w:rsid w:val="00396E78"/>
    <w:rsid w:val="003A000F"/>
    <w:rsid w:val="003A1A6B"/>
    <w:rsid w:val="003A271F"/>
    <w:rsid w:val="003A3424"/>
    <w:rsid w:val="003B4DED"/>
    <w:rsid w:val="003C5D57"/>
    <w:rsid w:val="003D0AFC"/>
    <w:rsid w:val="003D1535"/>
    <w:rsid w:val="003E04FA"/>
    <w:rsid w:val="003E0C56"/>
    <w:rsid w:val="003E34F8"/>
    <w:rsid w:val="003E45F2"/>
    <w:rsid w:val="003F746D"/>
    <w:rsid w:val="00400B29"/>
    <w:rsid w:val="00415D7A"/>
    <w:rsid w:val="00420BB2"/>
    <w:rsid w:val="004264A4"/>
    <w:rsid w:val="00436252"/>
    <w:rsid w:val="00436E0F"/>
    <w:rsid w:val="00445EE8"/>
    <w:rsid w:val="00446126"/>
    <w:rsid w:val="0044675A"/>
    <w:rsid w:val="004474DD"/>
    <w:rsid w:val="00447D9F"/>
    <w:rsid w:val="004553AA"/>
    <w:rsid w:val="00456B0C"/>
    <w:rsid w:val="00462C2C"/>
    <w:rsid w:val="00473774"/>
    <w:rsid w:val="00474FD1"/>
    <w:rsid w:val="00475851"/>
    <w:rsid w:val="00475D16"/>
    <w:rsid w:val="00486762"/>
    <w:rsid w:val="00490D9B"/>
    <w:rsid w:val="004924BA"/>
    <w:rsid w:val="00495649"/>
    <w:rsid w:val="004A27CC"/>
    <w:rsid w:val="004A40EE"/>
    <w:rsid w:val="004B0261"/>
    <w:rsid w:val="004B167D"/>
    <w:rsid w:val="004B611E"/>
    <w:rsid w:val="004B77AB"/>
    <w:rsid w:val="004B791A"/>
    <w:rsid w:val="004B7A63"/>
    <w:rsid w:val="004C4FCB"/>
    <w:rsid w:val="004D2A9A"/>
    <w:rsid w:val="004E15C7"/>
    <w:rsid w:val="004E2476"/>
    <w:rsid w:val="004E30CD"/>
    <w:rsid w:val="004E7A70"/>
    <w:rsid w:val="004F07A3"/>
    <w:rsid w:val="00504D72"/>
    <w:rsid w:val="005140C5"/>
    <w:rsid w:val="00534382"/>
    <w:rsid w:val="005345AC"/>
    <w:rsid w:val="0053673C"/>
    <w:rsid w:val="005419AE"/>
    <w:rsid w:val="00541FE3"/>
    <w:rsid w:val="00544A4D"/>
    <w:rsid w:val="00561BB0"/>
    <w:rsid w:val="00564233"/>
    <w:rsid w:val="00566777"/>
    <w:rsid w:val="00572434"/>
    <w:rsid w:val="005808D3"/>
    <w:rsid w:val="00581CB8"/>
    <w:rsid w:val="005832F1"/>
    <w:rsid w:val="00591BE1"/>
    <w:rsid w:val="005932CC"/>
    <w:rsid w:val="0059378D"/>
    <w:rsid w:val="00594756"/>
    <w:rsid w:val="0059550C"/>
    <w:rsid w:val="005972EB"/>
    <w:rsid w:val="00597C4C"/>
    <w:rsid w:val="005A1624"/>
    <w:rsid w:val="005A796D"/>
    <w:rsid w:val="005B0532"/>
    <w:rsid w:val="005B10DA"/>
    <w:rsid w:val="005B47C3"/>
    <w:rsid w:val="005C2F43"/>
    <w:rsid w:val="005D0DF4"/>
    <w:rsid w:val="005D2295"/>
    <w:rsid w:val="005D2C0D"/>
    <w:rsid w:val="005D3EB8"/>
    <w:rsid w:val="005D7821"/>
    <w:rsid w:val="005E1A03"/>
    <w:rsid w:val="005E23BC"/>
    <w:rsid w:val="005E2D47"/>
    <w:rsid w:val="005E6D8B"/>
    <w:rsid w:val="005F05C2"/>
    <w:rsid w:val="005F7307"/>
    <w:rsid w:val="00603521"/>
    <w:rsid w:val="00611D0A"/>
    <w:rsid w:val="0061441E"/>
    <w:rsid w:val="006155AC"/>
    <w:rsid w:val="0062034B"/>
    <w:rsid w:val="006225A6"/>
    <w:rsid w:val="00623021"/>
    <w:rsid w:val="0062692E"/>
    <w:rsid w:val="00630630"/>
    <w:rsid w:val="00633379"/>
    <w:rsid w:val="0063655C"/>
    <w:rsid w:val="00651358"/>
    <w:rsid w:val="00653803"/>
    <w:rsid w:val="006579B7"/>
    <w:rsid w:val="006758E0"/>
    <w:rsid w:val="00677BD0"/>
    <w:rsid w:val="0068014A"/>
    <w:rsid w:val="00692DA9"/>
    <w:rsid w:val="006B05FF"/>
    <w:rsid w:val="006B39CA"/>
    <w:rsid w:val="006B403E"/>
    <w:rsid w:val="006D0382"/>
    <w:rsid w:val="006D19C8"/>
    <w:rsid w:val="006D5EFE"/>
    <w:rsid w:val="006E53AF"/>
    <w:rsid w:val="006E61E7"/>
    <w:rsid w:val="006F13A3"/>
    <w:rsid w:val="006F2831"/>
    <w:rsid w:val="006F56C8"/>
    <w:rsid w:val="00715D27"/>
    <w:rsid w:val="00720D79"/>
    <w:rsid w:val="007212D5"/>
    <w:rsid w:val="0072161E"/>
    <w:rsid w:val="00722122"/>
    <w:rsid w:val="00726BC5"/>
    <w:rsid w:val="007302DC"/>
    <w:rsid w:val="0073279D"/>
    <w:rsid w:val="0074130D"/>
    <w:rsid w:val="0074252B"/>
    <w:rsid w:val="007542B6"/>
    <w:rsid w:val="0075464E"/>
    <w:rsid w:val="00754FC5"/>
    <w:rsid w:val="007603E3"/>
    <w:rsid w:val="0076209F"/>
    <w:rsid w:val="00772317"/>
    <w:rsid w:val="007734DA"/>
    <w:rsid w:val="0077747E"/>
    <w:rsid w:val="007802C0"/>
    <w:rsid w:val="00784438"/>
    <w:rsid w:val="007861AA"/>
    <w:rsid w:val="00790306"/>
    <w:rsid w:val="00794C5F"/>
    <w:rsid w:val="007A0245"/>
    <w:rsid w:val="007A0477"/>
    <w:rsid w:val="007A101E"/>
    <w:rsid w:val="007A43F3"/>
    <w:rsid w:val="007C30E4"/>
    <w:rsid w:val="007C433F"/>
    <w:rsid w:val="007C4B5C"/>
    <w:rsid w:val="007D035B"/>
    <w:rsid w:val="007D1F93"/>
    <w:rsid w:val="007E0641"/>
    <w:rsid w:val="007E3A61"/>
    <w:rsid w:val="007E3F13"/>
    <w:rsid w:val="007E5FF5"/>
    <w:rsid w:val="007F0A21"/>
    <w:rsid w:val="007F23D9"/>
    <w:rsid w:val="007F3513"/>
    <w:rsid w:val="007F7D27"/>
    <w:rsid w:val="00806BC0"/>
    <w:rsid w:val="00813171"/>
    <w:rsid w:val="0081775A"/>
    <w:rsid w:val="00821854"/>
    <w:rsid w:val="00822AA8"/>
    <w:rsid w:val="00834CE6"/>
    <w:rsid w:val="00836184"/>
    <w:rsid w:val="0084059D"/>
    <w:rsid w:val="00840F2C"/>
    <w:rsid w:val="0085240A"/>
    <w:rsid w:val="00853D8D"/>
    <w:rsid w:val="00854E60"/>
    <w:rsid w:val="008610B1"/>
    <w:rsid w:val="008743B1"/>
    <w:rsid w:val="0087769E"/>
    <w:rsid w:val="008900F6"/>
    <w:rsid w:val="00895DBA"/>
    <w:rsid w:val="00897E81"/>
    <w:rsid w:val="008A0AC9"/>
    <w:rsid w:val="008B4F88"/>
    <w:rsid w:val="008B6917"/>
    <w:rsid w:val="008B6E21"/>
    <w:rsid w:val="008C36B4"/>
    <w:rsid w:val="008C5316"/>
    <w:rsid w:val="008C61AF"/>
    <w:rsid w:val="008C7F0E"/>
    <w:rsid w:val="008D1D6C"/>
    <w:rsid w:val="008D28AE"/>
    <w:rsid w:val="008D4DFF"/>
    <w:rsid w:val="008E0E05"/>
    <w:rsid w:val="008E0FBC"/>
    <w:rsid w:val="008E4B75"/>
    <w:rsid w:val="008E564F"/>
    <w:rsid w:val="008E6A49"/>
    <w:rsid w:val="008E7ED0"/>
    <w:rsid w:val="008F2D91"/>
    <w:rsid w:val="008F3CFF"/>
    <w:rsid w:val="008F5C6E"/>
    <w:rsid w:val="009050C0"/>
    <w:rsid w:val="00914511"/>
    <w:rsid w:val="009246AD"/>
    <w:rsid w:val="009246B5"/>
    <w:rsid w:val="009249B8"/>
    <w:rsid w:val="00925E3C"/>
    <w:rsid w:val="00930AD9"/>
    <w:rsid w:val="009357D8"/>
    <w:rsid w:val="00950B26"/>
    <w:rsid w:val="0095377C"/>
    <w:rsid w:val="009555AE"/>
    <w:rsid w:val="00967037"/>
    <w:rsid w:val="009804D1"/>
    <w:rsid w:val="009901F4"/>
    <w:rsid w:val="00990335"/>
    <w:rsid w:val="00993A04"/>
    <w:rsid w:val="00993AA7"/>
    <w:rsid w:val="00994CA4"/>
    <w:rsid w:val="009A4C15"/>
    <w:rsid w:val="009A5A24"/>
    <w:rsid w:val="009B3D2A"/>
    <w:rsid w:val="009C025A"/>
    <w:rsid w:val="009C3527"/>
    <w:rsid w:val="009C510F"/>
    <w:rsid w:val="009D05B2"/>
    <w:rsid w:val="009D4252"/>
    <w:rsid w:val="009D64E6"/>
    <w:rsid w:val="009E0995"/>
    <w:rsid w:val="009E42FE"/>
    <w:rsid w:val="009E7023"/>
    <w:rsid w:val="009F47EA"/>
    <w:rsid w:val="009F75E2"/>
    <w:rsid w:val="00A12275"/>
    <w:rsid w:val="00A1506A"/>
    <w:rsid w:val="00A257B7"/>
    <w:rsid w:val="00A30258"/>
    <w:rsid w:val="00A30366"/>
    <w:rsid w:val="00A3357D"/>
    <w:rsid w:val="00A4103D"/>
    <w:rsid w:val="00A437BE"/>
    <w:rsid w:val="00A5171C"/>
    <w:rsid w:val="00A551EC"/>
    <w:rsid w:val="00A603D4"/>
    <w:rsid w:val="00A65BC0"/>
    <w:rsid w:val="00A66706"/>
    <w:rsid w:val="00A74969"/>
    <w:rsid w:val="00A76CB0"/>
    <w:rsid w:val="00A8514C"/>
    <w:rsid w:val="00A95AE7"/>
    <w:rsid w:val="00A9785A"/>
    <w:rsid w:val="00AA2F2D"/>
    <w:rsid w:val="00AA5062"/>
    <w:rsid w:val="00AB7540"/>
    <w:rsid w:val="00AC16AC"/>
    <w:rsid w:val="00AC22C0"/>
    <w:rsid w:val="00AD582E"/>
    <w:rsid w:val="00AD667C"/>
    <w:rsid w:val="00AE36D0"/>
    <w:rsid w:val="00AE4410"/>
    <w:rsid w:val="00AE52E3"/>
    <w:rsid w:val="00B008D1"/>
    <w:rsid w:val="00B0247A"/>
    <w:rsid w:val="00B06362"/>
    <w:rsid w:val="00B0642E"/>
    <w:rsid w:val="00B068A9"/>
    <w:rsid w:val="00B30C92"/>
    <w:rsid w:val="00B400CA"/>
    <w:rsid w:val="00B40D04"/>
    <w:rsid w:val="00B4224B"/>
    <w:rsid w:val="00B44794"/>
    <w:rsid w:val="00B52F4F"/>
    <w:rsid w:val="00B541B5"/>
    <w:rsid w:val="00B5484A"/>
    <w:rsid w:val="00B553C2"/>
    <w:rsid w:val="00B5660C"/>
    <w:rsid w:val="00B57363"/>
    <w:rsid w:val="00B6088A"/>
    <w:rsid w:val="00B63AA2"/>
    <w:rsid w:val="00B73EFB"/>
    <w:rsid w:val="00B75021"/>
    <w:rsid w:val="00B76C6C"/>
    <w:rsid w:val="00B77BE6"/>
    <w:rsid w:val="00B80458"/>
    <w:rsid w:val="00B8143B"/>
    <w:rsid w:val="00B81D13"/>
    <w:rsid w:val="00B96CF0"/>
    <w:rsid w:val="00B9731B"/>
    <w:rsid w:val="00BB145A"/>
    <w:rsid w:val="00BB227B"/>
    <w:rsid w:val="00BB5939"/>
    <w:rsid w:val="00BB7B07"/>
    <w:rsid w:val="00BC2A1E"/>
    <w:rsid w:val="00BC62E4"/>
    <w:rsid w:val="00BD367C"/>
    <w:rsid w:val="00BE1523"/>
    <w:rsid w:val="00BE1853"/>
    <w:rsid w:val="00BE6EF1"/>
    <w:rsid w:val="00BF2FBF"/>
    <w:rsid w:val="00BF6577"/>
    <w:rsid w:val="00C05E7F"/>
    <w:rsid w:val="00C10EE4"/>
    <w:rsid w:val="00C1528A"/>
    <w:rsid w:val="00C20CFC"/>
    <w:rsid w:val="00C22C06"/>
    <w:rsid w:val="00C35A36"/>
    <w:rsid w:val="00C429CC"/>
    <w:rsid w:val="00C4315D"/>
    <w:rsid w:val="00C4670D"/>
    <w:rsid w:val="00C50D5D"/>
    <w:rsid w:val="00C607A4"/>
    <w:rsid w:val="00C64D61"/>
    <w:rsid w:val="00C65F99"/>
    <w:rsid w:val="00C72675"/>
    <w:rsid w:val="00C729A0"/>
    <w:rsid w:val="00C74312"/>
    <w:rsid w:val="00C74FAA"/>
    <w:rsid w:val="00C777C4"/>
    <w:rsid w:val="00C77C3C"/>
    <w:rsid w:val="00C81558"/>
    <w:rsid w:val="00C81B56"/>
    <w:rsid w:val="00C824CD"/>
    <w:rsid w:val="00C85BC6"/>
    <w:rsid w:val="00C910D2"/>
    <w:rsid w:val="00CA2475"/>
    <w:rsid w:val="00CA5F5B"/>
    <w:rsid w:val="00CB0673"/>
    <w:rsid w:val="00CB1B8F"/>
    <w:rsid w:val="00CB5D88"/>
    <w:rsid w:val="00CC4D5E"/>
    <w:rsid w:val="00CD0DD4"/>
    <w:rsid w:val="00CD46AC"/>
    <w:rsid w:val="00CD7B06"/>
    <w:rsid w:val="00CE0459"/>
    <w:rsid w:val="00CE10B9"/>
    <w:rsid w:val="00CE3A96"/>
    <w:rsid w:val="00CE47AD"/>
    <w:rsid w:val="00CE4EBA"/>
    <w:rsid w:val="00CE70F1"/>
    <w:rsid w:val="00CF1C4A"/>
    <w:rsid w:val="00CF3260"/>
    <w:rsid w:val="00D04398"/>
    <w:rsid w:val="00D044AD"/>
    <w:rsid w:val="00D04A09"/>
    <w:rsid w:val="00D17C1B"/>
    <w:rsid w:val="00D234D6"/>
    <w:rsid w:val="00D31DDB"/>
    <w:rsid w:val="00D40727"/>
    <w:rsid w:val="00D50E3B"/>
    <w:rsid w:val="00D51AEE"/>
    <w:rsid w:val="00D54333"/>
    <w:rsid w:val="00D557CE"/>
    <w:rsid w:val="00D56284"/>
    <w:rsid w:val="00D60761"/>
    <w:rsid w:val="00D62D97"/>
    <w:rsid w:val="00D711D5"/>
    <w:rsid w:val="00D711DF"/>
    <w:rsid w:val="00D7152A"/>
    <w:rsid w:val="00D77FC2"/>
    <w:rsid w:val="00D812CF"/>
    <w:rsid w:val="00D874C4"/>
    <w:rsid w:val="00D914D5"/>
    <w:rsid w:val="00D93C42"/>
    <w:rsid w:val="00D96F23"/>
    <w:rsid w:val="00DA017D"/>
    <w:rsid w:val="00DA4898"/>
    <w:rsid w:val="00DA4FD3"/>
    <w:rsid w:val="00DA6CFA"/>
    <w:rsid w:val="00DB231C"/>
    <w:rsid w:val="00DB27DE"/>
    <w:rsid w:val="00DB2AF2"/>
    <w:rsid w:val="00DB4553"/>
    <w:rsid w:val="00DB7AD4"/>
    <w:rsid w:val="00DC0524"/>
    <w:rsid w:val="00DC2BCF"/>
    <w:rsid w:val="00DC5F0E"/>
    <w:rsid w:val="00DD2AE0"/>
    <w:rsid w:val="00DD475E"/>
    <w:rsid w:val="00DD6C1F"/>
    <w:rsid w:val="00DE142C"/>
    <w:rsid w:val="00DE341E"/>
    <w:rsid w:val="00DE56AE"/>
    <w:rsid w:val="00DF3B22"/>
    <w:rsid w:val="00E01806"/>
    <w:rsid w:val="00E01A31"/>
    <w:rsid w:val="00E039F5"/>
    <w:rsid w:val="00E04B20"/>
    <w:rsid w:val="00E06E50"/>
    <w:rsid w:val="00E126ED"/>
    <w:rsid w:val="00E165DD"/>
    <w:rsid w:val="00E2218B"/>
    <w:rsid w:val="00E2348D"/>
    <w:rsid w:val="00E32A24"/>
    <w:rsid w:val="00E52979"/>
    <w:rsid w:val="00E55A58"/>
    <w:rsid w:val="00E5727D"/>
    <w:rsid w:val="00E578CD"/>
    <w:rsid w:val="00E6251A"/>
    <w:rsid w:val="00E702B1"/>
    <w:rsid w:val="00E70657"/>
    <w:rsid w:val="00E742E5"/>
    <w:rsid w:val="00E76146"/>
    <w:rsid w:val="00E861DB"/>
    <w:rsid w:val="00E95685"/>
    <w:rsid w:val="00E97749"/>
    <w:rsid w:val="00E97E09"/>
    <w:rsid w:val="00EA66C3"/>
    <w:rsid w:val="00EB6545"/>
    <w:rsid w:val="00EB72FD"/>
    <w:rsid w:val="00EC0798"/>
    <w:rsid w:val="00EC0A1D"/>
    <w:rsid w:val="00EC1915"/>
    <w:rsid w:val="00EC443D"/>
    <w:rsid w:val="00ED1DAE"/>
    <w:rsid w:val="00ED2D10"/>
    <w:rsid w:val="00ED4968"/>
    <w:rsid w:val="00ED7AB4"/>
    <w:rsid w:val="00EE004B"/>
    <w:rsid w:val="00EE0DA4"/>
    <w:rsid w:val="00EF3594"/>
    <w:rsid w:val="00F00A70"/>
    <w:rsid w:val="00F03DB5"/>
    <w:rsid w:val="00F11839"/>
    <w:rsid w:val="00F17D96"/>
    <w:rsid w:val="00F2207C"/>
    <w:rsid w:val="00F275C8"/>
    <w:rsid w:val="00F34609"/>
    <w:rsid w:val="00F37601"/>
    <w:rsid w:val="00F37E39"/>
    <w:rsid w:val="00F4216C"/>
    <w:rsid w:val="00F4380E"/>
    <w:rsid w:val="00F44EE7"/>
    <w:rsid w:val="00F51931"/>
    <w:rsid w:val="00F55816"/>
    <w:rsid w:val="00F6458A"/>
    <w:rsid w:val="00F66389"/>
    <w:rsid w:val="00F740C3"/>
    <w:rsid w:val="00F81890"/>
    <w:rsid w:val="00F90906"/>
    <w:rsid w:val="00F90BEA"/>
    <w:rsid w:val="00F91A90"/>
    <w:rsid w:val="00F97DB0"/>
    <w:rsid w:val="00FA0E8E"/>
    <w:rsid w:val="00FB0627"/>
    <w:rsid w:val="00FB2B6D"/>
    <w:rsid w:val="00FB4B72"/>
    <w:rsid w:val="00FB4DE3"/>
    <w:rsid w:val="00FC4002"/>
    <w:rsid w:val="00FD308C"/>
    <w:rsid w:val="00FE0261"/>
    <w:rsid w:val="00FE564D"/>
    <w:rsid w:val="00FE761B"/>
    <w:rsid w:val="00FF64F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2AE243"/>
  <w15:docId w15:val="{3B6C4BF8-755E-4F92-93D2-CD254A2BE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2F02E0"/>
    <w:pPr>
      <w:ind w:left="720"/>
      <w:contextualSpacing/>
    </w:pPr>
  </w:style>
  <w:style w:type="paragraph" w:styleId="Kopfzeile">
    <w:name w:val="header"/>
    <w:basedOn w:val="Standard"/>
    <w:link w:val="KopfzeileZchn"/>
    <w:uiPriority w:val="99"/>
    <w:unhideWhenUsed/>
    <w:rsid w:val="005832F1"/>
    <w:pPr>
      <w:tabs>
        <w:tab w:val="center" w:pos="4536"/>
        <w:tab w:val="right" w:pos="9072"/>
      </w:tabs>
    </w:pPr>
  </w:style>
  <w:style w:type="character" w:customStyle="1" w:styleId="KopfzeileZchn">
    <w:name w:val="Kopfzeile Zchn"/>
    <w:basedOn w:val="Absatz-Standardschriftart"/>
    <w:link w:val="Kopfzeile"/>
    <w:uiPriority w:val="99"/>
    <w:rsid w:val="005832F1"/>
  </w:style>
  <w:style w:type="paragraph" w:styleId="Fuzeile">
    <w:name w:val="footer"/>
    <w:basedOn w:val="Standard"/>
    <w:link w:val="FuzeileZchn"/>
    <w:uiPriority w:val="99"/>
    <w:unhideWhenUsed/>
    <w:rsid w:val="005832F1"/>
    <w:pPr>
      <w:tabs>
        <w:tab w:val="center" w:pos="4536"/>
        <w:tab w:val="right" w:pos="9072"/>
      </w:tabs>
    </w:pPr>
  </w:style>
  <w:style w:type="character" w:customStyle="1" w:styleId="FuzeileZchn">
    <w:name w:val="Fußzeile Zchn"/>
    <w:basedOn w:val="Absatz-Standardschriftart"/>
    <w:link w:val="Fuzeile"/>
    <w:uiPriority w:val="99"/>
    <w:rsid w:val="005832F1"/>
  </w:style>
  <w:style w:type="character" w:styleId="Hyperlink">
    <w:name w:val="Hyperlink"/>
    <w:rsid w:val="0029596B"/>
    <w:rPr>
      <w:color w:val="0000FF"/>
      <w:u w:val="single"/>
    </w:rPr>
  </w:style>
  <w:style w:type="character" w:styleId="Kommentarzeichen">
    <w:name w:val="annotation reference"/>
    <w:uiPriority w:val="99"/>
    <w:semiHidden/>
    <w:unhideWhenUsed/>
    <w:rsid w:val="00C74FAA"/>
    <w:rPr>
      <w:sz w:val="16"/>
      <w:szCs w:val="16"/>
    </w:rPr>
  </w:style>
  <w:style w:type="paragraph" w:styleId="Kommentartext">
    <w:name w:val="annotation text"/>
    <w:basedOn w:val="Standard"/>
    <w:link w:val="KommentartextZchn"/>
    <w:uiPriority w:val="99"/>
    <w:semiHidden/>
    <w:unhideWhenUsed/>
    <w:rsid w:val="00C74FAA"/>
    <w:rPr>
      <w:sz w:val="20"/>
      <w:szCs w:val="20"/>
    </w:rPr>
  </w:style>
  <w:style w:type="character" w:customStyle="1" w:styleId="KommentartextZchn">
    <w:name w:val="Kommentartext Zchn"/>
    <w:link w:val="Kommentartext"/>
    <w:uiPriority w:val="99"/>
    <w:semiHidden/>
    <w:rsid w:val="00C74FAA"/>
    <w:rPr>
      <w:sz w:val="20"/>
      <w:szCs w:val="20"/>
    </w:rPr>
  </w:style>
  <w:style w:type="paragraph" w:styleId="Kommentarthema">
    <w:name w:val="annotation subject"/>
    <w:basedOn w:val="Kommentartext"/>
    <w:next w:val="Kommentartext"/>
    <w:link w:val="KommentarthemaZchn"/>
    <w:uiPriority w:val="99"/>
    <w:semiHidden/>
    <w:unhideWhenUsed/>
    <w:rsid w:val="00C74FAA"/>
    <w:rPr>
      <w:b/>
      <w:bCs/>
    </w:rPr>
  </w:style>
  <w:style w:type="character" w:customStyle="1" w:styleId="KommentarthemaZchn">
    <w:name w:val="Kommentarthema Zchn"/>
    <w:link w:val="Kommentarthema"/>
    <w:uiPriority w:val="99"/>
    <w:semiHidden/>
    <w:rsid w:val="00C74FAA"/>
    <w:rPr>
      <w:b/>
      <w:bCs/>
      <w:sz w:val="20"/>
      <w:szCs w:val="20"/>
    </w:rPr>
  </w:style>
  <w:style w:type="paragraph" w:styleId="Sprechblasentext">
    <w:name w:val="Balloon Text"/>
    <w:basedOn w:val="Standard"/>
    <w:link w:val="SprechblasentextZchn"/>
    <w:uiPriority w:val="99"/>
    <w:semiHidden/>
    <w:unhideWhenUsed/>
    <w:rsid w:val="00C74FAA"/>
    <w:rPr>
      <w:rFonts w:ascii="Tahoma" w:hAnsi="Tahoma" w:cs="Tahoma"/>
      <w:sz w:val="16"/>
      <w:szCs w:val="16"/>
    </w:rPr>
  </w:style>
  <w:style w:type="character" w:customStyle="1" w:styleId="SprechblasentextZchn">
    <w:name w:val="Sprechblasentext Zchn"/>
    <w:link w:val="Sprechblasentext"/>
    <w:uiPriority w:val="99"/>
    <w:semiHidden/>
    <w:rsid w:val="00C74FAA"/>
    <w:rPr>
      <w:rFonts w:ascii="Tahoma" w:hAnsi="Tahoma" w:cs="Tahoma"/>
      <w:sz w:val="16"/>
      <w:szCs w:val="16"/>
    </w:rPr>
  </w:style>
  <w:style w:type="paragraph" w:styleId="berarbeitung">
    <w:name w:val="Revision"/>
    <w:hidden/>
    <w:uiPriority w:val="99"/>
    <w:semiHidden/>
    <w:rsid w:val="005F7307"/>
    <w:rPr>
      <w:sz w:val="22"/>
      <w:szCs w:val="22"/>
      <w:lang w:eastAsia="en-US"/>
    </w:rPr>
  </w:style>
  <w:style w:type="paragraph" w:customStyle="1" w:styleId="Default">
    <w:name w:val="Default"/>
    <w:rsid w:val="00446126"/>
    <w:pPr>
      <w:autoSpaceDE w:val="0"/>
      <w:autoSpaceDN w:val="0"/>
      <w:adjustRightInd w:val="0"/>
    </w:pPr>
    <w:rPr>
      <w:rFonts w:ascii="Arial" w:hAnsi="Arial" w:cs="Arial"/>
      <w:color w:val="000000"/>
      <w:sz w:val="24"/>
      <w:szCs w:val="24"/>
    </w:rPr>
  </w:style>
  <w:style w:type="character" w:customStyle="1" w:styleId="boldkursiv1">
    <w:name w:val="boldkursiv1"/>
    <w:basedOn w:val="Absatz-Standardschriftart"/>
    <w:rsid w:val="001140F2"/>
    <w:rPr>
      <w:b/>
      <w:bCs/>
      <w:i/>
      <w:iCs/>
    </w:rPr>
  </w:style>
  <w:style w:type="paragraph" w:customStyle="1" w:styleId="small">
    <w:name w:val="small"/>
    <w:basedOn w:val="Standard"/>
    <w:rsid w:val="001550F2"/>
    <w:pPr>
      <w:spacing w:line="312" w:lineRule="atLeast"/>
    </w:pPr>
    <w:rPr>
      <w:rFonts w:ascii="Times New Roman" w:eastAsia="Times New Roman" w:hAnsi="Times New Roman"/>
      <w:color w:val="777777"/>
      <w:sz w:val="16"/>
      <w:szCs w:val="16"/>
      <w:lang w:val="en-US" w:bidi="en-US"/>
    </w:rPr>
  </w:style>
  <w:style w:type="paragraph" w:styleId="KeinLeerraum">
    <w:name w:val="No Spacing"/>
    <w:uiPriority w:val="1"/>
    <w:qFormat/>
    <w:rsid w:val="001550F2"/>
    <w:rPr>
      <w:rFonts w:asciiTheme="minorHAnsi" w:eastAsiaTheme="minorHAnsi" w:hAnsiTheme="minorHAnsi" w:cstheme="minorBidi"/>
      <w:sz w:val="22"/>
      <w:szCs w:val="22"/>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246770">
      <w:bodyDiv w:val="1"/>
      <w:marLeft w:val="0"/>
      <w:marRight w:val="0"/>
      <w:marTop w:val="0"/>
      <w:marBottom w:val="0"/>
      <w:divBdr>
        <w:top w:val="none" w:sz="0" w:space="0" w:color="auto"/>
        <w:left w:val="none" w:sz="0" w:space="0" w:color="auto"/>
        <w:bottom w:val="none" w:sz="0" w:space="0" w:color="auto"/>
        <w:right w:val="none" w:sz="0" w:space="0" w:color="auto"/>
      </w:divBdr>
    </w:div>
    <w:div w:id="939414497">
      <w:bodyDiv w:val="1"/>
      <w:marLeft w:val="0"/>
      <w:marRight w:val="0"/>
      <w:marTop w:val="0"/>
      <w:marBottom w:val="0"/>
      <w:divBdr>
        <w:top w:val="none" w:sz="0" w:space="0" w:color="auto"/>
        <w:left w:val="none" w:sz="0" w:space="0" w:color="auto"/>
        <w:bottom w:val="none" w:sz="0" w:space="0" w:color="auto"/>
        <w:right w:val="none" w:sz="0" w:space="0" w:color="auto"/>
      </w:divBdr>
      <w:divsChild>
        <w:div w:id="1216552143">
          <w:marLeft w:val="0"/>
          <w:marRight w:val="0"/>
          <w:marTop w:val="100"/>
          <w:marBottom w:val="100"/>
          <w:divBdr>
            <w:top w:val="none" w:sz="0" w:space="0" w:color="auto"/>
            <w:left w:val="none" w:sz="0" w:space="0" w:color="auto"/>
            <w:bottom w:val="none" w:sz="0" w:space="0" w:color="auto"/>
            <w:right w:val="none" w:sz="0" w:space="0" w:color="auto"/>
          </w:divBdr>
          <w:divsChild>
            <w:div w:id="1712683662">
              <w:marLeft w:val="0"/>
              <w:marRight w:val="0"/>
              <w:marTop w:val="0"/>
              <w:marBottom w:val="0"/>
              <w:divBdr>
                <w:top w:val="single" w:sz="6" w:space="22" w:color="D2D2D2"/>
                <w:left w:val="single" w:sz="6" w:space="0" w:color="D2D2D2"/>
                <w:bottom w:val="single" w:sz="6" w:space="0" w:color="D2D2D2"/>
                <w:right w:val="single" w:sz="6" w:space="0" w:color="D2D2D2"/>
              </w:divBdr>
              <w:divsChild>
                <w:div w:id="1305232925">
                  <w:marLeft w:val="3000"/>
                  <w:marRight w:val="0"/>
                  <w:marTop w:val="0"/>
                  <w:marBottom w:val="0"/>
                  <w:divBdr>
                    <w:top w:val="none" w:sz="0" w:space="0" w:color="auto"/>
                    <w:left w:val="none" w:sz="0" w:space="0" w:color="auto"/>
                    <w:bottom w:val="none" w:sz="0" w:space="0" w:color="auto"/>
                    <w:right w:val="none" w:sz="0" w:space="0" w:color="auto"/>
                  </w:divBdr>
                  <w:divsChild>
                    <w:div w:id="1721710137">
                      <w:marLeft w:val="0"/>
                      <w:marRight w:val="0"/>
                      <w:marTop w:val="0"/>
                      <w:marBottom w:val="0"/>
                      <w:divBdr>
                        <w:top w:val="none" w:sz="0" w:space="0" w:color="auto"/>
                        <w:left w:val="none" w:sz="0" w:space="0" w:color="auto"/>
                        <w:bottom w:val="none" w:sz="0" w:space="0" w:color="auto"/>
                        <w:right w:val="none" w:sz="0" w:space="0" w:color="auto"/>
                      </w:divBdr>
                      <w:divsChild>
                        <w:div w:id="1709641785">
                          <w:marLeft w:val="0"/>
                          <w:marRight w:val="0"/>
                          <w:marTop w:val="0"/>
                          <w:marBottom w:val="0"/>
                          <w:divBdr>
                            <w:top w:val="none" w:sz="0" w:space="0" w:color="auto"/>
                            <w:left w:val="none" w:sz="0" w:space="0" w:color="auto"/>
                            <w:bottom w:val="none" w:sz="0" w:space="0" w:color="auto"/>
                            <w:right w:val="none" w:sz="0" w:space="0" w:color="auto"/>
                          </w:divBdr>
                          <w:divsChild>
                            <w:div w:id="48693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599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00380E-72B8-4610-A4CC-DB4F14EBC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1072</Words>
  <Characters>6756</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Dürr AG</Company>
  <LinksUpToDate>false</LinksUpToDate>
  <CharactersWithSpaces>7813</CharactersWithSpaces>
  <SharedDoc>false</SharedDoc>
  <HLinks>
    <vt:vector size="6" baseType="variant">
      <vt:variant>
        <vt:i4>2752542</vt:i4>
      </vt:variant>
      <vt:variant>
        <vt:i4>0</vt:i4>
      </vt:variant>
      <vt:variant>
        <vt:i4>0</vt:i4>
      </vt:variant>
      <vt:variant>
        <vt:i4>5</vt:i4>
      </vt:variant>
      <vt:variant>
        <vt:lpwstr>mailto:corpcom@durr.com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Christen, Mathias</dc:creator>
  <cp:lastModifiedBy>Roth, Kristin</cp:lastModifiedBy>
  <cp:revision>3</cp:revision>
  <cp:lastPrinted>2018-11-28T10:20:00Z</cp:lastPrinted>
  <dcterms:created xsi:type="dcterms:W3CDTF">2019-01-29T12:39:00Z</dcterms:created>
  <dcterms:modified xsi:type="dcterms:W3CDTF">2019-01-29T15:24:00Z</dcterms:modified>
</cp:coreProperties>
</file>