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9E69E" w14:textId="185FB7D4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893C5B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211D6CDB" w:rsidR="007C0C38" w:rsidRPr="004119BA" w:rsidRDefault="00184094" w:rsidP="00064547">
      <w:pPr>
        <w:pStyle w:val="Dachzeile"/>
      </w:pPr>
      <w:r>
        <w:t xml:space="preserve">Dürr revolutioniert </w:t>
      </w:r>
      <w:r w:rsidR="00EB1A3F">
        <w:t xml:space="preserve">Fertigungslayout </w:t>
      </w:r>
      <w:r w:rsidR="00E32FCC">
        <w:t>für Lackierereien</w:t>
      </w:r>
    </w:p>
    <w:bookmarkEnd w:id="0"/>
    <w:p w14:paraId="21E3D425" w14:textId="5D6FD5DF" w:rsidR="00A624FA" w:rsidRPr="00AE6870" w:rsidRDefault="00C51567" w:rsidP="00064547">
      <w:pPr>
        <w:pStyle w:val="Titel-Subline"/>
      </w:pPr>
      <w:r>
        <w:t>Lackieranlage der Zukunft</w:t>
      </w:r>
      <w:r w:rsidR="00EB1A3F">
        <w:t>: Weg von der Linie, hinein in die Box</w:t>
      </w:r>
      <w:r w:rsidR="00184094">
        <w:t xml:space="preserve"> </w:t>
      </w:r>
    </w:p>
    <w:p w14:paraId="737451F6" w14:textId="4A84E8D4" w:rsidR="00C354BF" w:rsidRDefault="00AE6870" w:rsidP="00C51567">
      <w:pPr>
        <w:pStyle w:val="Flietext"/>
        <w:rPr>
          <w:rStyle w:val="Fettung"/>
        </w:rPr>
      </w:pPr>
      <w:r w:rsidRPr="00AE6870">
        <w:rPr>
          <w:rStyle w:val="Fettung"/>
        </w:rPr>
        <w:t xml:space="preserve">Bietigheim-Bissingen, </w:t>
      </w:r>
      <w:r w:rsidR="004C0FF4">
        <w:rPr>
          <w:rStyle w:val="Fettung"/>
        </w:rPr>
        <w:t>16. Januar 2020</w:t>
      </w:r>
      <w:r w:rsidR="00946F11">
        <w:rPr>
          <w:rStyle w:val="Fettung"/>
        </w:rPr>
        <w:t xml:space="preserve"> –</w:t>
      </w:r>
      <w:r w:rsidR="00A41D7D">
        <w:rPr>
          <w:rStyle w:val="Fettung"/>
        </w:rPr>
        <w:t xml:space="preserve"> W</w:t>
      </w:r>
      <w:r w:rsidR="00D66A46">
        <w:rPr>
          <w:rStyle w:val="Fettung"/>
        </w:rPr>
        <w:t xml:space="preserve">achsende Modellvielfalt, </w:t>
      </w:r>
      <w:r w:rsidR="00933199">
        <w:rPr>
          <w:rStyle w:val="Fettung"/>
        </w:rPr>
        <w:t xml:space="preserve">der Mix aus herkömmlichen und batteriebetriebenen Autos sowie eine </w:t>
      </w:r>
      <w:r w:rsidR="00D66A46">
        <w:rPr>
          <w:rStyle w:val="Fettung"/>
        </w:rPr>
        <w:t xml:space="preserve">höhere </w:t>
      </w:r>
      <w:r w:rsidR="001A7714">
        <w:rPr>
          <w:rStyle w:val="Fettung"/>
        </w:rPr>
        <w:t xml:space="preserve">Individualisierung bringen die </w:t>
      </w:r>
      <w:r w:rsidR="001D4E19">
        <w:rPr>
          <w:rStyle w:val="Fettung"/>
        </w:rPr>
        <w:t xml:space="preserve">konventionelle </w:t>
      </w:r>
      <w:r w:rsidR="001A7714">
        <w:rPr>
          <w:rStyle w:val="Fettung"/>
        </w:rPr>
        <w:t xml:space="preserve">Linienfertigung </w:t>
      </w:r>
      <w:r w:rsidR="006A6121">
        <w:rPr>
          <w:rStyle w:val="Fettung"/>
        </w:rPr>
        <w:t>in der Automobil</w:t>
      </w:r>
      <w:r w:rsidR="00656706">
        <w:rPr>
          <w:rStyle w:val="Fettung"/>
        </w:rPr>
        <w:t>industrie</w:t>
      </w:r>
      <w:r w:rsidR="006A6121">
        <w:rPr>
          <w:rStyle w:val="Fettung"/>
        </w:rPr>
        <w:t xml:space="preserve"> </w:t>
      </w:r>
      <w:r w:rsidR="009D749D">
        <w:rPr>
          <w:rStyle w:val="Fettung"/>
        </w:rPr>
        <w:t>an ihre Grenze</w:t>
      </w:r>
      <w:r w:rsidR="00933199">
        <w:rPr>
          <w:rStyle w:val="Fettung"/>
        </w:rPr>
        <w:t>n</w:t>
      </w:r>
      <w:r w:rsidR="00AB5E5A">
        <w:rPr>
          <w:rStyle w:val="Fettung"/>
        </w:rPr>
        <w:t xml:space="preserve">. </w:t>
      </w:r>
      <w:r w:rsidR="00C354BF">
        <w:rPr>
          <w:rStyle w:val="Fettung"/>
        </w:rPr>
        <w:t>Ob</w:t>
      </w:r>
      <w:r w:rsidR="0008775A">
        <w:rPr>
          <w:rStyle w:val="Fettung"/>
        </w:rPr>
        <w:t xml:space="preserve"> große</w:t>
      </w:r>
      <w:r w:rsidR="00C354BF">
        <w:rPr>
          <w:rStyle w:val="Fettung"/>
        </w:rPr>
        <w:t>r</w:t>
      </w:r>
      <w:r w:rsidR="0008775A">
        <w:rPr>
          <w:rStyle w:val="Fettung"/>
        </w:rPr>
        <w:t xml:space="preserve"> Volumenhersteller </w:t>
      </w:r>
      <w:r w:rsidR="00C354BF">
        <w:rPr>
          <w:rStyle w:val="Fettung"/>
        </w:rPr>
        <w:t>oder</w:t>
      </w:r>
      <w:r w:rsidR="0008775A">
        <w:rPr>
          <w:rStyle w:val="Fettung"/>
        </w:rPr>
        <w:t xml:space="preserve"> kleine</w:t>
      </w:r>
      <w:r w:rsidR="00C354BF">
        <w:rPr>
          <w:rStyle w:val="Fettung"/>
        </w:rPr>
        <w:t>s</w:t>
      </w:r>
      <w:r w:rsidR="0008775A">
        <w:rPr>
          <w:rStyle w:val="Fettung"/>
        </w:rPr>
        <w:t xml:space="preserve"> E-Car-Startup</w:t>
      </w:r>
      <w:r w:rsidR="00C354BF">
        <w:rPr>
          <w:rStyle w:val="Fettung"/>
        </w:rPr>
        <w:t>: Um s</w:t>
      </w:r>
      <w:r w:rsidR="0043012F">
        <w:rPr>
          <w:rStyle w:val="Fettung"/>
        </w:rPr>
        <w:t xml:space="preserve">chneller auf </w:t>
      </w:r>
      <w:r w:rsidR="00EB1A3F">
        <w:rPr>
          <w:rStyle w:val="Fettung"/>
        </w:rPr>
        <w:t xml:space="preserve">Kunden- und </w:t>
      </w:r>
      <w:r w:rsidR="0043012F">
        <w:rPr>
          <w:rStyle w:val="Fettung"/>
        </w:rPr>
        <w:t>M</w:t>
      </w:r>
      <w:r w:rsidR="00C354BF">
        <w:rPr>
          <w:rStyle w:val="Fettung"/>
        </w:rPr>
        <w:t>arkt</w:t>
      </w:r>
      <w:r w:rsidR="00EB1A3F">
        <w:rPr>
          <w:rStyle w:val="Fettung"/>
        </w:rPr>
        <w:t>anforderungen</w:t>
      </w:r>
      <w:r w:rsidR="0043012F">
        <w:rPr>
          <w:rStyle w:val="Fettung"/>
        </w:rPr>
        <w:t xml:space="preserve"> reagieren zu können</w:t>
      </w:r>
      <w:r w:rsidR="00384066">
        <w:rPr>
          <w:rStyle w:val="Fettung"/>
        </w:rPr>
        <w:t xml:space="preserve">, muss die </w:t>
      </w:r>
      <w:r w:rsidR="00EC3B9A">
        <w:rPr>
          <w:rStyle w:val="Fettung"/>
        </w:rPr>
        <w:t xml:space="preserve">bisher starre </w:t>
      </w:r>
      <w:r w:rsidR="00384066">
        <w:rPr>
          <w:rStyle w:val="Fettung"/>
        </w:rPr>
        <w:t>Produktion flexibel werden</w:t>
      </w:r>
      <w:r w:rsidR="00B37601">
        <w:rPr>
          <w:rStyle w:val="Fettung"/>
        </w:rPr>
        <w:t xml:space="preserve">. Das </w:t>
      </w:r>
      <w:r w:rsidR="0085589B">
        <w:rPr>
          <w:rStyle w:val="Fettung"/>
        </w:rPr>
        <w:t xml:space="preserve">neue Konzept „Lackieranlage der Zukunft“ von Dürr </w:t>
      </w:r>
      <w:r w:rsidR="0043012F">
        <w:rPr>
          <w:rStyle w:val="Fettung"/>
        </w:rPr>
        <w:t xml:space="preserve">bricht </w:t>
      </w:r>
      <w:r w:rsidR="00C3460E">
        <w:rPr>
          <w:rStyle w:val="Fettung"/>
        </w:rPr>
        <w:t>mit dem</w:t>
      </w:r>
      <w:r w:rsidR="0085589B">
        <w:rPr>
          <w:rStyle w:val="Fettung"/>
        </w:rPr>
        <w:t xml:space="preserve"> </w:t>
      </w:r>
      <w:r w:rsidR="009D749D">
        <w:rPr>
          <w:rStyle w:val="Fettung"/>
        </w:rPr>
        <w:t>traditionellen</w:t>
      </w:r>
      <w:r w:rsidR="00C354BF">
        <w:rPr>
          <w:rStyle w:val="Fettung"/>
        </w:rPr>
        <w:t xml:space="preserve"> </w:t>
      </w:r>
      <w:r w:rsidR="00840ED7">
        <w:rPr>
          <w:rStyle w:val="Fettung"/>
        </w:rPr>
        <w:t>L</w:t>
      </w:r>
      <w:r w:rsidR="0043012F">
        <w:rPr>
          <w:rStyle w:val="Fettung"/>
        </w:rPr>
        <w:t>inien</w:t>
      </w:r>
      <w:r w:rsidR="00933199">
        <w:rPr>
          <w:rStyle w:val="Fettung"/>
        </w:rPr>
        <w:t>l</w:t>
      </w:r>
      <w:r w:rsidR="0085589B">
        <w:rPr>
          <w:rStyle w:val="Fettung"/>
        </w:rPr>
        <w:t>ayout</w:t>
      </w:r>
      <w:r w:rsidR="00EB1A3F">
        <w:rPr>
          <w:rStyle w:val="Fettung"/>
        </w:rPr>
        <w:t xml:space="preserve">. Stattdessen </w:t>
      </w:r>
      <w:r w:rsidR="00416BD0">
        <w:rPr>
          <w:rStyle w:val="Fettung"/>
        </w:rPr>
        <w:t>wird</w:t>
      </w:r>
      <w:r w:rsidR="00413D6D">
        <w:rPr>
          <w:rStyle w:val="Fettung"/>
        </w:rPr>
        <w:t xml:space="preserve"> </w:t>
      </w:r>
      <w:r w:rsidR="00416BD0">
        <w:rPr>
          <w:rStyle w:val="Fettung"/>
        </w:rPr>
        <w:t>die</w:t>
      </w:r>
      <w:r w:rsidR="00FC4F8C">
        <w:rPr>
          <w:rStyle w:val="Fettung"/>
        </w:rPr>
        <w:t xml:space="preserve"> industrielle Automobil</w:t>
      </w:r>
      <w:r w:rsidR="00416BD0">
        <w:rPr>
          <w:rStyle w:val="Fettung"/>
        </w:rPr>
        <w:t>lackierung</w:t>
      </w:r>
      <w:r w:rsidR="00840ED7">
        <w:rPr>
          <w:rStyle w:val="Fettung"/>
        </w:rPr>
        <w:t xml:space="preserve"> </w:t>
      </w:r>
      <w:r w:rsidR="00933199">
        <w:rPr>
          <w:rStyle w:val="Fettung"/>
        </w:rPr>
        <w:t xml:space="preserve">erstmalig </w:t>
      </w:r>
      <w:r w:rsidR="00EB1A3F">
        <w:rPr>
          <w:rStyle w:val="Fettung"/>
        </w:rPr>
        <w:t>auf</w:t>
      </w:r>
      <w:r w:rsidR="00C3460E">
        <w:rPr>
          <w:rStyle w:val="Fettung"/>
        </w:rPr>
        <w:t xml:space="preserve"> </w:t>
      </w:r>
      <w:r w:rsidR="00840ED7">
        <w:rPr>
          <w:rStyle w:val="Fettung"/>
        </w:rPr>
        <w:t>Boxen</w:t>
      </w:r>
      <w:r w:rsidR="00FC4F8C">
        <w:rPr>
          <w:rStyle w:val="Fettung"/>
        </w:rPr>
        <w:t xml:space="preserve"> </w:t>
      </w:r>
      <w:r w:rsidR="00E54912">
        <w:rPr>
          <w:rStyle w:val="Fettung"/>
        </w:rPr>
        <w:t xml:space="preserve">oder </w:t>
      </w:r>
      <w:r w:rsidR="00FC4F8C">
        <w:rPr>
          <w:rStyle w:val="Fettung"/>
        </w:rPr>
        <w:t xml:space="preserve">kurze </w:t>
      </w:r>
      <w:r w:rsidR="00E54912">
        <w:rPr>
          <w:rStyle w:val="Fettung"/>
        </w:rPr>
        <w:t>Prozessa</w:t>
      </w:r>
      <w:r w:rsidR="00FC4F8C">
        <w:rPr>
          <w:rStyle w:val="Fettung"/>
        </w:rPr>
        <w:t>bschnitte</w:t>
      </w:r>
      <w:r w:rsidR="00C51811">
        <w:rPr>
          <w:rStyle w:val="Fettung"/>
        </w:rPr>
        <w:t xml:space="preserve"> </w:t>
      </w:r>
      <w:r w:rsidR="00413D6D">
        <w:rPr>
          <w:rStyle w:val="Fettung"/>
        </w:rPr>
        <w:t>verteilt</w:t>
      </w:r>
      <w:r w:rsidR="007065CF">
        <w:rPr>
          <w:rStyle w:val="Fettung"/>
        </w:rPr>
        <w:t>.</w:t>
      </w:r>
      <w:r w:rsidR="00C02F21">
        <w:rPr>
          <w:rStyle w:val="Fettung"/>
        </w:rPr>
        <w:t xml:space="preserve"> </w:t>
      </w:r>
      <w:r w:rsidR="00A50E94">
        <w:rPr>
          <w:rStyle w:val="Fettung"/>
        </w:rPr>
        <w:t xml:space="preserve">Dadurch kann die Autoindustrie wesentlich flexibler lackieren. Darüber hinaus </w:t>
      </w:r>
      <w:r w:rsidR="00C02F21">
        <w:rPr>
          <w:rStyle w:val="Fettung"/>
        </w:rPr>
        <w:t xml:space="preserve">spart </w:t>
      </w:r>
      <w:r w:rsidR="00A50E94">
        <w:rPr>
          <w:rStyle w:val="Fettung"/>
        </w:rPr>
        <w:t xml:space="preserve">die „Lackieranlage der Zukunft“ </w:t>
      </w:r>
      <w:r w:rsidR="00C02F21">
        <w:rPr>
          <w:rStyle w:val="Fettung"/>
        </w:rPr>
        <w:t>Zeit und Material, erhöht die Verfügbarkeit und macht das Lackieren nachhaltiger.</w:t>
      </w:r>
    </w:p>
    <w:p w14:paraId="581753BD" w14:textId="77777777" w:rsidR="009D749D" w:rsidRDefault="009D749D" w:rsidP="004A73F4">
      <w:pPr>
        <w:pStyle w:val="Flietext"/>
        <w:rPr>
          <w:rStyle w:val="Fettung"/>
        </w:rPr>
      </w:pPr>
    </w:p>
    <w:p w14:paraId="65D9DD18" w14:textId="2394EA0E" w:rsidR="00E42663" w:rsidRDefault="00A41D7D" w:rsidP="004A73F4">
      <w:pPr>
        <w:pStyle w:val="Flietext"/>
      </w:pPr>
      <w:r>
        <w:t xml:space="preserve">Modellpaletten </w:t>
      </w:r>
      <w:r w:rsidR="00FC4F8C">
        <w:t xml:space="preserve">und Applikationsprozesse </w:t>
      </w:r>
      <w:r>
        <w:t xml:space="preserve">werden immer </w:t>
      </w:r>
      <w:r w:rsidR="0008775A">
        <w:t>vielfältiger</w:t>
      </w:r>
      <w:r>
        <w:t xml:space="preserve">. Doch je </w:t>
      </w:r>
      <w:r w:rsidR="00413D6D">
        <w:t>breiter das Spektrum, das auf</w:t>
      </w:r>
      <w:r w:rsidR="009C05E8">
        <w:t xml:space="preserve"> einer Linie lackiert </w:t>
      </w:r>
      <w:r>
        <w:t>wird</w:t>
      </w:r>
      <w:r w:rsidR="009C05E8">
        <w:t xml:space="preserve">, </w:t>
      </w:r>
      <w:r w:rsidR="0008775A">
        <w:t xml:space="preserve">desto </w:t>
      </w:r>
      <w:r w:rsidR="009C05E8">
        <w:t xml:space="preserve">ineffizienter </w:t>
      </w:r>
      <w:r w:rsidR="009D749D">
        <w:t>ist</w:t>
      </w:r>
      <w:r>
        <w:t xml:space="preserve"> </w:t>
      </w:r>
      <w:r w:rsidR="009D749D">
        <w:t>der Prozess</w:t>
      </w:r>
      <w:r w:rsidR="00E32FCC">
        <w:t>.</w:t>
      </w:r>
      <w:r>
        <w:t xml:space="preserve"> </w:t>
      </w:r>
      <w:r w:rsidR="0008775A">
        <w:t xml:space="preserve">Das liegt an den starren Taktzeiten, die </w:t>
      </w:r>
      <w:r>
        <w:t xml:space="preserve">sich am </w:t>
      </w:r>
      <w:r w:rsidR="005E2B31">
        <w:t>g</w:t>
      </w:r>
      <w:r w:rsidR="00B87068">
        <w:t>rößte</w:t>
      </w:r>
      <w:r>
        <w:t>n</w:t>
      </w:r>
      <w:r w:rsidR="00B87068">
        <w:t xml:space="preserve"> Modell und </w:t>
      </w:r>
      <w:r w:rsidR="008D674F">
        <w:t>de</w:t>
      </w:r>
      <w:r>
        <w:t>m</w:t>
      </w:r>
      <w:r w:rsidR="005E2B31">
        <w:t xml:space="preserve"> Lack mit der längsten Applikationszeit</w:t>
      </w:r>
      <w:r>
        <w:t xml:space="preserve"> orientieren</w:t>
      </w:r>
      <w:r w:rsidR="005E2B31">
        <w:t xml:space="preserve">. </w:t>
      </w:r>
      <w:r w:rsidR="00ED2CA8">
        <w:t>K</w:t>
      </w:r>
      <w:r w:rsidR="00F72722">
        <w:t>önnten k</w:t>
      </w:r>
      <w:r w:rsidR="008D674F">
        <w:t xml:space="preserve">leinere </w:t>
      </w:r>
      <w:r w:rsidR="005E2B31">
        <w:t>Karosse</w:t>
      </w:r>
      <w:r w:rsidR="007403DA">
        <w:t>rie</w:t>
      </w:r>
      <w:r w:rsidR="005E2B31">
        <w:t xml:space="preserve">n </w:t>
      </w:r>
      <w:r w:rsidR="00933199">
        <w:t xml:space="preserve">schneller transportiert </w:t>
      </w:r>
      <w:r>
        <w:t xml:space="preserve">und </w:t>
      </w:r>
      <w:r w:rsidR="00FC4F8C">
        <w:t>leichter</w:t>
      </w:r>
      <w:r>
        <w:t xml:space="preserve"> </w:t>
      </w:r>
      <w:proofErr w:type="spellStart"/>
      <w:r>
        <w:t>applizier</w:t>
      </w:r>
      <w:r w:rsidR="00355970">
        <w:t>bare</w:t>
      </w:r>
      <w:proofErr w:type="spellEnd"/>
      <w:r w:rsidR="00355970">
        <w:t xml:space="preserve"> </w:t>
      </w:r>
      <w:r w:rsidR="00413D6D">
        <w:t>Farben</w:t>
      </w:r>
      <w:r w:rsidR="00120908">
        <w:t xml:space="preserve"> </w:t>
      </w:r>
      <w:r w:rsidR="00933199">
        <w:t>zügiger aufgetragen werden</w:t>
      </w:r>
      <w:r w:rsidR="00E32FCC">
        <w:t>, würde das</w:t>
      </w:r>
      <w:r>
        <w:t xml:space="preserve"> Zeit sparen und den Output erhöhen. Doch </w:t>
      </w:r>
      <w:r w:rsidR="009D749D">
        <w:t>das lässt der fixe Takt</w:t>
      </w:r>
      <w:r w:rsidR="00ED2CA8">
        <w:t xml:space="preserve"> </w:t>
      </w:r>
      <w:r w:rsidR="00933199">
        <w:t xml:space="preserve">der Linie </w:t>
      </w:r>
      <w:r w:rsidR="009D749D">
        <w:t>nicht zu</w:t>
      </w:r>
      <w:r w:rsidR="00ED2CA8">
        <w:t>.</w:t>
      </w:r>
      <w:r w:rsidR="005E2B31">
        <w:t xml:space="preserve"> </w:t>
      </w:r>
      <w:r w:rsidR="00413D6D">
        <w:t>Dieser</w:t>
      </w:r>
      <w:r w:rsidR="00E42663">
        <w:t xml:space="preserve"> Aspekt </w:t>
      </w:r>
      <w:r w:rsidR="00413D6D">
        <w:t>war</w:t>
      </w:r>
      <w:r w:rsidR="00E42663">
        <w:t xml:space="preserve"> einer</w:t>
      </w:r>
      <w:r w:rsidR="009C05E8">
        <w:t xml:space="preserve"> von vielen, der </w:t>
      </w:r>
      <w:r w:rsidR="0008775A">
        <w:t xml:space="preserve">Dürr </w:t>
      </w:r>
      <w:r w:rsidR="00E42663">
        <w:t>dazu bewog</w:t>
      </w:r>
      <w:r w:rsidR="0008775A">
        <w:t xml:space="preserve">, </w:t>
      </w:r>
      <w:r w:rsidR="00355970">
        <w:t>umzu</w:t>
      </w:r>
      <w:r w:rsidR="00C354BF">
        <w:t xml:space="preserve">denken und </w:t>
      </w:r>
      <w:r w:rsidR="007065CF">
        <w:t>ein</w:t>
      </w:r>
      <w:r w:rsidR="00355970">
        <w:t xml:space="preserve"> radikal neues Layout </w:t>
      </w:r>
      <w:r w:rsidR="009D749D">
        <w:t xml:space="preserve">für zukünftige Anforderungen </w:t>
      </w:r>
      <w:r w:rsidR="00355970">
        <w:t>zu entwickeln</w:t>
      </w:r>
      <w:r w:rsidR="009D749D">
        <w:t>.</w:t>
      </w:r>
    </w:p>
    <w:p w14:paraId="7718D07D" w14:textId="77777777" w:rsidR="00427D24" w:rsidRDefault="00427D24" w:rsidP="004A73F4">
      <w:pPr>
        <w:pStyle w:val="Flietext"/>
      </w:pPr>
    </w:p>
    <w:p w14:paraId="582BCD6D" w14:textId="76ACDB7E" w:rsidR="003251D2" w:rsidRDefault="00427D24" w:rsidP="004A73F4">
      <w:pPr>
        <w:pStyle w:val="Flietext"/>
      </w:pPr>
      <w:r>
        <w:t xml:space="preserve">„Mit der ‚Lackieranlage der Zukunft‘ denkt Dürr den Lackierprozess neu und </w:t>
      </w:r>
      <w:r w:rsidR="00C02F21">
        <w:t xml:space="preserve">überwindet </w:t>
      </w:r>
      <w:r>
        <w:t xml:space="preserve">die Grenzen der </w:t>
      </w:r>
      <w:r w:rsidR="00C02F21">
        <w:t xml:space="preserve">starren </w:t>
      </w:r>
      <w:r>
        <w:t xml:space="preserve">Produktionslinie“, erläutert </w:t>
      </w:r>
      <w:r w:rsidR="00AA68C0">
        <w:t>Bruno Welsch</w:t>
      </w:r>
      <w:r>
        <w:t>, Vorstand</w:t>
      </w:r>
      <w:r w:rsidR="00A55881">
        <w:t>smitglied</w:t>
      </w:r>
      <w:r>
        <w:t xml:space="preserve"> der </w:t>
      </w:r>
      <w:r w:rsidR="00AA68C0">
        <w:t>Dürr Systems AG</w:t>
      </w:r>
      <w:r w:rsidR="00C02F21">
        <w:t>.</w:t>
      </w:r>
      <w:r>
        <w:t xml:space="preserve"> „Der neue Ansatz </w:t>
      </w:r>
      <w:r w:rsidR="00416BD0">
        <w:t>passt sich den B</w:t>
      </w:r>
      <w:r w:rsidR="001F1FAE">
        <w:t xml:space="preserve">edürfnissen </w:t>
      </w:r>
      <w:r w:rsidR="00416BD0">
        <w:t xml:space="preserve">der Hersteller </w:t>
      </w:r>
      <w:r w:rsidR="001F1FAE">
        <w:t xml:space="preserve">an und ermöglicht einen </w:t>
      </w:r>
      <w:r w:rsidR="00A50E94">
        <w:t xml:space="preserve">flexiblen und </w:t>
      </w:r>
      <w:r w:rsidR="001F1FAE">
        <w:t>effizienten Lackierprozess in jedem Produktionsszenario.“</w:t>
      </w:r>
      <w:r>
        <w:t xml:space="preserve"> </w:t>
      </w:r>
    </w:p>
    <w:p w14:paraId="5103329A" w14:textId="77777777" w:rsidR="00427D24" w:rsidRDefault="00427D24" w:rsidP="004A73F4">
      <w:pPr>
        <w:pStyle w:val="Flietext"/>
      </w:pPr>
    </w:p>
    <w:p w14:paraId="00E5E35B" w14:textId="0EC18164" w:rsidR="00E32FCC" w:rsidRPr="00E32FCC" w:rsidRDefault="00E32FCC" w:rsidP="004A73F4">
      <w:pPr>
        <w:pStyle w:val="Flietext"/>
        <w:rPr>
          <w:b/>
        </w:rPr>
      </w:pPr>
      <w:r>
        <w:rPr>
          <w:b/>
        </w:rPr>
        <w:t>Taktzeiten nach Bedarf</w:t>
      </w:r>
    </w:p>
    <w:p w14:paraId="086DBC83" w14:textId="1BB0AD0F" w:rsidR="00B87068" w:rsidRDefault="0093649F" w:rsidP="004A73F4">
      <w:pPr>
        <w:pStyle w:val="Flietext"/>
        <w:rPr>
          <w:rStyle w:val="Fettung"/>
          <w:b w:val="0"/>
        </w:rPr>
      </w:pPr>
      <w:r>
        <w:t>Die</w:t>
      </w:r>
      <w:r w:rsidR="007065CF">
        <w:t xml:space="preserve"> </w:t>
      </w:r>
      <w:r w:rsidR="007403DA">
        <w:t>„Lackieranlage</w:t>
      </w:r>
      <w:r w:rsidR="00E42663">
        <w:t xml:space="preserve"> der Zukunft“ </w:t>
      </w:r>
      <w:r w:rsidR="007065CF">
        <w:t>basiert darauf,</w:t>
      </w:r>
      <w:r w:rsidR="00E42663">
        <w:t xml:space="preserve"> </w:t>
      </w:r>
      <w:r w:rsidR="009C05E8">
        <w:t xml:space="preserve">die rund 120 Arbeitsschritte </w:t>
      </w:r>
      <w:r w:rsidR="00C02F21">
        <w:t xml:space="preserve">des </w:t>
      </w:r>
      <w:r w:rsidR="009C05E8">
        <w:t xml:space="preserve">Lackierprozesses </w:t>
      </w:r>
      <w:r>
        <w:t>in</w:t>
      </w:r>
      <w:r w:rsidR="009C05E8">
        <w:t xml:space="preserve"> </w:t>
      </w:r>
      <w:r w:rsidR="0008775A">
        <w:t>Boxen</w:t>
      </w:r>
      <w:r>
        <w:t xml:space="preserve"> </w:t>
      </w:r>
      <w:r w:rsidR="00FC4F8C">
        <w:t xml:space="preserve">und kleinere Abschnitte </w:t>
      </w:r>
      <w:r>
        <w:t>auf</w:t>
      </w:r>
      <w:r w:rsidR="007065CF">
        <w:t>zuteilen</w:t>
      </w:r>
      <w:r w:rsidR="00E42663">
        <w:t xml:space="preserve">. </w:t>
      </w:r>
      <w:r>
        <w:t xml:space="preserve">Statt </w:t>
      </w:r>
      <w:r w:rsidR="00C02F21">
        <w:t xml:space="preserve">eines </w:t>
      </w:r>
      <w:r>
        <w:t>feste</w:t>
      </w:r>
      <w:r w:rsidR="00C02F21">
        <w:t>n</w:t>
      </w:r>
      <w:r>
        <w:t xml:space="preserve"> </w:t>
      </w:r>
      <w:r w:rsidR="009D749D">
        <w:t>Takt</w:t>
      </w:r>
      <w:r w:rsidR="00C02F21">
        <w:t>s</w:t>
      </w:r>
      <w:r>
        <w:t xml:space="preserve"> </w:t>
      </w:r>
      <w:r w:rsidR="007065CF">
        <w:t>werden</w:t>
      </w:r>
      <w:r>
        <w:t xml:space="preserve"> die </w:t>
      </w:r>
      <w:r w:rsidR="0035390A">
        <w:t xml:space="preserve">Prozesszeiten </w:t>
      </w:r>
      <w:r>
        <w:t xml:space="preserve">in </w:t>
      </w:r>
      <w:r w:rsidR="007065CF">
        <w:t>jeder</w:t>
      </w:r>
      <w:r>
        <w:t xml:space="preserve"> Box </w:t>
      </w:r>
      <w:r w:rsidR="007065CF">
        <w:t xml:space="preserve">exakt an </w:t>
      </w:r>
      <w:r w:rsidR="00AA5517">
        <w:t>den</w:t>
      </w:r>
      <w:r>
        <w:t xml:space="preserve"> Bedarf </w:t>
      </w:r>
      <w:r w:rsidR="0035390A">
        <w:t xml:space="preserve">der </w:t>
      </w:r>
      <w:r w:rsidR="007065CF">
        <w:t xml:space="preserve">einzelnen </w:t>
      </w:r>
      <w:r w:rsidR="0035390A">
        <w:t>Karosserie angepasst</w:t>
      </w:r>
      <w:r>
        <w:t xml:space="preserve">. </w:t>
      </w:r>
      <w:r w:rsidR="005B55FA">
        <w:t xml:space="preserve">Möglich </w:t>
      </w:r>
      <w:r w:rsidR="00CA2589">
        <w:t>ist</w:t>
      </w:r>
      <w:r w:rsidR="005B55FA">
        <w:t xml:space="preserve"> das </w:t>
      </w:r>
      <w:r w:rsidR="00CA2589">
        <w:t xml:space="preserve">durch </w:t>
      </w:r>
      <w:r w:rsidR="00FC4F8C">
        <w:t xml:space="preserve">parallel ablaufende Prozesse in den Boxen und durch </w:t>
      </w:r>
      <w:r w:rsidR="00CA2589">
        <w:t xml:space="preserve">das </w:t>
      </w:r>
      <w:r w:rsidR="007065CF">
        <w:t xml:space="preserve">Zusammenspiel mit </w:t>
      </w:r>
      <w:r w:rsidR="00A41D7D">
        <w:rPr>
          <w:rStyle w:val="Fettung"/>
          <w:b w:val="0"/>
        </w:rPr>
        <w:t xml:space="preserve">einem </w:t>
      </w:r>
      <w:r w:rsidR="00FC4F8C">
        <w:rPr>
          <w:rStyle w:val="Fettung"/>
          <w:b w:val="0"/>
        </w:rPr>
        <w:t xml:space="preserve">zentralen </w:t>
      </w:r>
      <w:r w:rsidR="00A54184">
        <w:rPr>
          <w:rStyle w:val="Fettung"/>
          <w:b w:val="0"/>
        </w:rPr>
        <w:t>Hochregallager</w:t>
      </w:r>
      <w:r w:rsidR="007403DA">
        <w:rPr>
          <w:rStyle w:val="Fettung"/>
          <w:b w:val="0"/>
        </w:rPr>
        <w:t xml:space="preserve"> und dem</w:t>
      </w:r>
      <w:r w:rsidR="00F05961">
        <w:rPr>
          <w:rStyle w:val="Fettung"/>
          <w:b w:val="0"/>
        </w:rPr>
        <w:t xml:space="preserve"> fahrerlosen Transport</w:t>
      </w:r>
      <w:r w:rsidR="007403DA">
        <w:rPr>
          <w:rStyle w:val="Fettung"/>
          <w:b w:val="0"/>
        </w:rPr>
        <w:t>system</w:t>
      </w:r>
      <w:r w:rsidR="00222FAE">
        <w:rPr>
          <w:rStyle w:val="Fettung"/>
          <w:b w:val="0"/>
        </w:rPr>
        <w:t xml:space="preserve"> </w:t>
      </w:r>
      <w:r w:rsidR="00F05961" w:rsidRPr="007403DA">
        <w:rPr>
          <w:rStyle w:val="Fettung"/>
        </w:rPr>
        <w:t>Eco</w:t>
      </w:r>
      <w:r w:rsidR="00F05961">
        <w:rPr>
          <w:rStyle w:val="Fettung"/>
          <w:b w:val="0"/>
        </w:rPr>
        <w:t>ProFleet</w:t>
      </w:r>
      <w:r w:rsidR="00C02F21">
        <w:rPr>
          <w:rStyle w:val="Fettung"/>
          <w:b w:val="0"/>
        </w:rPr>
        <w:t>, dem ersten speziell für Lackierereien entwicke</w:t>
      </w:r>
      <w:r w:rsidR="00DD6E10">
        <w:rPr>
          <w:rStyle w:val="Fettung"/>
          <w:b w:val="0"/>
        </w:rPr>
        <w:t>l</w:t>
      </w:r>
      <w:r w:rsidR="00C02F21">
        <w:rPr>
          <w:rStyle w:val="Fettung"/>
          <w:b w:val="0"/>
        </w:rPr>
        <w:t>ten AGV (</w:t>
      </w:r>
      <w:proofErr w:type="spellStart"/>
      <w:r w:rsidR="006D768A">
        <w:rPr>
          <w:rStyle w:val="Fettung"/>
          <w:b w:val="0"/>
        </w:rPr>
        <w:t>Automated</w:t>
      </w:r>
      <w:proofErr w:type="spellEnd"/>
      <w:r w:rsidR="00C02F21">
        <w:rPr>
          <w:rStyle w:val="Fettung"/>
          <w:b w:val="0"/>
        </w:rPr>
        <w:t xml:space="preserve"> </w:t>
      </w:r>
      <w:proofErr w:type="spellStart"/>
      <w:r w:rsidR="00C02F21">
        <w:rPr>
          <w:rStyle w:val="Fettung"/>
          <w:b w:val="0"/>
        </w:rPr>
        <w:t>Guided</w:t>
      </w:r>
      <w:proofErr w:type="spellEnd"/>
      <w:r w:rsidR="00C02F21">
        <w:rPr>
          <w:rStyle w:val="Fettung"/>
          <w:b w:val="0"/>
        </w:rPr>
        <w:t xml:space="preserve"> Vehicle)</w:t>
      </w:r>
      <w:r w:rsidR="00F05961">
        <w:rPr>
          <w:rStyle w:val="Fettung"/>
          <w:b w:val="0"/>
        </w:rPr>
        <w:t xml:space="preserve">. </w:t>
      </w:r>
      <w:r w:rsidR="0012678A">
        <w:rPr>
          <w:rStyle w:val="Fettung"/>
          <w:b w:val="0"/>
        </w:rPr>
        <w:t xml:space="preserve">Gesteuert wird </w:t>
      </w:r>
      <w:r w:rsidR="0012678A">
        <w:t xml:space="preserve">die Flotte von AGVs durch die Software </w:t>
      </w:r>
      <w:r w:rsidR="0012678A" w:rsidRPr="00CD243C">
        <w:rPr>
          <w:b/>
        </w:rPr>
        <w:t>DXQ</w:t>
      </w:r>
      <w:r w:rsidR="0012678A">
        <w:t>control</w:t>
      </w:r>
      <w:r w:rsidR="00C02F21">
        <w:t xml:space="preserve"> von Dürr</w:t>
      </w:r>
      <w:r w:rsidR="0012678A">
        <w:t xml:space="preserve">. </w:t>
      </w:r>
      <w:r w:rsidR="00C42A39">
        <w:t>Sie führt d</w:t>
      </w:r>
      <w:r w:rsidR="00C02F21">
        <w:t>as</w:t>
      </w:r>
      <w:r w:rsidR="00C42A39">
        <w:t xml:space="preserve"> AGV</w:t>
      </w:r>
      <w:r w:rsidR="00C02F21">
        <w:t xml:space="preserve"> mit der Karosserie </w:t>
      </w:r>
      <w:r w:rsidR="00C42A39">
        <w:t xml:space="preserve">intelligent zum </w:t>
      </w:r>
      <w:r w:rsidR="0012678A">
        <w:t>jeweils nächsten Prozess</w:t>
      </w:r>
      <w:r w:rsidR="00C42A39">
        <w:t xml:space="preserve"> und sicher</w:t>
      </w:r>
      <w:r w:rsidR="00DD6E10">
        <w:t>t</w:t>
      </w:r>
      <w:r w:rsidR="00C42A39">
        <w:t xml:space="preserve"> eine effiziente Auslastung aller Boxen</w:t>
      </w:r>
      <w:r w:rsidR="0012678A">
        <w:t xml:space="preserve">. </w:t>
      </w:r>
      <w:r w:rsidR="00FC4F8C">
        <w:rPr>
          <w:rStyle w:val="Fettung"/>
          <w:b w:val="0"/>
        </w:rPr>
        <w:t>So</w:t>
      </w:r>
      <w:r w:rsidR="005B55FA">
        <w:rPr>
          <w:rStyle w:val="Fettung"/>
          <w:b w:val="0"/>
        </w:rPr>
        <w:t xml:space="preserve"> können </w:t>
      </w:r>
      <w:r w:rsidR="00F05961">
        <w:rPr>
          <w:rStyle w:val="Fettung"/>
          <w:b w:val="0"/>
        </w:rPr>
        <w:t xml:space="preserve">die Karosserien </w:t>
      </w:r>
      <w:r w:rsidR="002C40A7">
        <w:rPr>
          <w:rStyle w:val="Fettung"/>
          <w:b w:val="0"/>
        </w:rPr>
        <w:t>vorausschauend</w:t>
      </w:r>
      <w:r w:rsidR="00F05961">
        <w:rPr>
          <w:rStyle w:val="Fettung"/>
          <w:b w:val="0"/>
        </w:rPr>
        <w:t xml:space="preserve"> sortier</w:t>
      </w:r>
      <w:r w:rsidR="005B55FA">
        <w:rPr>
          <w:rStyle w:val="Fettung"/>
          <w:b w:val="0"/>
        </w:rPr>
        <w:t>t</w:t>
      </w:r>
      <w:r w:rsidR="00F05961">
        <w:rPr>
          <w:rStyle w:val="Fettung"/>
          <w:b w:val="0"/>
        </w:rPr>
        <w:t xml:space="preserve">, punktgenau zum richtigen Arbeitsplatz </w:t>
      </w:r>
      <w:r w:rsidR="005B55FA">
        <w:rPr>
          <w:rStyle w:val="Fettung"/>
          <w:b w:val="0"/>
        </w:rPr>
        <w:t>gebracht</w:t>
      </w:r>
      <w:r w:rsidR="00F05961">
        <w:rPr>
          <w:rStyle w:val="Fettung"/>
          <w:b w:val="0"/>
        </w:rPr>
        <w:t xml:space="preserve"> und </w:t>
      </w:r>
      <w:r w:rsidR="005B55FA">
        <w:rPr>
          <w:rStyle w:val="Fettung"/>
          <w:b w:val="0"/>
        </w:rPr>
        <w:t>abgeholt</w:t>
      </w:r>
      <w:r w:rsidR="00F05961">
        <w:rPr>
          <w:rStyle w:val="Fettung"/>
          <w:b w:val="0"/>
        </w:rPr>
        <w:t xml:space="preserve"> sowie am Ende in der vom Hersteller </w:t>
      </w:r>
      <w:r w:rsidR="00355970">
        <w:rPr>
          <w:rStyle w:val="Fettung"/>
          <w:b w:val="0"/>
        </w:rPr>
        <w:t>geplanten</w:t>
      </w:r>
      <w:r w:rsidR="00F05961">
        <w:rPr>
          <w:rStyle w:val="Fettung"/>
          <w:b w:val="0"/>
        </w:rPr>
        <w:t xml:space="preserve"> Sequenz an die Endmontage übergeben</w:t>
      </w:r>
      <w:r w:rsidR="005B55FA">
        <w:rPr>
          <w:rStyle w:val="Fettung"/>
          <w:b w:val="0"/>
        </w:rPr>
        <w:t xml:space="preserve"> werden</w:t>
      </w:r>
      <w:r w:rsidR="00F05961">
        <w:rPr>
          <w:rStyle w:val="Fettung"/>
          <w:b w:val="0"/>
        </w:rPr>
        <w:t xml:space="preserve">. </w:t>
      </w:r>
      <w:r w:rsidR="005B55FA">
        <w:rPr>
          <w:rStyle w:val="Fettung"/>
          <w:b w:val="0"/>
        </w:rPr>
        <w:t xml:space="preserve">Das </w:t>
      </w:r>
      <w:r w:rsidR="0012678A">
        <w:rPr>
          <w:rStyle w:val="Fettung"/>
          <w:b w:val="0"/>
        </w:rPr>
        <w:t>Konzept</w:t>
      </w:r>
      <w:r w:rsidR="005B55FA">
        <w:rPr>
          <w:rStyle w:val="Fettung"/>
          <w:b w:val="0"/>
        </w:rPr>
        <w:t xml:space="preserve"> erlaubt es auch, Kapazitäten einfach zu erweitern oder neue Modelle problemlos einzuschleusen. </w:t>
      </w:r>
      <w:r w:rsidR="007065CF">
        <w:t xml:space="preserve">Anwendbar ist das revolutionäre </w:t>
      </w:r>
      <w:r w:rsidR="0012678A">
        <w:t>Boxen</w:t>
      </w:r>
      <w:r w:rsidR="001F3883">
        <w:t>k</w:t>
      </w:r>
      <w:r w:rsidR="007065CF">
        <w:rPr>
          <w:rStyle w:val="Fettung"/>
          <w:b w:val="0"/>
        </w:rPr>
        <w:t xml:space="preserve">onzept </w:t>
      </w:r>
      <w:r w:rsidR="00C02F21">
        <w:rPr>
          <w:rStyle w:val="Fettung"/>
          <w:b w:val="0"/>
        </w:rPr>
        <w:t xml:space="preserve">im </w:t>
      </w:r>
      <w:r w:rsidR="007065CF">
        <w:rPr>
          <w:rStyle w:val="Fettung"/>
          <w:b w:val="0"/>
        </w:rPr>
        <w:t>gesamten Decklack- und Arbeitsplatzbereich oder nur</w:t>
      </w:r>
      <w:r w:rsidR="00C02F21">
        <w:rPr>
          <w:rStyle w:val="Fettung"/>
          <w:b w:val="0"/>
        </w:rPr>
        <w:t xml:space="preserve"> in </w:t>
      </w:r>
      <w:r w:rsidR="007065CF">
        <w:rPr>
          <w:rStyle w:val="Fettung"/>
          <w:b w:val="0"/>
        </w:rPr>
        <w:t>ausgewählte</w:t>
      </w:r>
      <w:r w:rsidR="00C02F21">
        <w:rPr>
          <w:rStyle w:val="Fettung"/>
          <w:b w:val="0"/>
        </w:rPr>
        <w:t>n</w:t>
      </w:r>
      <w:r w:rsidR="007065CF">
        <w:rPr>
          <w:rStyle w:val="Fettung"/>
          <w:b w:val="0"/>
        </w:rPr>
        <w:t xml:space="preserve"> </w:t>
      </w:r>
      <w:r w:rsidR="00FC4F8C">
        <w:rPr>
          <w:rStyle w:val="Fettung"/>
          <w:b w:val="0"/>
        </w:rPr>
        <w:t>Prozessschritte</w:t>
      </w:r>
      <w:r w:rsidR="00C02F21">
        <w:rPr>
          <w:rStyle w:val="Fettung"/>
          <w:b w:val="0"/>
        </w:rPr>
        <w:t>n</w:t>
      </w:r>
      <w:r w:rsidR="007065CF">
        <w:rPr>
          <w:rStyle w:val="Fettung"/>
          <w:b w:val="0"/>
        </w:rPr>
        <w:t>.</w:t>
      </w:r>
    </w:p>
    <w:p w14:paraId="337747AD" w14:textId="77777777" w:rsidR="0035390A" w:rsidRDefault="0035390A" w:rsidP="004A73F4">
      <w:pPr>
        <w:pStyle w:val="Flietext"/>
        <w:rPr>
          <w:rStyle w:val="Fettung"/>
          <w:b w:val="0"/>
        </w:rPr>
      </w:pPr>
    </w:p>
    <w:p w14:paraId="0F1C77BE" w14:textId="1DD8FA02" w:rsidR="00E32FCC" w:rsidRPr="00E32FCC" w:rsidRDefault="00E32FCC" w:rsidP="004A73F4">
      <w:pPr>
        <w:pStyle w:val="Flietext"/>
        <w:rPr>
          <w:rStyle w:val="Fettung"/>
        </w:rPr>
      </w:pPr>
      <w:r>
        <w:rPr>
          <w:rStyle w:val="Fettung"/>
        </w:rPr>
        <w:t>Weniger Ressourcen, mehr Effizienz</w:t>
      </w:r>
    </w:p>
    <w:p w14:paraId="05D0C132" w14:textId="7AC65CA3" w:rsidR="00F830C1" w:rsidRDefault="00F05961" w:rsidP="004A73F4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In der konkreten Umsetzung bedeutet </w:t>
      </w:r>
      <w:r w:rsidR="006A6121">
        <w:rPr>
          <w:rStyle w:val="Fettung"/>
          <w:b w:val="0"/>
        </w:rPr>
        <w:t xml:space="preserve">das </w:t>
      </w:r>
      <w:r w:rsidR="00AA5517">
        <w:rPr>
          <w:rStyle w:val="Fettung"/>
          <w:b w:val="0"/>
        </w:rPr>
        <w:t>Boxenkonzept</w:t>
      </w:r>
      <w:r w:rsidR="001F0EC7">
        <w:rPr>
          <w:rStyle w:val="Fettung"/>
          <w:b w:val="0"/>
        </w:rPr>
        <w:t xml:space="preserve"> </w:t>
      </w:r>
      <w:r w:rsidR="00AA5517">
        <w:rPr>
          <w:rStyle w:val="Fettung"/>
          <w:b w:val="0"/>
        </w:rPr>
        <w:t>beispielsweise</w:t>
      </w:r>
      <w:r w:rsidR="005A15E5">
        <w:rPr>
          <w:rStyle w:val="Fettung"/>
          <w:b w:val="0"/>
        </w:rPr>
        <w:t>,</w:t>
      </w:r>
      <w:r w:rsidR="00AA5517">
        <w:rPr>
          <w:rStyle w:val="Fettung"/>
          <w:b w:val="0"/>
        </w:rPr>
        <w:t xml:space="preserve"> </w:t>
      </w:r>
      <w:r w:rsidR="00EC3B9A">
        <w:rPr>
          <w:rStyle w:val="Fettung"/>
          <w:b w:val="0"/>
        </w:rPr>
        <w:t>d</w:t>
      </w:r>
      <w:r w:rsidR="002F5303">
        <w:rPr>
          <w:rStyle w:val="Fettung"/>
          <w:b w:val="0"/>
        </w:rPr>
        <w:t xml:space="preserve">rei </w:t>
      </w:r>
      <w:r w:rsidR="0035390A">
        <w:rPr>
          <w:rStyle w:val="Fettung"/>
          <w:b w:val="0"/>
        </w:rPr>
        <w:t>Lackiervorgänge</w:t>
      </w:r>
      <w:r w:rsidR="00E57436">
        <w:rPr>
          <w:rStyle w:val="Fettung"/>
          <w:b w:val="0"/>
        </w:rPr>
        <w:t xml:space="preserve"> – den</w:t>
      </w:r>
      <w:r w:rsidR="002F5303">
        <w:rPr>
          <w:rStyle w:val="Fettung"/>
          <w:b w:val="0"/>
        </w:rPr>
        <w:t xml:space="preserve"> Innen- und die beiden Außenaufträge – </w:t>
      </w:r>
      <w:r w:rsidR="001D4E19" w:rsidRPr="001D4E19">
        <w:rPr>
          <w:rStyle w:val="Fettung"/>
          <w:b w:val="0"/>
        </w:rPr>
        <w:t xml:space="preserve">in nur einer Kabine zusammenzufassen. Dieses </w:t>
      </w:r>
      <w:r w:rsidR="00C02F21">
        <w:rPr>
          <w:rStyle w:val="Fettung"/>
          <w:b w:val="0"/>
        </w:rPr>
        <w:t xml:space="preserve">von Dürr </w:t>
      </w:r>
      <w:r w:rsidR="001D4E19" w:rsidRPr="001D4E19">
        <w:rPr>
          <w:rStyle w:val="Fettung"/>
          <w:b w:val="0"/>
        </w:rPr>
        <w:t xml:space="preserve">zum Patent angemeldete Konzept, die </w:t>
      </w:r>
      <w:proofErr w:type="spellStart"/>
      <w:r w:rsidR="001D4E19" w:rsidRPr="001D4E19">
        <w:rPr>
          <w:rStyle w:val="Fettung"/>
        </w:rPr>
        <w:t>Eco</w:t>
      </w:r>
      <w:r w:rsidR="001D4E19" w:rsidRPr="001D4E19">
        <w:rPr>
          <w:rStyle w:val="Fettung"/>
          <w:b w:val="0"/>
        </w:rPr>
        <w:t>ProBooth</w:t>
      </w:r>
      <w:proofErr w:type="spellEnd"/>
      <w:r w:rsidR="001D4E19" w:rsidRPr="001D4E19">
        <w:rPr>
          <w:rStyle w:val="Fettung"/>
          <w:b w:val="0"/>
        </w:rPr>
        <w:t>, hilft, Prozesszeit</w:t>
      </w:r>
      <w:r w:rsidR="001D4E19">
        <w:rPr>
          <w:rStyle w:val="Fettung"/>
          <w:b w:val="0"/>
        </w:rPr>
        <w:t xml:space="preserve"> einzusparen, da zwei der </w:t>
      </w:r>
      <w:r w:rsidR="00C02F21">
        <w:rPr>
          <w:rStyle w:val="Fettung"/>
          <w:b w:val="0"/>
        </w:rPr>
        <w:t xml:space="preserve">drei </w:t>
      </w:r>
      <w:r w:rsidR="001D4E19">
        <w:rPr>
          <w:rStyle w:val="Fettung"/>
          <w:b w:val="0"/>
        </w:rPr>
        <w:t xml:space="preserve">bisher </w:t>
      </w:r>
      <w:r w:rsidR="00E57436">
        <w:rPr>
          <w:rStyle w:val="Fettung"/>
          <w:b w:val="0"/>
        </w:rPr>
        <w:t xml:space="preserve">üblichen </w:t>
      </w:r>
      <w:r w:rsidR="00EC3B9A">
        <w:rPr>
          <w:rStyle w:val="Fettung"/>
          <w:b w:val="0"/>
        </w:rPr>
        <w:t>Förder</w:t>
      </w:r>
      <w:r w:rsidR="0057025C">
        <w:rPr>
          <w:rStyle w:val="Fettung"/>
          <w:b w:val="0"/>
        </w:rPr>
        <w:t>vorgänge entfallen</w:t>
      </w:r>
      <w:r w:rsidR="00862389">
        <w:rPr>
          <w:rStyle w:val="Fettung"/>
          <w:b w:val="0"/>
        </w:rPr>
        <w:t xml:space="preserve">. </w:t>
      </w:r>
      <w:r w:rsidR="00E57436">
        <w:rPr>
          <w:rStyle w:val="Fettung"/>
          <w:b w:val="0"/>
        </w:rPr>
        <w:t>D</w:t>
      </w:r>
      <w:r w:rsidR="000C214E">
        <w:rPr>
          <w:rStyle w:val="Fettung"/>
          <w:b w:val="0"/>
        </w:rPr>
        <w:t xml:space="preserve">ie Verluste beim Farbwechsel lassen </w:t>
      </w:r>
      <w:r w:rsidR="00E57436">
        <w:rPr>
          <w:rStyle w:val="Fettung"/>
          <w:b w:val="0"/>
        </w:rPr>
        <w:t xml:space="preserve">sich </w:t>
      </w:r>
      <w:r w:rsidR="00F72722">
        <w:rPr>
          <w:rStyle w:val="Fettung"/>
          <w:b w:val="0"/>
        </w:rPr>
        <w:t xml:space="preserve">sogar </w:t>
      </w:r>
      <w:r w:rsidR="00E57436">
        <w:rPr>
          <w:rStyle w:val="Fettung"/>
          <w:b w:val="0"/>
        </w:rPr>
        <w:t xml:space="preserve">um bis zu </w:t>
      </w:r>
      <w:r w:rsidR="006A6121">
        <w:rPr>
          <w:rStyle w:val="Fettung"/>
          <w:b w:val="0"/>
        </w:rPr>
        <w:t xml:space="preserve">zehn </w:t>
      </w:r>
      <w:r w:rsidR="00E57436">
        <w:rPr>
          <w:rStyle w:val="Fettung"/>
          <w:b w:val="0"/>
        </w:rPr>
        <w:t xml:space="preserve">Prozent reduzieren, wenn in einer Box </w:t>
      </w:r>
      <w:r w:rsidR="0057025C">
        <w:rPr>
          <w:rStyle w:val="Fettung"/>
          <w:b w:val="0"/>
        </w:rPr>
        <w:t xml:space="preserve">ausschließlich eine Farbe </w:t>
      </w:r>
      <w:r w:rsidR="00862389">
        <w:rPr>
          <w:rStyle w:val="Fettung"/>
          <w:b w:val="0"/>
        </w:rPr>
        <w:t xml:space="preserve">appliziert </w:t>
      </w:r>
      <w:r w:rsidR="00E57436">
        <w:rPr>
          <w:rStyle w:val="Fettung"/>
          <w:b w:val="0"/>
        </w:rPr>
        <w:t>wird – etwa der</w:t>
      </w:r>
      <w:r w:rsidR="00F72722">
        <w:rPr>
          <w:rStyle w:val="Fettung"/>
          <w:b w:val="0"/>
        </w:rPr>
        <w:t xml:space="preserve"> aktuelle</w:t>
      </w:r>
      <w:r w:rsidR="00E57436">
        <w:rPr>
          <w:rStyle w:val="Fettung"/>
          <w:b w:val="0"/>
        </w:rPr>
        <w:t xml:space="preserve"> „</w:t>
      </w:r>
      <w:proofErr w:type="spellStart"/>
      <w:r w:rsidR="00E57436">
        <w:rPr>
          <w:rStyle w:val="Fettung"/>
          <w:b w:val="0"/>
        </w:rPr>
        <w:t>Highrunner</w:t>
      </w:r>
      <w:proofErr w:type="spellEnd"/>
      <w:r w:rsidR="00E57436">
        <w:rPr>
          <w:rStyle w:val="Fettung"/>
          <w:b w:val="0"/>
        </w:rPr>
        <w:t>“ Weiß</w:t>
      </w:r>
      <w:r w:rsidR="00355970">
        <w:rPr>
          <w:rStyle w:val="Fettung"/>
          <w:b w:val="0"/>
        </w:rPr>
        <w:t>.</w:t>
      </w:r>
      <w:r w:rsidR="00E57436">
        <w:rPr>
          <w:rStyle w:val="Fettung"/>
          <w:b w:val="0"/>
        </w:rPr>
        <w:t xml:space="preserve"> </w:t>
      </w:r>
      <w:r w:rsidR="001F3883">
        <w:rPr>
          <w:rStyle w:val="Fettung"/>
          <w:b w:val="0"/>
        </w:rPr>
        <w:t>Das Aufteilen des Lackie</w:t>
      </w:r>
      <w:bookmarkStart w:id="1" w:name="_GoBack"/>
      <w:bookmarkEnd w:id="1"/>
      <w:r w:rsidR="001F3883">
        <w:rPr>
          <w:rStyle w:val="Fettung"/>
          <w:b w:val="0"/>
        </w:rPr>
        <w:t xml:space="preserve">rprozesses auf Boxen verkürzt den Gesamtprozess, da </w:t>
      </w:r>
      <w:r w:rsidR="001F3883">
        <w:rPr>
          <w:rStyle w:val="Fettung"/>
          <w:b w:val="0"/>
        </w:rPr>
        <w:lastRenderedPageBreak/>
        <w:t>die Applikationszeit auf das einzelne Fahrzeug abgestimmt ist. Diese Eigenschaften sorgen in Summe für reduzierte CO</w:t>
      </w:r>
      <w:r w:rsidR="001F3883" w:rsidRPr="004B1411">
        <w:rPr>
          <w:rStyle w:val="Fettung"/>
          <w:b w:val="0"/>
          <w:vertAlign w:val="subscript"/>
        </w:rPr>
        <w:t>2</w:t>
      </w:r>
      <w:r w:rsidR="001F3883">
        <w:rPr>
          <w:rStyle w:val="Fettung"/>
          <w:b w:val="0"/>
        </w:rPr>
        <w:t>- und VOC-Emissionen.</w:t>
      </w:r>
    </w:p>
    <w:p w14:paraId="704205C0" w14:textId="77777777" w:rsidR="00F830C1" w:rsidRDefault="00F830C1" w:rsidP="004A73F4">
      <w:pPr>
        <w:pStyle w:val="Flietext"/>
        <w:rPr>
          <w:rStyle w:val="Fettung"/>
          <w:b w:val="0"/>
        </w:rPr>
      </w:pPr>
    </w:p>
    <w:p w14:paraId="020588ED" w14:textId="367D476A" w:rsidR="0035390A" w:rsidRDefault="0011716C" w:rsidP="004A73F4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Auch die </w:t>
      </w:r>
      <w:r w:rsidR="00862389">
        <w:rPr>
          <w:rStyle w:val="Fettung"/>
          <w:b w:val="0"/>
        </w:rPr>
        <w:t>Gesamtanlagen</w:t>
      </w:r>
      <w:r w:rsidR="006A6121">
        <w:rPr>
          <w:rStyle w:val="Fettung"/>
          <w:b w:val="0"/>
        </w:rPr>
        <w:t>-V</w:t>
      </w:r>
      <w:r w:rsidR="00862389">
        <w:rPr>
          <w:rStyle w:val="Fettung"/>
          <w:b w:val="0"/>
        </w:rPr>
        <w:t>erfügbarkeit</w:t>
      </w:r>
      <w:r w:rsidR="006F0F55">
        <w:rPr>
          <w:rStyle w:val="Fettung"/>
          <w:b w:val="0"/>
        </w:rPr>
        <w:t xml:space="preserve"> </w:t>
      </w:r>
      <w:r>
        <w:rPr>
          <w:rStyle w:val="Fettung"/>
          <w:b w:val="0"/>
        </w:rPr>
        <w:t>steigt</w:t>
      </w:r>
      <w:r w:rsidR="00355970">
        <w:rPr>
          <w:rStyle w:val="Fettung"/>
          <w:b w:val="0"/>
        </w:rPr>
        <w:t>, denn</w:t>
      </w:r>
      <w:r>
        <w:rPr>
          <w:rStyle w:val="Fettung"/>
          <w:b w:val="0"/>
        </w:rPr>
        <w:t xml:space="preserve"> eine Störung wirkt sich nur </w:t>
      </w:r>
      <w:r w:rsidR="00E32FCC">
        <w:rPr>
          <w:rStyle w:val="Fettung"/>
          <w:b w:val="0"/>
        </w:rPr>
        <w:t>in de</w:t>
      </w:r>
      <w:r w:rsidR="00FC4F8C">
        <w:rPr>
          <w:rStyle w:val="Fettung"/>
          <w:b w:val="0"/>
        </w:rPr>
        <w:t>m</w:t>
      </w:r>
      <w:r>
        <w:rPr>
          <w:rStyle w:val="Fettung"/>
          <w:b w:val="0"/>
        </w:rPr>
        <w:t xml:space="preserve"> betroffene</w:t>
      </w:r>
      <w:r w:rsidR="00E32FCC">
        <w:rPr>
          <w:rStyle w:val="Fettung"/>
          <w:b w:val="0"/>
        </w:rPr>
        <w:t>n</w:t>
      </w:r>
      <w:r>
        <w:rPr>
          <w:rStyle w:val="Fettung"/>
          <w:b w:val="0"/>
        </w:rPr>
        <w:t xml:space="preserve"> Box</w:t>
      </w:r>
      <w:r w:rsidR="00FC4F8C">
        <w:rPr>
          <w:rStyle w:val="Fettung"/>
          <w:b w:val="0"/>
        </w:rPr>
        <w:t>enabschnitt</w:t>
      </w:r>
      <w:r>
        <w:rPr>
          <w:rStyle w:val="Fettung"/>
          <w:b w:val="0"/>
        </w:rPr>
        <w:t xml:space="preserve"> aus und </w:t>
      </w:r>
      <w:r w:rsidR="00E65512">
        <w:rPr>
          <w:rStyle w:val="Fettung"/>
          <w:b w:val="0"/>
        </w:rPr>
        <w:t>beeinträchtigt</w:t>
      </w:r>
      <w:r w:rsidR="00F72722">
        <w:rPr>
          <w:rStyle w:val="Fettung"/>
          <w:b w:val="0"/>
        </w:rPr>
        <w:t xml:space="preserve"> </w:t>
      </w:r>
      <w:r w:rsidR="00C02F21">
        <w:rPr>
          <w:rStyle w:val="Fettung"/>
          <w:b w:val="0"/>
        </w:rPr>
        <w:t>– anders als bisher –</w:t>
      </w:r>
      <w:r w:rsidR="00F72722">
        <w:rPr>
          <w:rStyle w:val="Fettung"/>
          <w:b w:val="0"/>
        </w:rPr>
        <w:t>nicht die komplette Produktion</w:t>
      </w:r>
      <w:r w:rsidR="00B66803">
        <w:rPr>
          <w:rStyle w:val="Fettung"/>
          <w:b w:val="0"/>
        </w:rPr>
        <w:t>slinie</w:t>
      </w:r>
      <w:r w:rsidR="00F72722">
        <w:rPr>
          <w:rStyle w:val="Fettung"/>
          <w:b w:val="0"/>
        </w:rPr>
        <w:t xml:space="preserve">. </w:t>
      </w:r>
      <w:r w:rsidR="00B66803">
        <w:rPr>
          <w:rStyle w:val="Fettung"/>
          <w:b w:val="0"/>
        </w:rPr>
        <w:t xml:space="preserve">In das variable Layout lassen sich zudem Sonderprozesse, wie eine Sonderfarbversorgung oder </w:t>
      </w:r>
      <w:r w:rsidR="00C02F21">
        <w:rPr>
          <w:rStyle w:val="Fettung"/>
          <w:b w:val="0"/>
        </w:rPr>
        <w:t xml:space="preserve">die </w:t>
      </w:r>
      <w:proofErr w:type="spellStart"/>
      <w:r w:rsidR="0008387D">
        <w:rPr>
          <w:rStyle w:val="Fettung"/>
          <w:b w:val="0"/>
        </w:rPr>
        <w:t>oversprayfreie</w:t>
      </w:r>
      <w:proofErr w:type="spellEnd"/>
      <w:r w:rsidR="0008387D">
        <w:rPr>
          <w:rStyle w:val="Fettung"/>
          <w:b w:val="0"/>
        </w:rPr>
        <w:t xml:space="preserve"> Zweiton-Lackierung,</w:t>
      </w:r>
      <w:r w:rsidR="00B66803">
        <w:rPr>
          <w:rStyle w:val="Fettung"/>
          <w:b w:val="0"/>
        </w:rPr>
        <w:t xml:space="preserve"> leichter und kosteneffizienter integrieren</w:t>
      </w:r>
      <w:r w:rsidR="00B90DC9">
        <w:rPr>
          <w:rStyle w:val="Fettung"/>
          <w:b w:val="0"/>
        </w:rPr>
        <w:t xml:space="preserve">. </w:t>
      </w:r>
    </w:p>
    <w:p w14:paraId="616A53AB" w14:textId="77777777" w:rsidR="00F72722" w:rsidRDefault="00F72722" w:rsidP="004A73F4">
      <w:pPr>
        <w:pStyle w:val="Flietext"/>
        <w:rPr>
          <w:rStyle w:val="Fettung"/>
          <w:b w:val="0"/>
        </w:rPr>
      </w:pPr>
    </w:p>
    <w:p w14:paraId="172B75E9" w14:textId="41F9A16C" w:rsidR="00C463B0" w:rsidRPr="00CA2589" w:rsidRDefault="00CA2589" w:rsidP="004A73F4">
      <w:pPr>
        <w:pStyle w:val="Flietext"/>
        <w:rPr>
          <w:rStyle w:val="Fettung"/>
        </w:rPr>
      </w:pPr>
      <w:r w:rsidRPr="00CA2589">
        <w:rPr>
          <w:rStyle w:val="Fettung"/>
        </w:rPr>
        <w:t>Für große wie kleine Produktionen adaptierbar</w:t>
      </w:r>
    </w:p>
    <w:p w14:paraId="53D040EF" w14:textId="1C155331" w:rsidR="00EF65CC" w:rsidRDefault="003C4777" w:rsidP="00037BB3">
      <w:pPr>
        <w:pStyle w:val="Flietext"/>
      </w:pPr>
      <w:r>
        <w:rPr>
          <w:rStyle w:val="Fettung"/>
          <w:b w:val="0"/>
        </w:rPr>
        <w:t>Das</w:t>
      </w:r>
      <w:r w:rsidR="00355970">
        <w:rPr>
          <w:rStyle w:val="Fettung"/>
          <w:b w:val="0"/>
        </w:rPr>
        <w:t xml:space="preserve"> Konzept </w:t>
      </w:r>
      <w:r w:rsidR="007A77C3">
        <w:rPr>
          <w:rStyle w:val="Fettung"/>
          <w:b w:val="0"/>
        </w:rPr>
        <w:t xml:space="preserve">der „Lackieranlage der Zukunft“ </w:t>
      </w:r>
      <w:r>
        <w:rPr>
          <w:rStyle w:val="Fettung"/>
          <w:b w:val="0"/>
        </w:rPr>
        <w:t>ist auf</w:t>
      </w:r>
      <w:r w:rsidR="00F77C68">
        <w:rPr>
          <w:rStyle w:val="Fettung"/>
          <w:b w:val="0"/>
        </w:rPr>
        <w:t xml:space="preserve"> </w:t>
      </w:r>
      <w:r w:rsidR="001617C1">
        <w:rPr>
          <w:rStyle w:val="Fettung"/>
          <w:b w:val="0"/>
        </w:rPr>
        <w:t>die spezifischen</w:t>
      </w:r>
      <w:r w:rsidR="00F77C68">
        <w:rPr>
          <w:rStyle w:val="Fettung"/>
          <w:b w:val="0"/>
        </w:rPr>
        <w:t xml:space="preserve"> Anforderungen </w:t>
      </w:r>
      <w:r>
        <w:rPr>
          <w:rStyle w:val="Fettung"/>
          <w:b w:val="0"/>
        </w:rPr>
        <w:t>unterschiedlicher</w:t>
      </w:r>
      <w:r w:rsidR="005C374F">
        <w:rPr>
          <w:rStyle w:val="Fettung"/>
          <w:b w:val="0"/>
        </w:rPr>
        <w:t xml:space="preserve"> OEMs</w:t>
      </w:r>
      <w:r>
        <w:rPr>
          <w:rStyle w:val="Fettung"/>
          <w:b w:val="0"/>
        </w:rPr>
        <w:t xml:space="preserve"> ausgerichtet</w:t>
      </w:r>
      <w:r w:rsidR="00F77C68">
        <w:rPr>
          <w:rStyle w:val="Fettung"/>
          <w:b w:val="0"/>
        </w:rPr>
        <w:t xml:space="preserve">. </w:t>
      </w:r>
      <w:r w:rsidR="00E56A69">
        <w:rPr>
          <w:rStyle w:val="Fettung"/>
          <w:b w:val="0"/>
        </w:rPr>
        <w:t xml:space="preserve">Großen </w:t>
      </w:r>
      <w:r w:rsidR="007A77C3">
        <w:rPr>
          <w:rStyle w:val="Fettung"/>
          <w:b w:val="0"/>
        </w:rPr>
        <w:t>Volumenhersteller</w:t>
      </w:r>
      <w:r w:rsidR="006A6121">
        <w:rPr>
          <w:rStyle w:val="Fettung"/>
          <w:b w:val="0"/>
        </w:rPr>
        <w:t xml:space="preserve">n </w:t>
      </w:r>
      <w:r w:rsidR="007A77C3">
        <w:rPr>
          <w:rStyle w:val="Fettung"/>
          <w:b w:val="0"/>
        </w:rPr>
        <w:t xml:space="preserve">mit hoher Stundenleistung </w:t>
      </w:r>
      <w:r w:rsidR="00E56A69">
        <w:rPr>
          <w:rStyle w:val="Fettung"/>
          <w:b w:val="0"/>
        </w:rPr>
        <w:t xml:space="preserve">bietet es </w:t>
      </w:r>
      <w:r w:rsidR="00F77C68">
        <w:rPr>
          <w:rStyle w:val="Fettung"/>
          <w:b w:val="0"/>
        </w:rPr>
        <w:t xml:space="preserve">die Chance, </w:t>
      </w:r>
      <w:r w:rsidR="007A77C3">
        <w:rPr>
          <w:rStyle w:val="Fettung"/>
          <w:b w:val="0"/>
        </w:rPr>
        <w:t xml:space="preserve">neue Modelle </w:t>
      </w:r>
      <w:r w:rsidR="00F77C68">
        <w:rPr>
          <w:rStyle w:val="Fettung"/>
          <w:b w:val="0"/>
        </w:rPr>
        <w:t>und Technologien einfach</w:t>
      </w:r>
      <w:r w:rsidR="0008387D">
        <w:rPr>
          <w:rStyle w:val="Fettung"/>
          <w:b w:val="0"/>
        </w:rPr>
        <w:t>er</w:t>
      </w:r>
      <w:r w:rsidR="007A77C3">
        <w:rPr>
          <w:rStyle w:val="Fettung"/>
          <w:b w:val="0"/>
        </w:rPr>
        <w:t xml:space="preserve"> </w:t>
      </w:r>
      <w:r w:rsidR="00F77C68">
        <w:rPr>
          <w:rStyle w:val="Fettung"/>
          <w:b w:val="0"/>
        </w:rPr>
        <w:t>zu</w:t>
      </w:r>
      <w:r w:rsidR="00E56A69">
        <w:rPr>
          <w:rStyle w:val="Fettung"/>
          <w:b w:val="0"/>
        </w:rPr>
        <w:t xml:space="preserve"> </w:t>
      </w:r>
      <w:r w:rsidR="007A77C3">
        <w:rPr>
          <w:rStyle w:val="Fettung"/>
          <w:b w:val="0"/>
        </w:rPr>
        <w:t xml:space="preserve">integrieren. </w:t>
      </w:r>
      <w:r w:rsidR="002F3E72">
        <w:rPr>
          <w:rStyle w:val="Fettung"/>
          <w:b w:val="0"/>
        </w:rPr>
        <w:t>Unternehmen</w:t>
      </w:r>
      <w:r w:rsidR="007A77C3">
        <w:rPr>
          <w:rStyle w:val="Fettung"/>
          <w:b w:val="0"/>
        </w:rPr>
        <w:t xml:space="preserve">, </w:t>
      </w:r>
      <w:r w:rsidR="002F3E72">
        <w:rPr>
          <w:rStyle w:val="Fettung"/>
          <w:b w:val="0"/>
        </w:rPr>
        <w:t>die Investitionsrisiken vermeiden wollen</w:t>
      </w:r>
      <w:r w:rsidR="007A77C3">
        <w:rPr>
          <w:rStyle w:val="Fettung"/>
          <w:b w:val="0"/>
        </w:rPr>
        <w:t xml:space="preserve">, </w:t>
      </w:r>
      <w:r w:rsidR="00E56A69">
        <w:rPr>
          <w:rStyle w:val="Fettung"/>
          <w:b w:val="0"/>
        </w:rPr>
        <w:t xml:space="preserve">ermöglicht es eine planbare Erweiterung von </w:t>
      </w:r>
      <w:r w:rsidR="007A77C3">
        <w:rPr>
          <w:rStyle w:val="Fettung"/>
          <w:b w:val="0"/>
        </w:rPr>
        <w:t>24 Einheiten</w:t>
      </w:r>
      <w:r w:rsidR="005A15E5">
        <w:rPr>
          <w:rStyle w:val="Fettung"/>
          <w:b w:val="0"/>
        </w:rPr>
        <w:t xml:space="preserve"> pro</w:t>
      </w:r>
      <w:r w:rsidR="007A77C3">
        <w:rPr>
          <w:rStyle w:val="Fettung"/>
          <w:b w:val="0"/>
        </w:rPr>
        <w:t xml:space="preserve"> Stunde in zwei S</w:t>
      </w:r>
      <w:r w:rsidR="00F77C68">
        <w:rPr>
          <w:rStyle w:val="Fettung"/>
          <w:b w:val="0"/>
        </w:rPr>
        <w:t>chritten auf 48 und 72</w:t>
      </w:r>
      <w:r w:rsidR="00177C4F">
        <w:rPr>
          <w:rStyle w:val="Fettung"/>
          <w:b w:val="0"/>
        </w:rPr>
        <w:t xml:space="preserve"> Einheiten</w:t>
      </w:r>
      <w:r w:rsidR="00F77C68">
        <w:rPr>
          <w:rStyle w:val="Fettung"/>
          <w:b w:val="0"/>
        </w:rPr>
        <w:t>. E-Mobility</w:t>
      </w:r>
      <w:r w:rsidR="00177C4F">
        <w:rPr>
          <w:rStyle w:val="Fettung"/>
          <w:b w:val="0"/>
        </w:rPr>
        <w:t>-Newcomer</w:t>
      </w:r>
      <w:r w:rsidR="00F77C68">
        <w:rPr>
          <w:rStyle w:val="Fettung"/>
          <w:b w:val="0"/>
        </w:rPr>
        <w:t xml:space="preserve"> </w:t>
      </w:r>
      <w:r w:rsidR="00E56A69">
        <w:rPr>
          <w:rStyle w:val="Fettung"/>
          <w:b w:val="0"/>
        </w:rPr>
        <w:t xml:space="preserve">können </w:t>
      </w:r>
      <w:r>
        <w:rPr>
          <w:rStyle w:val="Fettung"/>
          <w:b w:val="0"/>
        </w:rPr>
        <w:t>ihre</w:t>
      </w:r>
      <w:r w:rsidR="00E56A69">
        <w:rPr>
          <w:rStyle w:val="Fettung"/>
          <w:b w:val="0"/>
        </w:rPr>
        <w:t xml:space="preserve"> Fertigung mit </w:t>
      </w:r>
      <w:r w:rsidR="00177C4F">
        <w:rPr>
          <w:rStyle w:val="Fettung"/>
          <w:b w:val="0"/>
        </w:rPr>
        <w:t>kleinen</w:t>
      </w:r>
      <w:r w:rsidR="00E56A69">
        <w:rPr>
          <w:rStyle w:val="Fettung"/>
          <w:b w:val="0"/>
        </w:rPr>
        <w:t xml:space="preserve"> Stückzahlen </w:t>
      </w:r>
      <w:r>
        <w:rPr>
          <w:rStyle w:val="Fettung"/>
          <w:b w:val="0"/>
        </w:rPr>
        <w:t>starten</w:t>
      </w:r>
      <w:r w:rsidR="00E56A69">
        <w:rPr>
          <w:rStyle w:val="Fettung"/>
          <w:b w:val="0"/>
        </w:rPr>
        <w:t xml:space="preserve"> und entsprechend der Nachfrage</w:t>
      </w:r>
      <w:r w:rsidR="0008387D">
        <w:rPr>
          <w:rStyle w:val="Fettung"/>
          <w:b w:val="0"/>
        </w:rPr>
        <w:t xml:space="preserve"> </w:t>
      </w:r>
      <w:r w:rsidR="00EF65CC">
        <w:rPr>
          <w:rStyle w:val="Fettung"/>
          <w:b w:val="0"/>
        </w:rPr>
        <w:t>schrittweise</w:t>
      </w:r>
      <w:r w:rsidR="0008387D">
        <w:rPr>
          <w:rStyle w:val="Fettung"/>
          <w:b w:val="0"/>
        </w:rPr>
        <w:t xml:space="preserve"> </w:t>
      </w:r>
      <w:r w:rsidR="00E56A69">
        <w:rPr>
          <w:rStyle w:val="Fettung"/>
          <w:b w:val="0"/>
        </w:rPr>
        <w:t xml:space="preserve">ausbauen. </w:t>
      </w:r>
      <w:r w:rsidR="001617C1">
        <w:rPr>
          <w:rStyle w:val="Fettung"/>
          <w:b w:val="0"/>
        </w:rPr>
        <w:t>Zudem ist das</w:t>
      </w:r>
      <w:r>
        <w:rPr>
          <w:rStyle w:val="Fettung"/>
          <w:b w:val="0"/>
        </w:rPr>
        <w:t xml:space="preserve"> modulare Konzept Industrie-4.0-fähig</w:t>
      </w:r>
      <w:r w:rsidR="00B47A74">
        <w:rPr>
          <w:rStyle w:val="Fettung"/>
          <w:b w:val="0"/>
        </w:rPr>
        <w:t>.</w:t>
      </w:r>
      <w:r w:rsidR="00B47A74">
        <w:t xml:space="preserve"> Mithilfe der Softwa</w:t>
      </w:r>
      <w:r w:rsidR="00120908">
        <w:t>re-Produkte aus der DXQ-Familie</w:t>
      </w:r>
      <w:r w:rsidR="00B47A74">
        <w:t xml:space="preserve"> von Dürr wird die Boxen-Lackierung zur Smart Factory</w:t>
      </w:r>
      <w:r w:rsidR="001617C1">
        <w:rPr>
          <w:rStyle w:val="Fettung"/>
          <w:b w:val="0"/>
        </w:rPr>
        <w:t>.</w:t>
      </w:r>
      <w:r w:rsidR="00946F11">
        <w:t xml:space="preserve"> </w:t>
      </w:r>
      <w:r w:rsidR="00177C4F">
        <w:t xml:space="preserve">Zum Beispiel </w:t>
      </w:r>
      <w:r w:rsidR="00E65512">
        <w:t xml:space="preserve">machen </w:t>
      </w:r>
      <w:r w:rsidR="00416BD0">
        <w:t>Dürr-</w:t>
      </w:r>
      <w:r w:rsidR="00E65512">
        <w:t>Analyse</w:t>
      </w:r>
      <w:r w:rsidR="00177C4F">
        <w:t>-T</w:t>
      </w:r>
      <w:r w:rsidR="00E65512">
        <w:t xml:space="preserve">ools Lackierprozesse transparenter und </w:t>
      </w:r>
      <w:r w:rsidR="00F946C8">
        <w:t>helfen dabei,</w:t>
      </w:r>
      <w:r w:rsidR="00E65512">
        <w:t xml:space="preserve"> die </w:t>
      </w:r>
      <w:r w:rsidR="00F946C8">
        <w:t>First-Run-Rate weiter zu erhöhen.</w:t>
      </w:r>
      <w:r w:rsidR="00E65512">
        <w:t xml:space="preserve"> </w:t>
      </w:r>
    </w:p>
    <w:p w14:paraId="711A67E5" w14:textId="77777777" w:rsidR="00F946C8" w:rsidRDefault="00F946C8" w:rsidP="00037BB3">
      <w:pPr>
        <w:pStyle w:val="Flietext"/>
      </w:pPr>
    </w:p>
    <w:p w14:paraId="505023EE" w14:textId="2FE564D4" w:rsidR="00A55881" w:rsidRDefault="00A55881">
      <w:pPr>
        <w:tabs>
          <w:tab w:val="clear" w:pos="3572"/>
        </w:tabs>
        <w:spacing w:line="240" w:lineRule="auto"/>
        <w:rPr>
          <w:rStyle w:val="Fettung"/>
        </w:rPr>
      </w:pPr>
    </w:p>
    <w:p w14:paraId="3168BB36" w14:textId="22F77290" w:rsidR="00A55881" w:rsidRDefault="00A55881" w:rsidP="005B4B20">
      <w:pPr>
        <w:spacing w:line="280" w:lineRule="atLeast"/>
        <w:rPr>
          <w:rStyle w:val="Fettung"/>
        </w:rPr>
      </w:pPr>
    </w:p>
    <w:p w14:paraId="1DB4CDB5" w14:textId="77777777" w:rsidR="004C0FF4" w:rsidRDefault="004C0FF4" w:rsidP="004C0FF4">
      <w:pPr>
        <w:pStyle w:val="InfoKontaktseite"/>
        <w:pageBreakBefore w:val="0"/>
      </w:pPr>
      <w:r w:rsidRPr="004C2420">
        <w:t xml:space="preserve">Der Dürr-Konzern ist ein weltweit führender Maschinen- und Anlagenbauer mit ausgeprägter Kompetenz in den Bereichen Automatisierung und Digitalisierung/Industrie 4.0. Seine Produkte, Systeme und Services ermöglichen hocheffiziente Fertigungsprozesse in unterschiedlichen Industrien. Der Dürr-Konzern beliefert Branchen wie die Automobilindustrie, den Maschinenbau sowie die Chemie-, Pharma- und holzbearbeitende Industrie. Im Jahr 2018 erzielte er einen Umsatz von 3,87 Mrd. €. Im Oktober 2018 hat der Dürr-Konzern das industrielle Umwelttechnikgeschäft des US-Unternehmens Babcock &amp; Wilcox mit den Marken Megtec und Universal übernommen. Seither beschäftigt er über 16.400 Mitarbeiter und verfügt über 108 Standorte in 32 Ländern. </w:t>
      </w:r>
      <w:r w:rsidRPr="004C2420">
        <w:rPr>
          <w:lang w:val="en-US"/>
        </w:rPr>
        <w:t xml:space="preserve">Der </w:t>
      </w:r>
      <w:proofErr w:type="spellStart"/>
      <w:r w:rsidRPr="004C2420">
        <w:rPr>
          <w:lang w:val="en-US"/>
        </w:rPr>
        <w:t>Konzern</w:t>
      </w:r>
      <w:proofErr w:type="spellEnd"/>
      <w:r w:rsidRPr="004C2420">
        <w:rPr>
          <w:lang w:val="en-US"/>
        </w:rPr>
        <w:t xml:space="preserve"> </w:t>
      </w:r>
      <w:proofErr w:type="spellStart"/>
      <w:r w:rsidRPr="004C2420">
        <w:rPr>
          <w:lang w:val="en-US"/>
        </w:rPr>
        <w:t>agiert</w:t>
      </w:r>
      <w:proofErr w:type="spellEnd"/>
      <w:r w:rsidRPr="004C2420">
        <w:rPr>
          <w:lang w:val="en-US"/>
        </w:rPr>
        <w:t xml:space="preserve"> </w:t>
      </w:r>
      <w:proofErr w:type="spellStart"/>
      <w:r w:rsidRPr="004C2420">
        <w:rPr>
          <w:lang w:val="en-US"/>
        </w:rPr>
        <w:t>mit</w:t>
      </w:r>
      <w:proofErr w:type="spellEnd"/>
      <w:r w:rsidRPr="004C2420">
        <w:rPr>
          <w:lang w:val="en-US"/>
        </w:rPr>
        <w:t xml:space="preserve"> </w:t>
      </w:r>
      <w:proofErr w:type="spellStart"/>
      <w:r w:rsidRPr="004C2420">
        <w:rPr>
          <w:lang w:val="en-US"/>
        </w:rPr>
        <w:t>fünf</w:t>
      </w:r>
      <w:proofErr w:type="spellEnd"/>
      <w:r w:rsidRPr="004C2420">
        <w:rPr>
          <w:lang w:val="en-US"/>
        </w:rPr>
        <w:t xml:space="preserve"> Divisions am </w:t>
      </w:r>
      <w:proofErr w:type="spellStart"/>
      <w:r w:rsidRPr="004C2420">
        <w:rPr>
          <w:lang w:val="en-US"/>
        </w:rPr>
        <w:t>Markt</w:t>
      </w:r>
      <w:proofErr w:type="spellEnd"/>
      <w:r w:rsidRPr="004C2420">
        <w:rPr>
          <w:lang w:val="en-US"/>
        </w:rPr>
        <w:t>:</w:t>
      </w:r>
    </w:p>
    <w:p w14:paraId="3C446C39" w14:textId="77777777" w:rsidR="004C0FF4" w:rsidRPr="00D51FA6" w:rsidRDefault="004C0FF4" w:rsidP="004C0FF4">
      <w:pPr>
        <w:pStyle w:val="Flietext"/>
        <w:rPr>
          <w:lang w:val="en-US"/>
        </w:rPr>
      </w:pPr>
    </w:p>
    <w:p w14:paraId="27F8ADE3" w14:textId="77777777" w:rsidR="004C0FF4" w:rsidRPr="00F76BB1" w:rsidRDefault="004C0FF4" w:rsidP="004C0FF4">
      <w:pPr>
        <w:pStyle w:val="Aufzhlungen1"/>
        <w:rPr>
          <w:b/>
          <w:lang w:val="en-US"/>
        </w:rPr>
      </w:pPr>
      <w:r w:rsidRPr="00F76BB1">
        <w:rPr>
          <w:b/>
          <w:lang w:val="en-US"/>
        </w:rPr>
        <w:t>Paint and Final Assembly Systems:</w:t>
      </w:r>
    </w:p>
    <w:p w14:paraId="0A339584" w14:textId="77777777" w:rsidR="004C0FF4" w:rsidRPr="004C2420" w:rsidRDefault="004C0FF4" w:rsidP="004C0FF4">
      <w:pPr>
        <w:pStyle w:val="Aufzhlungen1"/>
        <w:numPr>
          <w:ilvl w:val="0"/>
          <w:numId w:val="0"/>
        </w:numPr>
        <w:ind w:left="284"/>
      </w:pPr>
      <w:r w:rsidRPr="004C2420">
        <w:t>Lackierereien und Endmontagewerke für die Automobilindustrie</w:t>
      </w:r>
    </w:p>
    <w:p w14:paraId="77FB9755" w14:textId="77777777" w:rsidR="004C0FF4" w:rsidRPr="00F76BB1" w:rsidRDefault="004C0FF4" w:rsidP="004C0FF4">
      <w:pPr>
        <w:pStyle w:val="Aufzhlungen1"/>
        <w:rPr>
          <w:b/>
          <w:lang w:val="en-US"/>
        </w:rPr>
      </w:pPr>
      <w:r w:rsidRPr="00F76BB1">
        <w:rPr>
          <w:b/>
          <w:lang w:val="en-US"/>
        </w:rPr>
        <w:t xml:space="preserve">Application Technology: </w:t>
      </w:r>
    </w:p>
    <w:p w14:paraId="09E9826E" w14:textId="77777777" w:rsidR="004C0FF4" w:rsidRPr="004119BA" w:rsidRDefault="004C0FF4" w:rsidP="004C0FF4">
      <w:pPr>
        <w:pStyle w:val="Aufzhlungen1"/>
        <w:numPr>
          <w:ilvl w:val="0"/>
          <w:numId w:val="0"/>
        </w:numPr>
        <w:ind w:left="284"/>
      </w:pPr>
      <w:r w:rsidRPr="004119BA">
        <w:t xml:space="preserve">Robotertechnologien für den automatischen Auftrag von Lack sowie Dicht- und Klebstoffen </w:t>
      </w:r>
    </w:p>
    <w:p w14:paraId="5E3D74D3" w14:textId="77777777" w:rsidR="004C0FF4" w:rsidRPr="00F76BB1" w:rsidRDefault="004C0FF4" w:rsidP="004C0FF4">
      <w:pPr>
        <w:pStyle w:val="Aufzhlungen1"/>
        <w:rPr>
          <w:b/>
          <w:lang w:val="en-US"/>
        </w:rPr>
      </w:pPr>
      <w:r w:rsidRPr="00F76BB1">
        <w:rPr>
          <w:b/>
          <w:lang w:val="en-US"/>
        </w:rPr>
        <w:lastRenderedPageBreak/>
        <w:t xml:space="preserve">Clean Technology Systems: </w:t>
      </w:r>
    </w:p>
    <w:p w14:paraId="76B7ABB3" w14:textId="77777777" w:rsidR="004C0FF4" w:rsidRPr="00D51FA6" w:rsidRDefault="004C0FF4" w:rsidP="004C0FF4">
      <w:pPr>
        <w:pStyle w:val="Aufzhlungen1"/>
        <w:numPr>
          <w:ilvl w:val="0"/>
          <w:numId w:val="0"/>
        </w:numPr>
        <w:ind w:left="284"/>
        <w:rPr>
          <w:lang w:val="en-US"/>
        </w:rPr>
      </w:pPr>
      <w:proofErr w:type="spellStart"/>
      <w:r w:rsidRPr="004119BA">
        <w:rPr>
          <w:lang w:val="en-US"/>
        </w:rPr>
        <w:t>Abluftreinigungsanlagen</w:t>
      </w:r>
      <w:proofErr w:type="spellEnd"/>
      <w:r w:rsidRPr="004119BA">
        <w:rPr>
          <w:lang w:val="en-US"/>
        </w:rPr>
        <w:t xml:space="preserve">, </w:t>
      </w:r>
      <w:proofErr w:type="spellStart"/>
      <w:r w:rsidRPr="004119BA">
        <w:rPr>
          <w:lang w:val="en-US"/>
        </w:rPr>
        <w:t>Schallschutzsysteme</w:t>
      </w:r>
      <w:proofErr w:type="spellEnd"/>
      <w:r w:rsidRPr="004119BA">
        <w:rPr>
          <w:lang w:val="en-US"/>
        </w:rPr>
        <w:t xml:space="preserve"> und </w:t>
      </w:r>
      <w:proofErr w:type="spellStart"/>
      <w:r w:rsidRPr="004119BA">
        <w:rPr>
          <w:lang w:val="en-US"/>
        </w:rPr>
        <w:t>Batteriebeschichtungsanlagen</w:t>
      </w:r>
      <w:proofErr w:type="spellEnd"/>
    </w:p>
    <w:p w14:paraId="7F42E530" w14:textId="77777777" w:rsidR="004C0FF4" w:rsidRPr="00F76BB1" w:rsidRDefault="004C0FF4" w:rsidP="004C0FF4">
      <w:pPr>
        <w:pStyle w:val="Aufzhlungen1"/>
        <w:rPr>
          <w:b/>
          <w:lang w:val="en-US"/>
        </w:rPr>
      </w:pPr>
      <w:r w:rsidRPr="00F76BB1">
        <w:rPr>
          <w:b/>
          <w:lang w:val="en-US"/>
        </w:rPr>
        <w:t xml:space="preserve">Measuring and Process Systems: </w:t>
      </w:r>
    </w:p>
    <w:p w14:paraId="445F69AF" w14:textId="77777777" w:rsidR="004C0FF4" w:rsidRPr="004119BA" w:rsidRDefault="004C0FF4" w:rsidP="004C0FF4">
      <w:pPr>
        <w:pStyle w:val="Aufzhlungen1"/>
        <w:numPr>
          <w:ilvl w:val="0"/>
          <w:numId w:val="0"/>
        </w:numPr>
        <w:ind w:left="284"/>
      </w:pPr>
      <w:r w:rsidRPr="004119BA">
        <w:t>Auswuchtanlagen sowie Montage-, Prüf- und Befülltechnik</w:t>
      </w:r>
    </w:p>
    <w:p w14:paraId="1B66332C" w14:textId="77777777" w:rsidR="004C0FF4" w:rsidRPr="00F76BB1" w:rsidRDefault="004C0FF4" w:rsidP="004C0FF4">
      <w:pPr>
        <w:pStyle w:val="Aufzhlungen1"/>
        <w:rPr>
          <w:b/>
          <w:lang w:val="en-US"/>
        </w:rPr>
      </w:pPr>
      <w:r w:rsidRPr="00F76BB1">
        <w:rPr>
          <w:b/>
          <w:lang w:val="en-US"/>
        </w:rPr>
        <w:t xml:space="preserve">Woodworking Machinery and Systems: </w:t>
      </w:r>
    </w:p>
    <w:p w14:paraId="3AC5D53C" w14:textId="77777777" w:rsidR="004C0FF4" w:rsidRPr="004119BA" w:rsidRDefault="004C0FF4" w:rsidP="004C0FF4">
      <w:pPr>
        <w:pStyle w:val="Aufzhlungen1"/>
        <w:numPr>
          <w:ilvl w:val="0"/>
          <w:numId w:val="0"/>
        </w:numPr>
        <w:ind w:left="284"/>
      </w:pPr>
      <w:r w:rsidRPr="004119BA">
        <w:t>Maschinen und Anlagen für die holzbearbeitende Industrie</w:t>
      </w:r>
    </w:p>
    <w:p w14:paraId="4DC9618D" w14:textId="0167E426" w:rsidR="005B4385" w:rsidRDefault="005B4385" w:rsidP="005B4B20">
      <w:pPr>
        <w:spacing w:line="280" w:lineRule="atLeast"/>
        <w:rPr>
          <w:rStyle w:val="Fettung"/>
        </w:rPr>
      </w:pPr>
    </w:p>
    <w:p w14:paraId="6D6F0AB3" w14:textId="77777777" w:rsidR="005B4385" w:rsidRDefault="005B4385" w:rsidP="005B4B20">
      <w:pPr>
        <w:spacing w:line="280" w:lineRule="atLeast"/>
        <w:rPr>
          <w:rStyle w:val="Fettung"/>
        </w:rPr>
      </w:pPr>
    </w:p>
    <w:p w14:paraId="1060859F" w14:textId="661FB30C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Bilder</w:t>
      </w:r>
    </w:p>
    <w:p w14:paraId="3A23B716" w14:textId="04371253" w:rsidR="00674230" w:rsidRPr="00674230" w:rsidRDefault="00674230" w:rsidP="005B4B20">
      <w:pPr>
        <w:spacing w:line="280" w:lineRule="atLeast"/>
        <w:rPr>
          <w:rStyle w:val="Fettung"/>
          <w:b w:val="0"/>
        </w:rPr>
      </w:pPr>
      <w:r>
        <w:rPr>
          <w:rStyle w:val="Fettung"/>
          <w:b w:val="0"/>
        </w:rPr>
        <w:t xml:space="preserve">Folgendes Bildmaterial finden Sie </w:t>
      </w:r>
      <w:hyperlink r:id="rId8" w:history="1">
        <w:r w:rsidRPr="00674230">
          <w:rPr>
            <w:rStyle w:val="Hyperlink"/>
            <w:spacing w:val="-2"/>
            <w:w w:val="101"/>
          </w:rPr>
          <w:t>hier</w:t>
        </w:r>
      </w:hyperlink>
      <w:r>
        <w:rPr>
          <w:rStyle w:val="Fettung"/>
          <w:b w:val="0"/>
        </w:rPr>
        <w:t xml:space="preserve"> auf unserer Website zum Download.</w:t>
      </w:r>
    </w:p>
    <w:p w14:paraId="6DE45FB1" w14:textId="77777777" w:rsidR="005B4385" w:rsidRDefault="005B4385" w:rsidP="005B4B20">
      <w:pPr>
        <w:spacing w:line="280" w:lineRule="atLeast"/>
        <w:rPr>
          <w:rStyle w:val="Fettung"/>
        </w:rPr>
      </w:pPr>
    </w:p>
    <w:p w14:paraId="09F2B204" w14:textId="31A48A75" w:rsidR="00A55881" w:rsidRDefault="00A55881" w:rsidP="005B4B20">
      <w:pPr>
        <w:spacing w:line="280" w:lineRule="atLeast"/>
        <w:rPr>
          <w:rStyle w:val="Fettung"/>
        </w:rPr>
      </w:pPr>
      <w:r>
        <w:rPr>
          <w:noProof/>
          <w:lang w:eastAsia="de-DE"/>
        </w:rPr>
        <w:drawing>
          <wp:inline distT="0" distB="0" distL="0" distR="0" wp14:anchorId="0953D4D2" wp14:editId="4C85E251">
            <wp:extent cx="3843207" cy="2162175"/>
            <wp:effectExtent l="0" t="0" r="5080" b="0"/>
            <wp:docPr id="1" name="Grafik 1" descr="C:\Users\DEBIERKR\AppData\Local\Microsoft\Windows\INetCache\Content.Word\duerr-paint-shop-of-the-fu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BIERKR\AppData\Local\Microsoft\Windows\INetCache\Content.Word\duerr-paint-shop-of-the-future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374" cy="217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60A70" w14:textId="3AC7283B" w:rsidR="00A55881" w:rsidRPr="005426FE" w:rsidRDefault="00A55881" w:rsidP="00831F2F">
      <w:pPr>
        <w:spacing w:before="120" w:line="240" w:lineRule="auto"/>
        <w:rPr>
          <w:rStyle w:val="Fettung"/>
          <w:b w:val="0"/>
          <w:sz w:val="18"/>
        </w:rPr>
      </w:pPr>
      <w:r w:rsidRPr="00A55881">
        <w:rPr>
          <w:rStyle w:val="Fettung"/>
          <w:sz w:val="18"/>
        </w:rPr>
        <w:t xml:space="preserve">Bild 1: </w:t>
      </w:r>
      <w:r w:rsidR="005426FE">
        <w:rPr>
          <w:rStyle w:val="Fettung"/>
          <w:b w:val="0"/>
          <w:sz w:val="18"/>
        </w:rPr>
        <w:t>Die Lackieranlage der Zukunft ist e</w:t>
      </w:r>
      <w:r w:rsidR="005426FE" w:rsidRPr="005426FE">
        <w:rPr>
          <w:rStyle w:val="Fettung"/>
          <w:b w:val="0"/>
          <w:sz w:val="18"/>
        </w:rPr>
        <w:t>in modulares Konzept</w:t>
      </w:r>
      <w:r w:rsidR="00177C4F">
        <w:rPr>
          <w:rStyle w:val="Fettung"/>
          <w:b w:val="0"/>
          <w:sz w:val="18"/>
        </w:rPr>
        <w:t xml:space="preserve"> mit Boxen, die individuell angesteuert werden. Es ermöglicht </w:t>
      </w:r>
      <w:r w:rsidR="005426FE" w:rsidRPr="005426FE">
        <w:rPr>
          <w:rStyle w:val="Fettung"/>
          <w:b w:val="0"/>
          <w:sz w:val="18"/>
        </w:rPr>
        <w:t>eine einfache Anpassung der Produkt</w:t>
      </w:r>
      <w:r w:rsidR="005426FE">
        <w:rPr>
          <w:rStyle w:val="Fettung"/>
          <w:b w:val="0"/>
          <w:sz w:val="18"/>
        </w:rPr>
        <w:t>ionskapazität an alle Szenarien.</w:t>
      </w:r>
    </w:p>
    <w:p w14:paraId="02DCDAE0" w14:textId="5BE09C66" w:rsidR="00A55881" w:rsidRDefault="00A55881" w:rsidP="00831F2F">
      <w:pPr>
        <w:spacing w:before="120" w:line="240" w:lineRule="auto"/>
        <w:rPr>
          <w:rStyle w:val="Fettung"/>
          <w:b w:val="0"/>
          <w:sz w:val="18"/>
        </w:rPr>
      </w:pPr>
    </w:p>
    <w:p w14:paraId="52DCEF69" w14:textId="57F1E299" w:rsidR="00A55881" w:rsidRDefault="00A55881" w:rsidP="00831F2F">
      <w:pPr>
        <w:spacing w:before="120" w:line="240" w:lineRule="auto"/>
        <w:rPr>
          <w:rStyle w:val="Fettung"/>
          <w:b w:val="0"/>
          <w:sz w:val="14"/>
        </w:rPr>
      </w:pPr>
      <w:r>
        <w:rPr>
          <w:noProof/>
          <w:spacing w:val="-2"/>
          <w:w w:val="101"/>
          <w:sz w:val="14"/>
          <w:lang w:eastAsia="de-DE"/>
        </w:rPr>
        <w:drawing>
          <wp:inline distT="0" distB="0" distL="0" distR="0" wp14:anchorId="6E7E893F" wp14:editId="4DB29CF5">
            <wp:extent cx="3125817" cy="2160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uerr-EcoProFleet_EcoReflect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581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EEB4F" w14:textId="3B0E6F04" w:rsidR="00A55881" w:rsidRPr="005426FE" w:rsidRDefault="00A55881" w:rsidP="00831F2F">
      <w:pPr>
        <w:spacing w:before="120" w:line="240" w:lineRule="auto"/>
        <w:rPr>
          <w:rStyle w:val="Fettung"/>
          <w:b w:val="0"/>
          <w:sz w:val="18"/>
        </w:rPr>
      </w:pPr>
      <w:r w:rsidRPr="00A55881">
        <w:rPr>
          <w:rStyle w:val="Fettung"/>
          <w:sz w:val="18"/>
        </w:rPr>
        <w:t xml:space="preserve">Bild 2: </w:t>
      </w:r>
      <w:r w:rsidR="005426FE">
        <w:rPr>
          <w:rStyle w:val="Fettung"/>
          <w:b w:val="0"/>
          <w:sz w:val="18"/>
        </w:rPr>
        <w:t xml:space="preserve">Das AGV </w:t>
      </w:r>
      <w:r w:rsidR="005426FE" w:rsidRPr="00B47A74">
        <w:rPr>
          <w:rStyle w:val="Fettung"/>
          <w:sz w:val="18"/>
        </w:rPr>
        <w:t>Eco</w:t>
      </w:r>
      <w:r w:rsidR="005426FE">
        <w:rPr>
          <w:rStyle w:val="Fettung"/>
          <w:b w:val="0"/>
          <w:sz w:val="18"/>
        </w:rPr>
        <w:t>ProFleet kommt als flexible Fördertechnik in der Lackieranlage der Zukunft zum Einsatz.</w:t>
      </w:r>
    </w:p>
    <w:p w14:paraId="3DFE2D52" w14:textId="3C2E3DF3" w:rsidR="005426FE" w:rsidRDefault="005426FE" w:rsidP="00831F2F">
      <w:pPr>
        <w:spacing w:before="120" w:line="240" w:lineRule="auto"/>
        <w:rPr>
          <w:rStyle w:val="Fettung"/>
          <w:sz w:val="18"/>
        </w:rPr>
      </w:pPr>
    </w:p>
    <w:p w14:paraId="550B5909" w14:textId="38207EF4" w:rsidR="005426FE" w:rsidRDefault="00831F2F" w:rsidP="00831F2F">
      <w:pPr>
        <w:spacing w:before="120" w:line="240" w:lineRule="auto"/>
        <w:rPr>
          <w:rStyle w:val="Fettung"/>
          <w:sz w:val="18"/>
        </w:rPr>
      </w:pPr>
      <w:r>
        <w:rPr>
          <w:rStyle w:val="Fettung"/>
          <w:sz w:val="18"/>
        </w:rPr>
        <w:pict w14:anchorId="46854F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170.25pt">
            <v:imagedata r:id="rId11" o:title="190509_Dürr_EcoPaintJet-2_s"/>
          </v:shape>
        </w:pict>
      </w:r>
    </w:p>
    <w:p w14:paraId="36CBEB63" w14:textId="45EC5FD9" w:rsidR="005426FE" w:rsidRPr="005426FE" w:rsidRDefault="005426FE" w:rsidP="00831F2F">
      <w:pPr>
        <w:spacing w:before="120" w:line="240" w:lineRule="auto"/>
        <w:rPr>
          <w:rStyle w:val="Fettung"/>
          <w:b w:val="0"/>
          <w:sz w:val="18"/>
        </w:rPr>
      </w:pPr>
      <w:r>
        <w:rPr>
          <w:rStyle w:val="Fettung"/>
          <w:sz w:val="18"/>
        </w:rPr>
        <w:t xml:space="preserve">Bild 3: </w:t>
      </w:r>
      <w:r w:rsidRPr="005426FE">
        <w:rPr>
          <w:rStyle w:val="Fettung"/>
          <w:b w:val="0"/>
          <w:sz w:val="18"/>
        </w:rPr>
        <w:t xml:space="preserve">In das variable Layout lassen sich </w:t>
      </w:r>
      <w:r>
        <w:rPr>
          <w:rStyle w:val="Fettung"/>
          <w:b w:val="0"/>
          <w:sz w:val="18"/>
        </w:rPr>
        <w:t>S</w:t>
      </w:r>
      <w:r w:rsidRPr="005426FE">
        <w:rPr>
          <w:rStyle w:val="Fettung"/>
          <w:b w:val="0"/>
          <w:sz w:val="18"/>
        </w:rPr>
        <w:t xml:space="preserve">onderprozesse, wie eine </w:t>
      </w:r>
      <w:proofErr w:type="spellStart"/>
      <w:r w:rsidRPr="005426FE">
        <w:rPr>
          <w:rStyle w:val="Fettung"/>
          <w:b w:val="0"/>
          <w:sz w:val="18"/>
        </w:rPr>
        <w:t>oversprayfreie</w:t>
      </w:r>
      <w:proofErr w:type="spellEnd"/>
      <w:r w:rsidRPr="005426FE">
        <w:rPr>
          <w:rStyle w:val="Fettung"/>
          <w:b w:val="0"/>
          <w:sz w:val="18"/>
        </w:rPr>
        <w:t xml:space="preserve"> Zweiton-Lackierung, leichter und kosteneffizienter integrieren.</w:t>
      </w:r>
    </w:p>
    <w:p w14:paraId="63A14687" w14:textId="77777777" w:rsidR="00FB5C95" w:rsidRDefault="00FB5C95" w:rsidP="00FB5C95">
      <w:pPr>
        <w:pStyle w:val="InfoKontaktseite"/>
        <w:pageBreakBefore w:val="0"/>
      </w:pPr>
    </w:p>
    <w:p w14:paraId="43C7822B" w14:textId="77777777" w:rsidR="00FB5C95" w:rsidRDefault="00FB5C95" w:rsidP="00FB5C95">
      <w:pPr>
        <w:pStyle w:val="InfoKontaktseite"/>
        <w:pageBreakBefore w:val="0"/>
      </w:pPr>
    </w:p>
    <w:p w14:paraId="35ABB60B" w14:textId="02F1C646" w:rsidR="0015445B" w:rsidRPr="004119BA" w:rsidRDefault="0015445B" w:rsidP="0015445B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17739020" w14:textId="77777777" w:rsidR="0015445B" w:rsidRPr="000E1320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476CE415" w14:textId="77777777" w:rsidR="0015445B" w:rsidRPr="00EE0FDC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EE0FDC">
        <w:rPr>
          <w:rFonts w:ascii="Arial" w:hAnsi="Arial" w:cs="Arial"/>
        </w:rPr>
        <w:t>Kristin Roth</w:t>
      </w:r>
    </w:p>
    <w:p w14:paraId="3776C5E8" w14:textId="77777777" w:rsidR="0015445B" w:rsidRPr="00676DF6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76DF6">
        <w:rPr>
          <w:rFonts w:ascii="Arial" w:hAnsi="Arial" w:cs="Arial"/>
          <w:lang w:val="en-US"/>
        </w:rPr>
        <w:t>Marketing</w:t>
      </w:r>
    </w:p>
    <w:p w14:paraId="62932BAC" w14:textId="77777777" w:rsidR="0015445B" w:rsidRPr="00122379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>Tel.: +49 7142 78-</w:t>
      </w:r>
      <w:r>
        <w:rPr>
          <w:rFonts w:ascii="Arial" w:hAnsi="Arial" w:cs="Arial"/>
          <w:lang w:val="it-IT"/>
        </w:rPr>
        <w:t>4854</w:t>
      </w:r>
    </w:p>
    <w:p w14:paraId="42FF4FE2" w14:textId="77777777" w:rsidR="0015445B" w:rsidRPr="00122379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 xml:space="preserve">E-Mail: </w:t>
      </w:r>
      <w:r>
        <w:rPr>
          <w:rFonts w:ascii="Arial" w:hAnsi="Arial" w:cs="Arial"/>
          <w:lang w:val="it-IT"/>
        </w:rPr>
        <w:t>kristin.roth</w:t>
      </w:r>
      <w:r w:rsidRPr="00122379">
        <w:rPr>
          <w:rFonts w:ascii="Arial" w:hAnsi="Arial" w:cs="Arial"/>
          <w:lang w:val="it-IT"/>
        </w:rPr>
        <w:t>@durr.com</w:t>
      </w:r>
    </w:p>
    <w:p w14:paraId="57A8683E" w14:textId="77777777" w:rsidR="0015445B" w:rsidRPr="00D71941" w:rsidRDefault="00924DEB" w:rsidP="0015445B">
      <w:pPr>
        <w:spacing w:line="276" w:lineRule="auto"/>
        <w:rPr>
          <w:lang w:val="en-US"/>
        </w:rPr>
      </w:pPr>
      <w:hyperlink r:id="rId12" w:history="1">
        <w:r w:rsidR="0015445B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0E6B0" w14:textId="77777777" w:rsidR="00935B23" w:rsidRDefault="00935B23" w:rsidP="00D9165E">
      <w:r>
        <w:separator/>
      </w:r>
    </w:p>
  </w:endnote>
  <w:endnote w:type="continuationSeparator" w:id="0">
    <w:p w14:paraId="1F3DDB5E" w14:textId="77777777" w:rsidR="00935B23" w:rsidRDefault="00935B23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6E5A" w14:textId="7584407A" w:rsidR="00B143FE" w:rsidRPr="0085432F" w:rsidRDefault="00B143FE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 NUMPAGES  \* MERGEFORMAT ">
      <w:r w:rsidR="00924DEB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924DEB">
      <w:instrText>5</w:instrText>
    </w:r>
    <w:r w:rsidRPr="006E5C09">
      <w:fldChar w:fldCharType="end"/>
    </w:r>
    <w:r w:rsidRPr="006E5C09">
      <w:instrText>/</w:instrText>
    </w:r>
    <w:fldSimple w:instr=" NUMPAGES  \* MERGEFORMAT ">
      <w:r w:rsidR="00924DEB">
        <w:instrText>5</w:instrText>
      </w:r>
    </w:fldSimple>
    <w:r w:rsidRPr="006E5C09">
      <w:instrText>" "</w:instrText>
    </w:r>
    <w:r w:rsidRPr="006E5C09">
      <w:fldChar w:fldCharType="separate"/>
    </w:r>
    <w:r w:rsidR="00924DEB">
      <w:t>5</w:t>
    </w:r>
    <w:r w:rsidR="00924DEB" w:rsidRPr="006E5C09">
      <w:t>/</w:t>
    </w:r>
    <w:r w:rsidR="00924DEB">
      <w:t>5</w:t>
    </w:r>
    <w:r w:rsidRPr="006E5C09">
      <w:fldChar w:fldCharType="end"/>
    </w:r>
    <w:r>
      <w:t xml:space="preserve"> </w:t>
    </w:r>
    <w:r w:rsidR="00924DEB">
      <w:tab/>
      <w:t>Pressemitteilung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977D" w14:textId="1E251C47" w:rsidR="00B143FE" w:rsidRPr="005218C8" w:rsidRDefault="00B143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924DEB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24DEB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924DEB">
        <w:instrText>5</w:instrText>
      </w:r>
    </w:fldSimple>
    <w:r w:rsidRPr="005218C8">
      <w:instrText>" "</w:instrText>
    </w:r>
    <w:r w:rsidR="00674230">
      <w:fldChar w:fldCharType="separate"/>
    </w:r>
    <w:r w:rsidR="00924DEB">
      <w:t>1</w:t>
    </w:r>
    <w:r w:rsidR="00924DEB" w:rsidRPr="005218C8">
      <w:t>/</w:t>
    </w:r>
    <w:r w:rsidR="00924DEB">
      <w:t>5</w:t>
    </w:r>
    <w:r w:rsidRPr="005218C8">
      <w:fldChar w:fldCharType="end"/>
    </w:r>
    <w:r w:rsidR="00E839A5">
      <w:tab/>
      <w:t>Press</w:t>
    </w:r>
    <w:r w:rsidR="004119BA">
      <w:t>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EED0A" w14:textId="77777777" w:rsidR="00935B23" w:rsidRDefault="00935B23" w:rsidP="00D9165E">
      <w:r>
        <w:separator/>
      </w:r>
    </w:p>
  </w:footnote>
  <w:footnote w:type="continuationSeparator" w:id="0">
    <w:p w14:paraId="75B2552E" w14:textId="77777777" w:rsidR="00935B23" w:rsidRDefault="00935B23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E6D2B" w14:textId="46803A5B" w:rsidR="00B143FE" w:rsidRPr="00F73F1D" w:rsidRDefault="00A5700C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143FE" w:rsidRPr="0026127D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B143FE" w:rsidRPr="0026127D" w:rsidRDefault="00B143FE" w:rsidP="00B143FE">
                          <w:pPr>
                            <w:pStyle w:val="Kontaktdaten"/>
                          </w:pPr>
                        </w:p>
                        <w:p w14:paraId="4A747A10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B143FE" w:rsidRDefault="00B143FE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B143FE" w:rsidRPr="0026127D" w:rsidRDefault="00B143FE" w:rsidP="00B143FE">
                          <w:pPr>
                            <w:pStyle w:val="Kontaktdaten"/>
                          </w:pPr>
                        </w:p>
                        <w:p w14:paraId="4A3B1117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143FE" w:rsidRPr="0026127D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B143FE" w:rsidRPr="0026127D" w:rsidRDefault="00B143FE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B143FE" w:rsidRPr="0026127D" w:rsidRDefault="00B143FE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B143FE" w:rsidRPr="0026127D" w:rsidRDefault="00B143FE" w:rsidP="00B143FE">
                    <w:pPr>
                      <w:pStyle w:val="Kontaktdaten"/>
                    </w:pPr>
                  </w:p>
                  <w:p w14:paraId="4A747A10" w14:textId="77777777" w:rsidR="00B143FE" w:rsidRPr="0026127D" w:rsidRDefault="00B143FE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B143FE" w:rsidRDefault="00B143FE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B143FE" w:rsidRPr="0026127D" w:rsidRDefault="00B143FE" w:rsidP="00B143FE">
                    <w:pPr>
                      <w:pStyle w:val="Kontaktdaten"/>
                    </w:pPr>
                  </w:p>
                  <w:p w14:paraId="4A3B1117" w14:textId="77777777" w:rsidR="00B143FE" w:rsidRPr="0026127D" w:rsidRDefault="00B143FE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5D745" w14:textId="77777777" w:rsidR="00B143FE" w:rsidRPr="005837F9" w:rsidRDefault="00B143FE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143FE" w:rsidRPr="0026127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451432D7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B143FE" w:rsidRDefault="00B143FE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6E924C90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143FE" w:rsidRPr="0026127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B143FE" w:rsidRDefault="00B143FE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6E924C90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16"/>
  </w:num>
  <w:num w:numId="8">
    <w:abstractNumId w:val="6"/>
  </w:num>
  <w:num w:numId="9">
    <w:abstractNumId w:val="15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5F92"/>
    <w:rsid w:val="00016ABD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4583E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14E"/>
    <w:rsid w:val="000C2A85"/>
    <w:rsid w:val="000C3444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0908"/>
    <w:rsid w:val="00124E6A"/>
    <w:rsid w:val="0012678A"/>
    <w:rsid w:val="00135319"/>
    <w:rsid w:val="00136A6D"/>
    <w:rsid w:val="00142FDB"/>
    <w:rsid w:val="001440F5"/>
    <w:rsid w:val="00147965"/>
    <w:rsid w:val="0015096A"/>
    <w:rsid w:val="00151506"/>
    <w:rsid w:val="0015445B"/>
    <w:rsid w:val="00156161"/>
    <w:rsid w:val="001617C1"/>
    <w:rsid w:val="0016271C"/>
    <w:rsid w:val="00162EEF"/>
    <w:rsid w:val="0016325F"/>
    <w:rsid w:val="00163B9D"/>
    <w:rsid w:val="0016547D"/>
    <w:rsid w:val="00176D8A"/>
    <w:rsid w:val="00177C4F"/>
    <w:rsid w:val="00180D0F"/>
    <w:rsid w:val="00184094"/>
    <w:rsid w:val="001877A6"/>
    <w:rsid w:val="001935AE"/>
    <w:rsid w:val="001936C7"/>
    <w:rsid w:val="00194AC6"/>
    <w:rsid w:val="00197009"/>
    <w:rsid w:val="001A297C"/>
    <w:rsid w:val="001A5B15"/>
    <w:rsid w:val="001A65EE"/>
    <w:rsid w:val="001A7714"/>
    <w:rsid w:val="001C07E6"/>
    <w:rsid w:val="001C0A26"/>
    <w:rsid w:val="001C0A39"/>
    <w:rsid w:val="001C4980"/>
    <w:rsid w:val="001C5EB3"/>
    <w:rsid w:val="001C5FDC"/>
    <w:rsid w:val="001D0887"/>
    <w:rsid w:val="001D0F2E"/>
    <w:rsid w:val="001D4E19"/>
    <w:rsid w:val="001D6905"/>
    <w:rsid w:val="001D697E"/>
    <w:rsid w:val="001D776F"/>
    <w:rsid w:val="001F0EC7"/>
    <w:rsid w:val="001F1FAE"/>
    <w:rsid w:val="001F3730"/>
    <w:rsid w:val="001F3883"/>
    <w:rsid w:val="001F6276"/>
    <w:rsid w:val="001F7E95"/>
    <w:rsid w:val="0020322F"/>
    <w:rsid w:val="002044E5"/>
    <w:rsid w:val="00205B62"/>
    <w:rsid w:val="0020631B"/>
    <w:rsid w:val="00206375"/>
    <w:rsid w:val="00206AAF"/>
    <w:rsid w:val="002118EB"/>
    <w:rsid w:val="00216A5C"/>
    <w:rsid w:val="00216BD0"/>
    <w:rsid w:val="00216FC6"/>
    <w:rsid w:val="002176DB"/>
    <w:rsid w:val="00222FAE"/>
    <w:rsid w:val="00224CB8"/>
    <w:rsid w:val="00226865"/>
    <w:rsid w:val="00231A54"/>
    <w:rsid w:val="0023563A"/>
    <w:rsid w:val="00236E5E"/>
    <w:rsid w:val="00243F9B"/>
    <w:rsid w:val="002450BD"/>
    <w:rsid w:val="00252189"/>
    <w:rsid w:val="0025441C"/>
    <w:rsid w:val="0026127D"/>
    <w:rsid w:val="002655A1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4EA0"/>
    <w:rsid w:val="002B71FB"/>
    <w:rsid w:val="002C00EB"/>
    <w:rsid w:val="002C0163"/>
    <w:rsid w:val="002C40A7"/>
    <w:rsid w:val="002C5677"/>
    <w:rsid w:val="002C632F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0269"/>
    <w:rsid w:val="002F3E72"/>
    <w:rsid w:val="002F4D89"/>
    <w:rsid w:val="002F5303"/>
    <w:rsid w:val="002F6BF1"/>
    <w:rsid w:val="002F7140"/>
    <w:rsid w:val="0030067C"/>
    <w:rsid w:val="00302DB1"/>
    <w:rsid w:val="003035A6"/>
    <w:rsid w:val="00316BF1"/>
    <w:rsid w:val="003251D2"/>
    <w:rsid w:val="00330683"/>
    <w:rsid w:val="003326CE"/>
    <w:rsid w:val="00333CF4"/>
    <w:rsid w:val="00335617"/>
    <w:rsid w:val="0033769D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066"/>
    <w:rsid w:val="003849ED"/>
    <w:rsid w:val="0039367F"/>
    <w:rsid w:val="00395574"/>
    <w:rsid w:val="0039654F"/>
    <w:rsid w:val="003A046C"/>
    <w:rsid w:val="003A2989"/>
    <w:rsid w:val="003A4B4E"/>
    <w:rsid w:val="003A4F3B"/>
    <w:rsid w:val="003A692D"/>
    <w:rsid w:val="003B0692"/>
    <w:rsid w:val="003B160B"/>
    <w:rsid w:val="003B1684"/>
    <w:rsid w:val="003B78B1"/>
    <w:rsid w:val="003C4777"/>
    <w:rsid w:val="003C492A"/>
    <w:rsid w:val="003C5B53"/>
    <w:rsid w:val="003C60F4"/>
    <w:rsid w:val="003D50EB"/>
    <w:rsid w:val="003D770A"/>
    <w:rsid w:val="003E06FE"/>
    <w:rsid w:val="003E1EDC"/>
    <w:rsid w:val="003E3B41"/>
    <w:rsid w:val="003E5B52"/>
    <w:rsid w:val="003E738F"/>
    <w:rsid w:val="003E7CF8"/>
    <w:rsid w:val="003F0CD8"/>
    <w:rsid w:val="003F1873"/>
    <w:rsid w:val="003F6FFA"/>
    <w:rsid w:val="00402949"/>
    <w:rsid w:val="00402AD2"/>
    <w:rsid w:val="0040381F"/>
    <w:rsid w:val="00404174"/>
    <w:rsid w:val="0040784F"/>
    <w:rsid w:val="00407CD3"/>
    <w:rsid w:val="004119BA"/>
    <w:rsid w:val="00413D6D"/>
    <w:rsid w:val="004140E1"/>
    <w:rsid w:val="00416BD0"/>
    <w:rsid w:val="00424A3C"/>
    <w:rsid w:val="00427D24"/>
    <w:rsid w:val="0043012F"/>
    <w:rsid w:val="0043346C"/>
    <w:rsid w:val="004370EF"/>
    <w:rsid w:val="004400ED"/>
    <w:rsid w:val="004404FF"/>
    <w:rsid w:val="00442156"/>
    <w:rsid w:val="004427AF"/>
    <w:rsid w:val="0044328B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3B92"/>
    <w:rsid w:val="00484045"/>
    <w:rsid w:val="00486F5D"/>
    <w:rsid w:val="00490EEF"/>
    <w:rsid w:val="00494EE7"/>
    <w:rsid w:val="004A3A5F"/>
    <w:rsid w:val="004A73F4"/>
    <w:rsid w:val="004B1411"/>
    <w:rsid w:val="004B3D7E"/>
    <w:rsid w:val="004C0FF4"/>
    <w:rsid w:val="004C2420"/>
    <w:rsid w:val="004C6EBC"/>
    <w:rsid w:val="004D1D0E"/>
    <w:rsid w:val="004D3165"/>
    <w:rsid w:val="004D7B9E"/>
    <w:rsid w:val="004E0D94"/>
    <w:rsid w:val="004E1560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691A"/>
    <w:rsid w:val="00527D8F"/>
    <w:rsid w:val="00532242"/>
    <w:rsid w:val="00532252"/>
    <w:rsid w:val="0053448B"/>
    <w:rsid w:val="00534C1A"/>
    <w:rsid w:val="0053604A"/>
    <w:rsid w:val="005365B4"/>
    <w:rsid w:val="00541924"/>
    <w:rsid w:val="005426FE"/>
    <w:rsid w:val="0054450D"/>
    <w:rsid w:val="00554864"/>
    <w:rsid w:val="00555999"/>
    <w:rsid w:val="00555E2A"/>
    <w:rsid w:val="00564109"/>
    <w:rsid w:val="00565CE0"/>
    <w:rsid w:val="005673B5"/>
    <w:rsid w:val="005674E8"/>
    <w:rsid w:val="0057025C"/>
    <w:rsid w:val="005730AC"/>
    <w:rsid w:val="005736F9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B01C4"/>
    <w:rsid w:val="005B184A"/>
    <w:rsid w:val="005B19FD"/>
    <w:rsid w:val="005B34DA"/>
    <w:rsid w:val="005B3CCD"/>
    <w:rsid w:val="005B4385"/>
    <w:rsid w:val="005B4B20"/>
    <w:rsid w:val="005B55FA"/>
    <w:rsid w:val="005C13A1"/>
    <w:rsid w:val="005C374F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E06"/>
    <w:rsid w:val="006074EB"/>
    <w:rsid w:val="0060792D"/>
    <w:rsid w:val="006117A1"/>
    <w:rsid w:val="00614890"/>
    <w:rsid w:val="00615ED0"/>
    <w:rsid w:val="00617EA4"/>
    <w:rsid w:val="00624049"/>
    <w:rsid w:val="00626A28"/>
    <w:rsid w:val="006311E0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808"/>
    <w:rsid w:val="0065432C"/>
    <w:rsid w:val="00656706"/>
    <w:rsid w:val="006606F0"/>
    <w:rsid w:val="00664318"/>
    <w:rsid w:val="0066573F"/>
    <w:rsid w:val="006673F5"/>
    <w:rsid w:val="00670E84"/>
    <w:rsid w:val="00674230"/>
    <w:rsid w:val="00674DB7"/>
    <w:rsid w:val="0068106C"/>
    <w:rsid w:val="00681ECE"/>
    <w:rsid w:val="00683E9E"/>
    <w:rsid w:val="0068636E"/>
    <w:rsid w:val="006871F2"/>
    <w:rsid w:val="00691B0A"/>
    <w:rsid w:val="00691F9E"/>
    <w:rsid w:val="00695F99"/>
    <w:rsid w:val="006A5A75"/>
    <w:rsid w:val="006A6121"/>
    <w:rsid w:val="006A6348"/>
    <w:rsid w:val="006A688E"/>
    <w:rsid w:val="006B592D"/>
    <w:rsid w:val="006B6DD8"/>
    <w:rsid w:val="006B6EB6"/>
    <w:rsid w:val="006C2364"/>
    <w:rsid w:val="006C2A31"/>
    <w:rsid w:val="006C38E6"/>
    <w:rsid w:val="006C3AA3"/>
    <w:rsid w:val="006C50E1"/>
    <w:rsid w:val="006C6111"/>
    <w:rsid w:val="006D6C1A"/>
    <w:rsid w:val="006D768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65A6"/>
    <w:rsid w:val="007065CF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1385"/>
    <w:rsid w:val="007325B9"/>
    <w:rsid w:val="00734321"/>
    <w:rsid w:val="00736291"/>
    <w:rsid w:val="007403DA"/>
    <w:rsid w:val="007405D9"/>
    <w:rsid w:val="00744943"/>
    <w:rsid w:val="00753908"/>
    <w:rsid w:val="00754739"/>
    <w:rsid w:val="007579FC"/>
    <w:rsid w:val="00762C5B"/>
    <w:rsid w:val="00771469"/>
    <w:rsid w:val="00772BCD"/>
    <w:rsid w:val="00773BF3"/>
    <w:rsid w:val="00775053"/>
    <w:rsid w:val="00775358"/>
    <w:rsid w:val="007769A8"/>
    <w:rsid w:val="007801B8"/>
    <w:rsid w:val="0078405F"/>
    <w:rsid w:val="0078480F"/>
    <w:rsid w:val="00786C56"/>
    <w:rsid w:val="00794234"/>
    <w:rsid w:val="007A0268"/>
    <w:rsid w:val="007A188D"/>
    <w:rsid w:val="007A31A2"/>
    <w:rsid w:val="007A64A6"/>
    <w:rsid w:val="007A77C3"/>
    <w:rsid w:val="007A7F56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1F2F"/>
    <w:rsid w:val="00834D0F"/>
    <w:rsid w:val="00840ED7"/>
    <w:rsid w:val="00842BD1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379B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081A"/>
    <w:rsid w:val="008C343A"/>
    <w:rsid w:val="008C4110"/>
    <w:rsid w:val="008C5157"/>
    <w:rsid w:val="008C7F2C"/>
    <w:rsid w:val="008D0426"/>
    <w:rsid w:val="008D674F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0B83"/>
    <w:rsid w:val="00901D5D"/>
    <w:rsid w:val="00902358"/>
    <w:rsid w:val="00905B45"/>
    <w:rsid w:val="00914FC6"/>
    <w:rsid w:val="00915251"/>
    <w:rsid w:val="009163C0"/>
    <w:rsid w:val="00921CF1"/>
    <w:rsid w:val="00924CB3"/>
    <w:rsid w:val="00924DEB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6F11"/>
    <w:rsid w:val="009527FF"/>
    <w:rsid w:val="009547D1"/>
    <w:rsid w:val="009633E0"/>
    <w:rsid w:val="00965F78"/>
    <w:rsid w:val="00967AD9"/>
    <w:rsid w:val="00972120"/>
    <w:rsid w:val="00972EBA"/>
    <w:rsid w:val="00974ACB"/>
    <w:rsid w:val="00976B93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5E8"/>
    <w:rsid w:val="009C0868"/>
    <w:rsid w:val="009C1F30"/>
    <w:rsid w:val="009C3C81"/>
    <w:rsid w:val="009D0715"/>
    <w:rsid w:val="009D2DBA"/>
    <w:rsid w:val="009D62BE"/>
    <w:rsid w:val="009D749D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553E"/>
    <w:rsid w:val="00A16BD5"/>
    <w:rsid w:val="00A1711B"/>
    <w:rsid w:val="00A21AB0"/>
    <w:rsid w:val="00A2544A"/>
    <w:rsid w:val="00A27EFC"/>
    <w:rsid w:val="00A31DB8"/>
    <w:rsid w:val="00A36FE0"/>
    <w:rsid w:val="00A40E17"/>
    <w:rsid w:val="00A41D7D"/>
    <w:rsid w:val="00A46F54"/>
    <w:rsid w:val="00A50E94"/>
    <w:rsid w:val="00A54184"/>
    <w:rsid w:val="00A55881"/>
    <w:rsid w:val="00A562F7"/>
    <w:rsid w:val="00A5700C"/>
    <w:rsid w:val="00A57063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A5517"/>
    <w:rsid w:val="00AA68C0"/>
    <w:rsid w:val="00AB1B65"/>
    <w:rsid w:val="00AB384A"/>
    <w:rsid w:val="00AB5C73"/>
    <w:rsid w:val="00AB5E5A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E6870"/>
    <w:rsid w:val="00AE7B29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11E4"/>
    <w:rsid w:val="00B33267"/>
    <w:rsid w:val="00B332C3"/>
    <w:rsid w:val="00B34292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5242"/>
    <w:rsid w:val="00B47A74"/>
    <w:rsid w:val="00B52C33"/>
    <w:rsid w:val="00B57C05"/>
    <w:rsid w:val="00B60D1B"/>
    <w:rsid w:val="00B61893"/>
    <w:rsid w:val="00B639BB"/>
    <w:rsid w:val="00B63B39"/>
    <w:rsid w:val="00B66803"/>
    <w:rsid w:val="00B67227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478C"/>
    <w:rsid w:val="00B95050"/>
    <w:rsid w:val="00B95A5D"/>
    <w:rsid w:val="00B965A1"/>
    <w:rsid w:val="00B966C9"/>
    <w:rsid w:val="00BA105F"/>
    <w:rsid w:val="00BA38A7"/>
    <w:rsid w:val="00BA49C1"/>
    <w:rsid w:val="00BA7B26"/>
    <w:rsid w:val="00BB0910"/>
    <w:rsid w:val="00BB111F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5E03"/>
    <w:rsid w:val="00BF62A8"/>
    <w:rsid w:val="00BF6615"/>
    <w:rsid w:val="00C02F21"/>
    <w:rsid w:val="00C10168"/>
    <w:rsid w:val="00C155DA"/>
    <w:rsid w:val="00C15C40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58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E04CF"/>
    <w:rsid w:val="00CE594D"/>
    <w:rsid w:val="00CE68CF"/>
    <w:rsid w:val="00CE71C0"/>
    <w:rsid w:val="00CF25A9"/>
    <w:rsid w:val="00CF34DB"/>
    <w:rsid w:val="00CF5472"/>
    <w:rsid w:val="00CF7CE8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1ABF"/>
    <w:rsid w:val="00D34986"/>
    <w:rsid w:val="00D36FC5"/>
    <w:rsid w:val="00D4098D"/>
    <w:rsid w:val="00D44B55"/>
    <w:rsid w:val="00D4535E"/>
    <w:rsid w:val="00D45CE9"/>
    <w:rsid w:val="00D51AA6"/>
    <w:rsid w:val="00D51FA6"/>
    <w:rsid w:val="00D65157"/>
    <w:rsid w:val="00D65A2D"/>
    <w:rsid w:val="00D6698C"/>
    <w:rsid w:val="00D66A46"/>
    <w:rsid w:val="00D7185B"/>
    <w:rsid w:val="00D71941"/>
    <w:rsid w:val="00D71ECD"/>
    <w:rsid w:val="00D7579A"/>
    <w:rsid w:val="00D854A6"/>
    <w:rsid w:val="00D85B9B"/>
    <w:rsid w:val="00D861BB"/>
    <w:rsid w:val="00D86880"/>
    <w:rsid w:val="00D86DD5"/>
    <w:rsid w:val="00D9165E"/>
    <w:rsid w:val="00DA7EE1"/>
    <w:rsid w:val="00DB1452"/>
    <w:rsid w:val="00DB74F9"/>
    <w:rsid w:val="00DC2C62"/>
    <w:rsid w:val="00DC443F"/>
    <w:rsid w:val="00DC7857"/>
    <w:rsid w:val="00DD0BF1"/>
    <w:rsid w:val="00DD1673"/>
    <w:rsid w:val="00DD30AE"/>
    <w:rsid w:val="00DD57C0"/>
    <w:rsid w:val="00DD5EA5"/>
    <w:rsid w:val="00DD64E3"/>
    <w:rsid w:val="00DD6B3F"/>
    <w:rsid w:val="00DD6E10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5C6B"/>
    <w:rsid w:val="00E06223"/>
    <w:rsid w:val="00E10E38"/>
    <w:rsid w:val="00E10ECE"/>
    <w:rsid w:val="00E11790"/>
    <w:rsid w:val="00E12B62"/>
    <w:rsid w:val="00E15015"/>
    <w:rsid w:val="00E153AC"/>
    <w:rsid w:val="00E1737D"/>
    <w:rsid w:val="00E17750"/>
    <w:rsid w:val="00E23A3C"/>
    <w:rsid w:val="00E24CD8"/>
    <w:rsid w:val="00E27430"/>
    <w:rsid w:val="00E32FCC"/>
    <w:rsid w:val="00E3372F"/>
    <w:rsid w:val="00E42663"/>
    <w:rsid w:val="00E4280B"/>
    <w:rsid w:val="00E42C3C"/>
    <w:rsid w:val="00E43141"/>
    <w:rsid w:val="00E43913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575F"/>
    <w:rsid w:val="00EB5975"/>
    <w:rsid w:val="00EB5E1B"/>
    <w:rsid w:val="00EC0B50"/>
    <w:rsid w:val="00EC149A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AFA"/>
    <w:rsid w:val="00F05961"/>
    <w:rsid w:val="00F126BE"/>
    <w:rsid w:val="00F13C04"/>
    <w:rsid w:val="00F14B40"/>
    <w:rsid w:val="00F175B5"/>
    <w:rsid w:val="00F1765E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2722"/>
    <w:rsid w:val="00F73F1D"/>
    <w:rsid w:val="00F76BB1"/>
    <w:rsid w:val="00F77C68"/>
    <w:rsid w:val="00F8163B"/>
    <w:rsid w:val="00F830C1"/>
    <w:rsid w:val="00F830E4"/>
    <w:rsid w:val="00F90178"/>
    <w:rsid w:val="00F91A06"/>
    <w:rsid w:val="00F946C8"/>
    <w:rsid w:val="00FA026B"/>
    <w:rsid w:val="00FA2184"/>
    <w:rsid w:val="00FA4E42"/>
    <w:rsid w:val="00FA7889"/>
    <w:rsid w:val="00FB0B93"/>
    <w:rsid w:val="00FB3D58"/>
    <w:rsid w:val="00FB5C95"/>
    <w:rsid w:val="00FB61FB"/>
    <w:rsid w:val="00FC10E5"/>
    <w:rsid w:val="00FC1B67"/>
    <w:rsid w:val="00FC272A"/>
    <w:rsid w:val="00FC4F8C"/>
    <w:rsid w:val="00FC78B8"/>
    <w:rsid w:val="00FD012F"/>
    <w:rsid w:val="00FD3226"/>
    <w:rsid w:val="00FD3F17"/>
    <w:rsid w:val="00FD3FEF"/>
    <w:rsid w:val="00FD7285"/>
    <w:rsid w:val="00FE1B1F"/>
    <w:rsid w:val="00FE2608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rr.com/fileadmin/durr.com/06_Media/01_News/2020/Files/duerr-lackieranlage-der-zukunft-de.zip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urr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C5F50F-7EFA-4288-8A04-7E99B9A5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993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15</cp:revision>
  <cp:lastPrinted>2019-11-27T11:04:00Z</cp:lastPrinted>
  <dcterms:created xsi:type="dcterms:W3CDTF">2019-12-16T13:00:00Z</dcterms:created>
  <dcterms:modified xsi:type="dcterms:W3CDTF">2020-01-16T16:01:00Z</dcterms:modified>
</cp:coreProperties>
</file>