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09E69E" w14:textId="185FB7D4" w:rsidR="00282680" w:rsidRPr="004119BA" w:rsidRDefault="00901D5D" w:rsidP="00064547">
      <w:pPr>
        <w:pStyle w:val="Titel-Headline"/>
      </w:pPr>
      <w:r>
        <w:t>Press release</w:t>
      </w:r>
    </w:p>
    <w:bookmarkStart w:id="0" w:name="Untertitel"/>
    <w:p w14:paraId="5FE12E56" w14:textId="0F1DFAE8" w:rsidR="00CE71C0" w:rsidRDefault="00CE71C0" w:rsidP="00064547">
      <w:pPr>
        <w:pStyle w:val="Linie"/>
      </w:pPr>
      <w:r>
        <w:rPr>
          <w:noProof/>
          <w:lang w:val="de-DE"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43B343A"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5CBB8B82" w14:textId="435D97B4" w:rsidR="007C0C38" w:rsidRPr="004119BA" w:rsidRDefault="00D03E33" w:rsidP="00064547">
      <w:pPr>
        <w:pStyle w:val="Dachzeile"/>
      </w:pPr>
      <w:r>
        <w:t xml:space="preserve">AGVs for flexible capacity expansion </w:t>
      </w:r>
    </w:p>
    <w:bookmarkEnd w:id="0"/>
    <w:p w14:paraId="21E3D425" w14:textId="73EF9C34" w:rsidR="00A624FA" w:rsidRPr="00AE6870" w:rsidRDefault="00650808" w:rsidP="00064547">
      <w:pPr>
        <w:pStyle w:val="Titel-Subline"/>
      </w:pPr>
      <w:r>
        <w:t xml:space="preserve">Dürr builds scalable paint shop for </w:t>
      </w:r>
      <w:proofErr w:type="spellStart"/>
      <w:r>
        <w:t>Enovate</w:t>
      </w:r>
      <w:proofErr w:type="spellEnd"/>
    </w:p>
    <w:p w14:paraId="48A61865" w14:textId="6277A9AC" w:rsidR="00B831C0" w:rsidRDefault="00AB7DFE" w:rsidP="00FA2184">
      <w:pPr>
        <w:pStyle w:val="Flietext"/>
        <w:rPr>
          <w:rStyle w:val="Fettung"/>
        </w:rPr>
      </w:pPr>
      <w:r w:rsidRPr="00AE6870">
        <w:rPr>
          <w:rStyle w:val="Fettung"/>
        </w:rPr>
        <w:t xml:space="preserve">Bietigheim-Bissingen, </w:t>
      </w:r>
      <w:r w:rsidR="00362B74">
        <w:rPr>
          <w:rStyle w:val="Fettung"/>
        </w:rPr>
        <w:t>5</w:t>
      </w:r>
      <w:r w:rsidR="009D1A80">
        <w:rPr>
          <w:rStyle w:val="Fettung"/>
        </w:rPr>
        <w:t xml:space="preserve"> March 2021 </w:t>
      </w:r>
      <w:r w:rsidRPr="00AE6870">
        <w:rPr>
          <w:rStyle w:val="Fettung"/>
        </w:rPr>
        <w:t>–</w:t>
      </w:r>
      <w:bookmarkStart w:id="1" w:name="OLE_LINK1"/>
      <w:bookmarkStart w:id="2" w:name="OLE_LINK2"/>
      <w:r w:rsidR="009D1A80">
        <w:rPr>
          <w:rStyle w:val="Fettung"/>
        </w:rPr>
        <w:t xml:space="preserve"> </w:t>
      </w:r>
      <w:proofErr w:type="spellStart"/>
      <w:r w:rsidR="00C66CB9">
        <w:rPr>
          <w:rStyle w:val="Fettung"/>
        </w:rPr>
        <w:t>E</w:t>
      </w:r>
      <w:r w:rsidR="00C66CB9">
        <w:rPr>
          <w:rStyle w:val="Fettung"/>
          <w:rFonts w:hint="eastAsia"/>
          <w:lang w:eastAsia="zh-CN"/>
        </w:rPr>
        <w:t>novate</w:t>
      </w:r>
      <w:proofErr w:type="spellEnd"/>
      <w:r w:rsidR="00C66CB9">
        <w:rPr>
          <w:rStyle w:val="Fettung"/>
        </w:rPr>
        <w:t xml:space="preserve"> </w:t>
      </w:r>
      <w:r w:rsidR="00C66CB9" w:rsidRPr="00C66CB9">
        <w:rPr>
          <w:rStyle w:val="Fettung"/>
        </w:rPr>
        <w:t>is a high-end travel tech</w:t>
      </w:r>
      <w:r w:rsidR="009D1A80">
        <w:rPr>
          <w:rStyle w:val="Fettung"/>
        </w:rPr>
        <w:t>nology enterprise integrating R</w:t>
      </w:r>
      <w:r w:rsidR="00C66CB9" w:rsidRPr="00C66CB9">
        <w:rPr>
          <w:rStyle w:val="Fettung"/>
        </w:rPr>
        <w:t>&amp;D, production, sales and service of new energy vehicles.</w:t>
      </w:r>
      <w:r w:rsidR="00C66CB9">
        <w:rPr>
          <w:rStyle w:val="Fettung"/>
        </w:rPr>
        <w:t xml:space="preserve"> </w:t>
      </w:r>
      <w:r w:rsidR="0020519D" w:rsidRPr="0020519D">
        <w:rPr>
          <w:rStyle w:val="Fettung"/>
        </w:rPr>
        <w:t xml:space="preserve">The new e-car </w:t>
      </w:r>
      <w:r w:rsidR="0020519D">
        <w:rPr>
          <w:rStyle w:val="Fettung"/>
        </w:rPr>
        <w:t>factory</w:t>
      </w:r>
      <w:r w:rsidR="0020519D" w:rsidRPr="0020519D">
        <w:rPr>
          <w:rStyle w:val="Fettung"/>
        </w:rPr>
        <w:t xml:space="preserve"> currently </w:t>
      </w:r>
      <w:proofErr w:type="gramStart"/>
      <w:r w:rsidR="0020519D" w:rsidRPr="0020519D">
        <w:rPr>
          <w:rStyle w:val="Fettung"/>
        </w:rPr>
        <w:t>being built</w:t>
      </w:r>
      <w:proofErr w:type="gramEnd"/>
      <w:r w:rsidR="0020519D" w:rsidRPr="0020519D">
        <w:rPr>
          <w:rStyle w:val="Fettung"/>
        </w:rPr>
        <w:t xml:space="preserve"> by the Chinese manufacturer is scheduled to start production </w:t>
      </w:r>
      <w:r w:rsidR="009D1A80">
        <w:rPr>
          <w:rStyle w:val="Fettung"/>
        </w:rPr>
        <w:t>this year</w:t>
      </w:r>
      <w:r w:rsidR="0020519D" w:rsidRPr="0020519D">
        <w:rPr>
          <w:rStyle w:val="Fettung"/>
        </w:rPr>
        <w:t xml:space="preserve">. </w:t>
      </w:r>
      <w:r w:rsidR="00D21013">
        <w:rPr>
          <w:rStyle w:val="Fettung"/>
        </w:rPr>
        <w:t>It includes a scalable paint shop built by Dürr, which will grow flexibly with demand. An important building block for this are the EcoProFleet automated guided vehicles (AGV).</w:t>
      </w:r>
    </w:p>
    <w:bookmarkEnd w:id="1"/>
    <w:bookmarkEnd w:id="2"/>
    <w:p w14:paraId="17A756BB" w14:textId="77777777" w:rsidR="00D21013" w:rsidRDefault="00D21013" w:rsidP="00FA2184">
      <w:pPr>
        <w:pStyle w:val="Flietext"/>
        <w:rPr>
          <w:rStyle w:val="Fettung"/>
        </w:rPr>
      </w:pPr>
    </w:p>
    <w:p w14:paraId="1FBA64C4" w14:textId="369431DF" w:rsidR="003262C9" w:rsidRDefault="00377795" w:rsidP="009344CF">
      <w:pPr>
        <w:pStyle w:val="Flietext"/>
        <w:rPr>
          <w:rStyle w:val="Fettung"/>
          <w:b w:val="0"/>
        </w:rPr>
      </w:pPr>
      <w:proofErr w:type="spellStart"/>
      <w:r w:rsidRPr="00377795">
        <w:rPr>
          <w:rStyle w:val="Fettung"/>
          <w:b w:val="0"/>
        </w:rPr>
        <w:t>Enovate</w:t>
      </w:r>
      <w:r w:rsidR="009D1A80">
        <w:rPr>
          <w:rStyle w:val="Fettung"/>
          <w:b w:val="0"/>
        </w:rPr>
        <w:t>’s</w:t>
      </w:r>
      <w:proofErr w:type="spellEnd"/>
      <w:r w:rsidRPr="00377795">
        <w:rPr>
          <w:rStyle w:val="Fettung"/>
          <w:b w:val="0"/>
        </w:rPr>
        <w:t xml:space="preserve"> brand concept focuses on design, top quality and intelligent connectivity. Following this concept, the company aims to rethink intelligent and green mobility and implement its ideas with the</w:t>
      </w:r>
      <w:r>
        <w:rPr>
          <w:rStyle w:val="Fettung"/>
          <w:b w:val="0"/>
        </w:rPr>
        <w:t xml:space="preserve"> help of innovative technology.</w:t>
      </w:r>
      <w:r w:rsidR="0020519D" w:rsidRPr="0020519D">
        <w:rPr>
          <w:rStyle w:val="Fettung"/>
          <w:b w:val="0"/>
        </w:rPr>
        <w:t xml:space="preserve"> The first ME7 model has been officially available since last fall. </w:t>
      </w:r>
      <w:r w:rsidR="009344CF">
        <w:rPr>
          <w:rStyle w:val="Fettung"/>
          <w:b w:val="0"/>
        </w:rPr>
        <w:t xml:space="preserve">The new plant in Changsha, one of China's major cities, </w:t>
      </w:r>
      <w:proofErr w:type="gramStart"/>
      <w:r w:rsidR="009344CF">
        <w:rPr>
          <w:rStyle w:val="Fettung"/>
          <w:b w:val="0"/>
        </w:rPr>
        <w:t>is designed</w:t>
      </w:r>
      <w:proofErr w:type="gramEnd"/>
      <w:r w:rsidR="009344CF">
        <w:rPr>
          <w:rStyle w:val="Fettung"/>
          <w:b w:val="0"/>
        </w:rPr>
        <w:t xml:space="preserve"> for an initial annual capacity of 60,000 units. To enable </w:t>
      </w:r>
      <w:proofErr w:type="spellStart"/>
      <w:r w:rsidR="009344CF">
        <w:rPr>
          <w:rStyle w:val="Fettung"/>
          <w:b w:val="0"/>
        </w:rPr>
        <w:t>Enovate</w:t>
      </w:r>
      <w:proofErr w:type="spellEnd"/>
      <w:r w:rsidR="009344CF">
        <w:rPr>
          <w:rStyle w:val="Fettung"/>
          <w:b w:val="0"/>
        </w:rPr>
        <w:t xml:space="preserve"> </w:t>
      </w:r>
      <w:proofErr w:type="gramStart"/>
      <w:r w:rsidR="009344CF">
        <w:rPr>
          <w:rStyle w:val="Fettung"/>
          <w:b w:val="0"/>
        </w:rPr>
        <w:t>to quickly expand</w:t>
      </w:r>
      <w:proofErr w:type="gramEnd"/>
      <w:r w:rsidR="009344CF">
        <w:rPr>
          <w:rStyle w:val="Fettung"/>
          <w:b w:val="0"/>
        </w:rPr>
        <w:t xml:space="preserve"> its production in response to rising demand, </w:t>
      </w:r>
      <w:proofErr w:type="spellStart"/>
      <w:r w:rsidR="00C62863">
        <w:rPr>
          <w:rStyle w:val="Fettung"/>
          <w:b w:val="0"/>
        </w:rPr>
        <w:t>Enovate</w:t>
      </w:r>
      <w:proofErr w:type="spellEnd"/>
      <w:r w:rsidR="009D1A80">
        <w:rPr>
          <w:rStyle w:val="Fettung"/>
          <w:b w:val="0"/>
        </w:rPr>
        <w:t xml:space="preserve"> </w:t>
      </w:r>
      <w:r w:rsidR="009344CF">
        <w:rPr>
          <w:rStyle w:val="Fettung"/>
          <w:b w:val="0"/>
        </w:rPr>
        <w:t xml:space="preserve">opted to use AGVs </w:t>
      </w:r>
      <w:r w:rsidR="008608B8">
        <w:rPr>
          <w:rStyle w:val="Fettung"/>
          <w:b w:val="0"/>
        </w:rPr>
        <w:t xml:space="preserve">around its manual workstations. </w:t>
      </w:r>
      <w:r w:rsidR="000F41DF">
        <w:rPr>
          <w:rStyle w:val="Fettung"/>
          <w:b w:val="0"/>
        </w:rPr>
        <w:t xml:space="preserve">AGVs are </w:t>
      </w:r>
      <w:r w:rsidR="009344CF">
        <w:rPr>
          <w:rStyle w:val="Fettung"/>
          <w:b w:val="0"/>
        </w:rPr>
        <w:t xml:space="preserve">a flexible conveyor technology that is not bound to cycle times and </w:t>
      </w:r>
      <w:proofErr w:type="gramStart"/>
      <w:r w:rsidR="009344CF">
        <w:rPr>
          <w:rStyle w:val="Fettung"/>
          <w:b w:val="0"/>
        </w:rPr>
        <w:t>can be easily exten</w:t>
      </w:r>
      <w:r w:rsidR="000F41DF">
        <w:rPr>
          <w:rStyle w:val="Fettung"/>
          <w:b w:val="0"/>
        </w:rPr>
        <w:t>ded</w:t>
      </w:r>
      <w:proofErr w:type="gramEnd"/>
      <w:r w:rsidR="000F41DF">
        <w:rPr>
          <w:rStyle w:val="Fettung"/>
          <w:b w:val="0"/>
        </w:rPr>
        <w:t xml:space="preserve"> as production figures grow.</w:t>
      </w:r>
      <w:r w:rsidR="009344CF">
        <w:rPr>
          <w:rStyle w:val="Fettung"/>
          <w:b w:val="0"/>
        </w:rPr>
        <w:t xml:space="preserve"> </w:t>
      </w:r>
    </w:p>
    <w:p w14:paraId="00623C9B" w14:textId="77777777" w:rsidR="00DD5CFA" w:rsidRDefault="00DD5CFA" w:rsidP="009344CF">
      <w:pPr>
        <w:pStyle w:val="Flietext"/>
        <w:rPr>
          <w:rStyle w:val="Fettung"/>
          <w:b w:val="0"/>
        </w:rPr>
      </w:pPr>
    </w:p>
    <w:p w14:paraId="59F63E01" w14:textId="11D4C459" w:rsidR="00DD5CFA" w:rsidRPr="00DD5CFA" w:rsidRDefault="00DD5CFA" w:rsidP="009344CF">
      <w:pPr>
        <w:pStyle w:val="Flietext"/>
        <w:rPr>
          <w:rStyle w:val="Fettung"/>
        </w:rPr>
      </w:pPr>
      <w:r>
        <w:rPr>
          <w:rStyle w:val="Fettung"/>
        </w:rPr>
        <w:t>Investment as and when needed</w:t>
      </w:r>
    </w:p>
    <w:p w14:paraId="6288763E" w14:textId="51313EA9" w:rsidR="00F4686E" w:rsidRDefault="002B5875" w:rsidP="009344CF">
      <w:pPr>
        <w:pStyle w:val="Flietext"/>
        <w:rPr>
          <w:rStyle w:val="Fettung"/>
          <w:b w:val="0"/>
        </w:rPr>
      </w:pPr>
      <w:r>
        <w:rPr>
          <w:rStyle w:val="Fettung"/>
          <w:b w:val="0"/>
        </w:rPr>
        <w:t xml:space="preserve">Unlike conventional in-floor conveyor technology, more AGVs </w:t>
      </w:r>
      <w:proofErr w:type="gramStart"/>
      <w:r>
        <w:rPr>
          <w:rStyle w:val="Fettung"/>
          <w:b w:val="0"/>
        </w:rPr>
        <w:t>can simply be added</w:t>
      </w:r>
      <w:proofErr w:type="gramEnd"/>
      <w:r>
        <w:rPr>
          <w:rStyle w:val="Fettung"/>
          <w:b w:val="0"/>
        </w:rPr>
        <w:t xml:space="preserve"> as additional workstations are built. This is economically attractive, especially for newcomers to e-mobility</w:t>
      </w:r>
      <w:proofErr w:type="gramStart"/>
      <w:r>
        <w:rPr>
          <w:rStyle w:val="Fettung"/>
          <w:b w:val="0"/>
        </w:rPr>
        <w:t>;</w:t>
      </w:r>
      <w:proofErr w:type="gramEnd"/>
      <w:r>
        <w:rPr>
          <w:rStyle w:val="Fettung"/>
          <w:b w:val="0"/>
        </w:rPr>
        <w:t xml:space="preserve"> they can begin with small quantities and gradually expand as demand increases. Driverless transport vehicles offer the </w:t>
      </w:r>
      <w:r>
        <w:rPr>
          <w:rStyle w:val="Fettung"/>
          <w:b w:val="0"/>
        </w:rPr>
        <w:lastRenderedPageBreak/>
        <w:t xml:space="preserve">flexibility to postpone expansion until as and when the manufacturer actually needs it.   </w:t>
      </w:r>
    </w:p>
    <w:p w14:paraId="66CE0142" w14:textId="77777777" w:rsidR="00F4686E" w:rsidRDefault="00F4686E" w:rsidP="009344CF">
      <w:pPr>
        <w:pStyle w:val="Flietext"/>
        <w:rPr>
          <w:rStyle w:val="Fettung"/>
          <w:b w:val="0"/>
        </w:rPr>
      </w:pPr>
    </w:p>
    <w:p w14:paraId="2A7D33EB" w14:textId="52E300FC" w:rsidR="00DD5CFA" w:rsidRPr="00DD5CFA" w:rsidRDefault="00DD5CFA" w:rsidP="009344CF">
      <w:pPr>
        <w:pStyle w:val="Flietext"/>
        <w:rPr>
          <w:rStyle w:val="Fettung"/>
        </w:rPr>
      </w:pPr>
      <w:r>
        <w:rPr>
          <w:rStyle w:val="Fettung"/>
        </w:rPr>
        <w:t>Ready for use around the clock</w:t>
      </w:r>
    </w:p>
    <w:p w14:paraId="2BC37BB7" w14:textId="7AA4D0DA" w:rsidR="000241BC" w:rsidRDefault="00D54DA5" w:rsidP="00C52CD9">
      <w:pPr>
        <w:pStyle w:val="Flietext"/>
        <w:rPr>
          <w:rFonts w:ascii="Arial" w:eastAsia="Arial" w:hAnsi="Arial" w:cs="Arial"/>
        </w:rPr>
      </w:pPr>
      <w:r>
        <w:rPr>
          <w:rStyle w:val="Fettung"/>
          <w:b w:val="0"/>
        </w:rPr>
        <w:t xml:space="preserve">Resistant to paint and solvent, equipped with an integrated laser scanner and a safety speed limit for utmost safety, </w:t>
      </w:r>
      <w:r>
        <w:rPr>
          <w:rStyle w:val="Fettung"/>
        </w:rPr>
        <w:t>Eco</w:t>
      </w:r>
      <w:r>
        <w:rPr>
          <w:rStyle w:val="Fettung"/>
          <w:b w:val="0"/>
        </w:rPr>
        <w:t xml:space="preserve">ProFleet </w:t>
      </w:r>
      <w:r w:rsidR="000F41DF">
        <w:rPr>
          <w:rStyle w:val="Fettung"/>
          <w:b w:val="0"/>
        </w:rPr>
        <w:t xml:space="preserve">by Dürr </w:t>
      </w:r>
      <w:r>
        <w:rPr>
          <w:rStyle w:val="Fettung"/>
          <w:b w:val="0"/>
        </w:rPr>
        <w:t xml:space="preserve">is the first AGV specifically for paint shops. Four of the autonomous transport vehicles </w:t>
      </w:r>
      <w:proofErr w:type="gramStart"/>
      <w:r>
        <w:rPr>
          <w:rStyle w:val="Fettung"/>
          <w:b w:val="0"/>
        </w:rPr>
        <w:t>will be used</w:t>
      </w:r>
      <w:proofErr w:type="gramEnd"/>
      <w:r>
        <w:rPr>
          <w:rStyle w:val="Fettung"/>
          <w:b w:val="0"/>
        </w:rPr>
        <w:t xml:space="preserve"> at </w:t>
      </w:r>
      <w:proofErr w:type="spellStart"/>
      <w:r>
        <w:rPr>
          <w:rStyle w:val="Fettung"/>
          <w:b w:val="0"/>
        </w:rPr>
        <w:t>Enovate</w:t>
      </w:r>
      <w:proofErr w:type="spellEnd"/>
      <w:r>
        <w:rPr>
          <w:rStyle w:val="Fettung"/>
          <w:b w:val="0"/>
        </w:rPr>
        <w:t xml:space="preserve"> over an area of 60 meter by 36 meter to convey bodies between the manual workstations and the intermediate storage area. AGVs do not require breaks for </w:t>
      </w:r>
      <w:proofErr w:type="gramStart"/>
      <w:r>
        <w:rPr>
          <w:rStyle w:val="Fettung"/>
          <w:b w:val="0"/>
        </w:rPr>
        <w:t>charging,</w:t>
      </w:r>
      <w:proofErr w:type="gramEnd"/>
      <w:r>
        <w:rPr>
          <w:rStyle w:val="Fettung"/>
          <w:b w:val="0"/>
        </w:rPr>
        <w:t xml:space="preserve"> therefore they are ready for use around the clock. </w:t>
      </w:r>
      <w:r>
        <w:t xml:space="preserve">Charging points </w:t>
      </w:r>
      <w:proofErr w:type="gramStart"/>
      <w:r>
        <w:t>are installed</w:t>
      </w:r>
      <w:proofErr w:type="gramEnd"/>
      <w:r>
        <w:t xml:space="preserve"> at those points in the plant layout where the AGVs are stopping anyway to hand over or pick up bodies</w:t>
      </w:r>
      <w:r>
        <w:rPr>
          <w:rFonts w:ascii="Arial" w:hAnsi="Arial"/>
        </w:rPr>
        <w:t xml:space="preserve">. In just 90 </w:t>
      </w:r>
      <w:proofErr w:type="gramStart"/>
      <w:r>
        <w:rPr>
          <w:rFonts w:ascii="Arial" w:hAnsi="Arial"/>
        </w:rPr>
        <w:t>seconds</w:t>
      </w:r>
      <w:proofErr w:type="gramEnd"/>
      <w:r>
        <w:rPr>
          <w:rFonts w:ascii="Arial" w:hAnsi="Arial"/>
        </w:rPr>
        <w:t xml:space="preserve"> they draw enough power to cover the next section. Dürr developed different adapter solutions for transporting the bodies to the AGVs and handing them off smoothly between the AGVs and other conveyor technology, for example from a roller track to an AGV. With the right adapter solution the AGVs can be used both with skids, as at </w:t>
      </w:r>
      <w:proofErr w:type="spellStart"/>
      <w:r>
        <w:rPr>
          <w:rFonts w:ascii="Arial" w:hAnsi="Arial"/>
        </w:rPr>
        <w:t>Enovate</w:t>
      </w:r>
      <w:proofErr w:type="spellEnd"/>
      <w:r>
        <w:rPr>
          <w:rFonts w:ascii="Arial" w:hAnsi="Arial"/>
        </w:rPr>
        <w:t>, and without skids.</w:t>
      </w:r>
    </w:p>
    <w:p w14:paraId="688D46A6" w14:textId="77777777" w:rsidR="00023982" w:rsidRDefault="00023982" w:rsidP="00C52CD9">
      <w:pPr>
        <w:pStyle w:val="Flietext"/>
        <w:rPr>
          <w:rFonts w:ascii="Arial" w:eastAsia="Arial" w:hAnsi="Arial" w:cs="Arial"/>
        </w:rPr>
      </w:pPr>
    </w:p>
    <w:p w14:paraId="0B457536" w14:textId="76A9DC54" w:rsidR="001144DD" w:rsidRPr="001144DD" w:rsidRDefault="006A62E4" w:rsidP="00C52CD9">
      <w:pPr>
        <w:pStyle w:val="Flietext"/>
        <w:rPr>
          <w:rFonts w:ascii="Arial" w:eastAsia="Arial" w:hAnsi="Arial" w:cs="Arial"/>
          <w:b/>
        </w:rPr>
      </w:pPr>
      <w:r>
        <w:rPr>
          <w:rFonts w:ascii="Arial" w:hAnsi="Arial"/>
          <w:b/>
        </w:rPr>
        <w:t xml:space="preserve">Complete flexibility, even in the PT/EC area </w:t>
      </w:r>
    </w:p>
    <w:p w14:paraId="385F2B2B" w14:textId="21C45294" w:rsidR="00E8154F" w:rsidRDefault="00EC3B8B" w:rsidP="00AD6D42">
      <w:pPr>
        <w:pStyle w:val="Flietext"/>
        <w:rPr>
          <w:rFonts w:ascii="Arial" w:eastAsia="Arial" w:hAnsi="Arial" w:cs="Arial"/>
        </w:rPr>
      </w:pPr>
      <w:proofErr w:type="spellStart"/>
      <w:r>
        <w:rPr>
          <w:rFonts w:ascii="Arial" w:hAnsi="Arial"/>
        </w:rPr>
        <w:t>Enovate’s</w:t>
      </w:r>
      <w:proofErr w:type="spellEnd"/>
      <w:r>
        <w:rPr>
          <w:rFonts w:ascii="Arial" w:hAnsi="Arial"/>
        </w:rPr>
        <w:t xml:space="preserve"> new paint shop is also th</w:t>
      </w:r>
      <w:r w:rsidR="000F41DF">
        <w:rPr>
          <w:rFonts w:ascii="Arial" w:hAnsi="Arial"/>
        </w:rPr>
        <w:t xml:space="preserve">e first in China to rely </w:t>
      </w:r>
      <w:r>
        <w:rPr>
          <w:rFonts w:ascii="Arial" w:hAnsi="Arial"/>
        </w:rPr>
        <w:t>on the RoDip</w:t>
      </w:r>
      <w:r>
        <w:rPr>
          <w:rFonts w:ascii="Arial" w:hAnsi="Arial"/>
          <w:vertAlign w:val="superscript"/>
        </w:rPr>
        <w:t>®</w:t>
      </w:r>
      <w:r>
        <w:rPr>
          <w:rFonts w:ascii="Arial" w:hAnsi="Arial"/>
        </w:rPr>
        <w:t xml:space="preserve"> E rotational dip process in pretreatment with a thin-film process and in </w:t>
      </w:r>
      <w:proofErr w:type="spellStart"/>
      <w:r>
        <w:rPr>
          <w:rFonts w:ascii="Arial" w:hAnsi="Arial"/>
        </w:rPr>
        <w:t>cathodic</w:t>
      </w:r>
      <w:proofErr w:type="spellEnd"/>
      <w:r>
        <w:rPr>
          <w:rFonts w:ascii="Arial" w:hAnsi="Arial"/>
        </w:rPr>
        <w:t xml:space="preserve"> </w:t>
      </w:r>
      <w:proofErr w:type="spellStart"/>
      <w:r>
        <w:rPr>
          <w:rFonts w:ascii="Arial" w:hAnsi="Arial"/>
        </w:rPr>
        <w:t>electrocoating</w:t>
      </w:r>
      <w:proofErr w:type="spellEnd"/>
      <w:r>
        <w:rPr>
          <w:rFonts w:ascii="Arial" w:hAnsi="Arial"/>
        </w:rPr>
        <w:t>. Unlike the RoDip</w:t>
      </w:r>
      <w:r>
        <w:rPr>
          <w:rFonts w:ascii="Arial" w:hAnsi="Arial"/>
          <w:vertAlign w:val="superscript"/>
        </w:rPr>
        <w:t>®</w:t>
      </w:r>
      <w:r>
        <w:rPr>
          <w:rFonts w:ascii="Arial" w:hAnsi="Arial"/>
        </w:rPr>
        <w:t xml:space="preserve"> M product variant </w:t>
      </w:r>
      <w:proofErr w:type="gramStart"/>
      <w:r>
        <w:rPr>
          <w:rFonts w:ascii="Arial" w:hAnsi="Arial"/>
        </w:rPr>
        <w:t>established in many plants in China, RoDip</w:t>
      </w:r>
      <w:r>
        <w:rPr>
          <w:rFonts w:ascii="Arial" w:hAnsi="Arial"/>
          <w:vertAlign w:val="superscript"/>
        </w:rPr>
        <w:t>®</w:t>
      </w:r>
      <w:r>
        <w:rPr>
          <w:rFonts w:ascii="Arial" w:hAnsi="Arial"/>
        </w:rPr>
        <w:t xml:space="preserve"> E is electric</w:t>
      </w:r>
      <w:proofErr w:type="gramEnd"/>
      <w:r>
        <w:rPr>
          <w:rFonts w:ascii="Arial" w:hAnsi="Arial"/>
        </w:rPr>
        <w:t xml:space="preserve">. This means that each trolley </w:t>
      </w:r>
      <w:proofErr w:type="gramStart"/>
      <w:r>
        <w:rPr>
          <w:rFonts w:ascii="Arial" w:hAnsi="Arial"/>
        </w:rPr>
        <w:t>can be individually programmed</w:t>
      </w:r>
      <w:proofErr w:type="gramEnd"/>
      <w:r>
        <w:rPr>
          <w:rFonts w:ascii="Arial" w:hAnsi="Arial"/>
        </w:rPr>
        <w:t xml:space="preserve"> for a </w:t>
      </w:r>
      <w:r w:rsidR="005E2AE6">
        <w:rPr>
          <w:rFonts w:ascii="Arial" w:hAnsi="Arial"/>
        </w:rPr>
        <w:t xml:space="preserve">car </w:t>
      </w:r>
      <w:r>
        <w:rPr>
          <w:rFonts w:ascii="Arial" w:hAnsi="Arial"/>
        </w:rPr>
        <w:t>body. This opens up the flexibility to define an optimized immersion curve in terms of turning and travel speeds for each body type, resulting in the best possible draining and minimal carryover. All RoDip</w:t>
      </w:r>
      <w:r w:rsidR="005E2AE6">
        <w:rPr>
          <w:rFonts w:ascii="Arial" w:hAnsi="Arial"/>
          <w:vertAlign w:val="superscript"/>
        </w:rPr>
        <w:t>®</w:t>
      </w:r>
      <w:r>
        <w:rPr>
          <w:rFonts w:ascii="Arial" w:hAnsi="Arial"/>
        </w:rPr>
        <w:t xml:space="preserve"> variants have a comparatively short immersion tank with a small tank volume to keep consumption of water, chemicals, and energy as low as possible.</w:t>
      </w:r>
    </w:p>
    <w:p w14:paraId="20D344C8" w14:textId="331409C2" w:rsidR="00E8154F" w:rsidRDefault="00E8154F" w:rsidP="00AD6D42">
      <w:pPr>
        <w:pStyle w:val="Flietext"/>
        <w:rPr>
          <w:rFonts w:ascii="Arial" w:eastAsia="Arial" w:hAnsi="Arial" w:cs="Arial"/>
        </w:rPr>
      </w:pPr>
    </w:p>
    <w:p w14:paraId="5ABE7292" w14:textId="11C4879D" w:rsidR="0014584E" w:rsidRPr="0014584E" w:rsidRDefault="0014584E" w:rsidP="00AD6D42">
      <w:pPr>
        <w:pStyle w:val="Flietext"/>
        <w:rPr>
          <w:b/>
          <w:color w:val="auto"/>
        </w:rPr>
      </w:pPr>
      <w:r>
        <w:rPr>
          <w:b/>
          <w:color w:val="auto"/>
        </w:rPr>
        <w:t>Environmentally friendly overspray separation</w:t>
      </w:r>
    </w:p>
    <w:p w14:paraId="695DED8B" w14:textId="249509DB" w:rsidR="009344CF" w:rsidRPr="00B47716" w:rsidRDefault="005C6686" w:rsidP="009344CF">
      <w:pPr>
        <w:pStyle w:val="Flietext"/>
        <w:rPr>
          <w:rStyle w:val="Fettung"/>
          <w:rFonts w:ascii="Arial" w:eastAsia="Arial" w:hAnsi="Arial" w:cs="Arial"/>
          <w:b w:val="0"/>
          <w:spacing w:val="0"/>
          <w:w w:val="100"/>
        </w:rPr>
      </w:pPr>
      <w:r>
        <w:rPr>
          <w:color w:val="auto"/>
        </w:rPr>
        <w:t xml:space="preserve">Dürr’s </w:t>
      </w:r>
      <w:proofErr w:type="spellStart"/>
      <w:r w:rsidRPr="009D1A80">
        <w:rPr>
          <w:b/>
          <w:color w:val="auto"/>
        </w:rPr>
        <w:t>Eco</w:t>
      </w:r>
      <w:r>
        <w:rPr>
          <w:color w:val="auto"/>
        </w:rPr>
        <w:t>Dry</w:t>
      </w:r>
      <w:proofErr w:type="spellEnd"/>
      <w:r>
        <w:rPr>
          <w:color w:val="auto"/>
        </w:rPr>
        <w:t xml:space="preserve"> X system </w:t>
      </w:r>
      <w:proofErr w:type="gramStart"/>
      <w:r>
        <w:rPr>
          <w:color w:val="auto"/>
        </w:rPr>
        <w:t xml:space="preserve">is </w:t>
      </w:r>
      <w:r w:rsidR="009D1A80">
        <w:rPr>
          <w:color w:val="auto"/>
        </w:rPr>
        <w:t>installed</w:t>
      </w:r>
      <w:proofErr w:type="gramEnd"/>
      <w:r>
        <w:rPr>
          <w:color w:val="auto"/>
        </w:rPr>
        <w:t xml:space="preserve"> for </w:t>
      </w:r>
      <w:r w:rsidR="004E12E2">
        <w:rPr>
          <w:color w:val="auto"/>
        </w:rPr>
        <w:t xml:space="preserve">the </w:t>
      </w:r>
      <w:r w:rsidR="009D1A80">
        <w:rPr>
          <w:color w:val="auto"/>
        </w:rPr>
        <w:t>topcoat spray booth. It</w:t>
      </w:r>
      <w:r>
        <w:rPr>
          <w:color w:val="auto"/>
        </w:rPr>
        <w:t xml:space="preserve"> </w:t>
      </w:r>
      <w:r w:rsidR="002851A1">
        <w:rPr>
          <w:color w:val="auto"/>
        </w:rPr>
        <w:t>us</w:t>
      </w:r>
      <w:r w:rsidR="009D1A80">
        <w:rPr>
          <w:color w:val="auto"/>
        </w:rPr>
        <w:t>es</w:t>
      </w:r>
      <w:r w:rsidR="002851A1">
        <w:rPr>
          <w:color w:val="auto"/>
        </w:rPr>
        <w:t xml:space="preserve"> cardboard filter boxes as a separating agent for overspray, and is therefore more environmentally friendly than processes that use a mixture of water and chemicals. </w:t>
      </w:r>
      <w:r>
        <w:rPr>
          <w:color w:val="auto"/>
        </w:rPr>
        <w:t>T</w:t>
      </w:r>
      <w:r w:rsidR="002851A1">
        <w:rPr>
          <w:color w:val="auto"/>
        </w:rPr>
        <w:t xml:space="preserve">he process air </w:t>
      </w:r>
      <w:proofErr w:type="gramStart"/>
      <w:r w:rsidR="002851A1">
        <w:rPr>
          <w:color w:val="auto"/>
        </w:rPr>
        <w:t>is redirected</w:t>
      </w:r>
      <w:proofErr w:type="gramEnd"/>
      <w:r w:rsidR="002851A1">
        <w:rPr>
          <w:color w:val="auto"/>
        </w:rPr>
        <w:t xml:space="preserve"> to the air recirculation system for greater energy efficiency. This reduces the total energy consumption of a paint </w:t>
      </w:r>
      <w:r w:rsidR="002851A1">
        <w:rPr>
          <w:color w:val="auto"/>
        </w:rPr>
        <w:lastRenderedPageBreak/>
        <w:t xml:space="preserve">shop by around 30 percent compared with a conventional wet scrubbing system that </w:t>
      </w:r>
      <w:proofErr w:type="gramStart"/>
      <w:r w:rsidR="000D2CF7">
        <w:rPr>
          <w:color w:val="auto"/>
        </w:rPr>
        <w:t>is</w:t>
      </w:r>
      <w:r w:rsidR="002851A1">
        <w:rPr>
          <w:color w:val="auto"/>
        </w:rPr>
        <w:t xml:space="preserve"> operated</w:t>
      </w:r>
      <w:proofErr w:type="gramEnd"/>
      <w:r w:rsidR="002851A1">
        <w:rPr>
          <w:color w:val="auto"/>
        </w:rPr>
        <w:t xml:space="preserve"> without air recirculation. </w:t>
      </w:r>
      <w:proofErr w:type="spellStart"/>
      <w:r w:rsidR="002851A1">
        <w:rPr>
          <w:b/>
          <w:color w:val="auto"/>
        </w:rPr>
        <w:t>Eco</w:t>
      </w:r>
      <w:r w:rsidR="002851A1">
        <w:rPr>
          <w:color w:val="auto"/>
        </w:rPr>
        <w:t>Dry</w:t>
      </w:r>
      <w:proofErr w:type="spellEnd"/>
      <w:r w:rsidR="002851A1">
        <w:rPr>
          <w:color w:val="auto"/>
        </w:rPr>
        <w:t xml:space="preserve"> X also scores when it comes to handling since the disposable cardboard filters </w:t>
      </w:r>
      <w:proofErr w:type="gramStart"/>
      <w:r w:rsidR="002851A1">
        <w:rPr>
          <w:color w:val="auto"/>
        </w:rPr>
        <w:t>can be easily replaced</w:t>
      </w:r>
      <w:proofErr w:type="gramEnd"/>
      <w:r w:rsidR="002851A1">
        <w:rPr>
          <w:color w:val="auto"/>
        </w:rPr>
        <w:t xml:space="preserve">, if necessary even while production is still </w:t>
      </w:r>
      <w:r w:rsidR="002851A1">
        <w:t>underway.</w:t>
      </w:r>
    </w:p>
    <w:p w14:paraId="42E5E3F8" w14:textId="1964B0DB" w:rsidR="009344CF" w:rsidRDefault="009344CF" w:rsidP="009344CF">
      <w:pPr>
        <w:pStyle w:val="Flietext"/>
        <w:rPr>
          <w:rStyle w:val="Fettung"/>
          <w:b w:val="0"/>
        </w:rPr>
      </w:pPr>
    </w:p>
    <w:p w14:paraId="5C02032E" w14:textId="2DC14A1D" w:rsidR="009B421D" w:rsidRDefault="009B421D" w:rsidP="009B421D">
      <w:pPr>
        <w:spacing w:line="240" w:lineRule="atLeast"/>
        <w:ind w:right="28"/>
        <w:rPr>
          <w:rFonts w:ascii="Arial" w:hAnsi="Arial" w:cs="Arial"/>
          <w:iCs/>
          <w:sz w:val="18"/>
          <w:szCs w:val="18"/>
          <w:lang w:eastAsia="ja-JP"/>
        </w:rPr>
      </w:pPr>
    </w:p>
    <w:p w14:paraId="6B44FC65" w14:textId="77777777" w:rsidR="00DE1342" w:rsidRDefault="00DE1342" w:rsidP="009B421D">
      <w:pPr>
        <w:spacing w:line="240" w:lineRule="atLeast"/>
        <w:ind w:right="28"/>
        <w:rPr>
          <w:rFonts w:ascii="Arial" w:hAnsi="Arial" w:cs="Arial"/>
          <w:iCs/>
          <w:sz w:val="18"/>
          <w:szCs w:val="18"/>
          <w:lang w:eastAsia="ja-JP"/>
        </w:rPr>
      </w:pPr>
    </w:p>
    <w:p w14:paraId="440D1C30" w14:textId="77777777" w:rsidR="00AB7DFE" w:rsidRDefault="00AB7DFE" w:rsidP="00AB7DFE">
      <w:pPr>
        <w:spacing w:line="280" w:lineRule="atLeast"/>
        <w:rPr>
          <w:rStyle w:val="Fettung"/>
        </w:rPr>
      </w:pPr>
      <w:r>
        <w:rPr>
          <w:rStyle w:val="Fettung"/>
        </w:rPr>
        <w:t>Pictures</w:t>
      </w:r>
    </w:p>
    <w:p w14:paraId="228830D7" w14:textId="2AD84339" w:rsidR="00053B59" w:rsidRPr="00053B59" w:rsidRDefault="00053B59" w:rsidP="00053B59">
      <w:pPr>
        <w:spacing w:line="276" w:lineRule="auto"/>
        <w:rPr>
          <w:rStyle w:val="Fettung"/>
          <w:b w:val="0"/>
          <w:szCs w:val="18"/>
        </w:rPr>
      </w:pPr>
      <w:r w:rsidRPr="00053B59">
        <w:rPr>
          <w:rStyle w:val="Fettung"/>
          <w:b w:val="0"/>
          <w:szCs w:val="18"/>
        </w:rPr>
        <w:t xml:space="preserve">The following pictures are available for download </w:t>
      </w:r>
      <w:hyperlink r:id="rId8" w:history="1">
        <w:r w:rsidRPr="00053B59">
          <w:rPr>
            <w:rStyle w:val="Hyperlink"/>
            <w:spacing w:val="-2"/>
            <w:w w:val="101"/>
            <w:szCs w:val="18"/>
          </w:rPr>
          <w:t>he</w:t>
        </w:r>
        <w:bookmarkStart w:id="3" w:name="_GoBack"/>
        <w:bookmarkEnd w:id="3"/>
        <w:r w:rsidRPr="00053B59">
          <w:rPr>
            <w:rStyle w:val="Hyperlink"/>
            <w:spacing w:val="-2"/>
            <w:w w:val="101"/>
            <w:szCs w:val="18"/>
          </w:rPr>
          <w:t>re</w:t>
        </w:r>
      </w:hyperlink>
      <w:r w:rsidRPr="00053B59">
        <w:rPr>
          <w:rStyle w:val="Fettung"/>
          <w:b w:val="0"/>
          <w:szCs w:val="18"/>
        </w:rPr>
        <w:t xml:space="preserve"> on our website.</w:t>
      </w:r>
    </w:p>
    <w:p w14:paraId="6170A4C1" w14:textId="6627B785" w:rsidR="005D5CD4" w:rsidRPr="00053B59" w:rsidRDefault="005D5CD4" w:rsidP="00BD37F9">
      <w:pPr>
        <w:pStyle w:val="Aufzhlungen1"/>
        <w:numPr>
          <w:ilvl w:val="0"/>
          <w:numId w:val="0"/>
        </w:numPr>
      </w:pPr>
    </w:p>
    <w:p w14:paraId="2300931B" w14:textId="77777777" w:rsidR="00DE1342" w:rsidRDefault="00DE1342" w:rsidP="00DE1342">
      <w:pPr>
        <w:spacing w:line="240" w:lineRule="atLeast"/>
        <w:ind w:right="28"/>
        <w:rPr>
          <w:rFonts w:ascii="Arial" w:hAnsi="Arial" w:cs="Arial"/>
          <w:iCs/>
          <w:sz w:val="18"/>
          <w:szCs w:val="18"/>
          <w:lang w:eastAsia="ja-JP"/>
        </w:rPr>
      </w:pPr>
    </w:p>
    <w:p w14:paraId="6818448E" w14:textId="4BA5CD20" w:rsidR="00DE1342" w:rsidRDefault="00053B59" w:rsidP="00DE1342">
      <w:pPr>
        <w:spacing w:line="240" w:lineRule="atLeast"/>
        <w:ind w:right="28"/>
        <w:rPr>
          <w:rFonts w:ascii="Arial" w:hAnsi="Arial" w:cs="Arial"/>
          <w:b/>
          <w:iCs/>
          <w:sz w:val="18"/>
          <w:szCs w:val="18"/>
          <w:lang w:eastAsia="ja-JP"/>
        </w:rPr>
      </w:pPr>
      <w:r>
        <w:rPr>
          <w:rFonts w:ascii="Arial" w:hAnsi="Arial" w:cs="Arial"/>
          <w:b/>
          <w:iCs/>
          <w:noProof/>
          <w:sz w:val="18"/>
          <w:szCs w:val="18"/>
          <w:lang w:val="de-DE" w:eastAsia="de-DE"/>
        </w:rPr>
        <w:pict w14:anchorId="51ED5E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0pt;height:226.8pt">
            <v:imagedata r:id="rId9" o:title="duerr-enovate-01"/>
          </v:shape>
        </w:pict>
      </w:r>
    </w:p>
    <w:p w14:paraId="060ADBF3" w14:textId="05DA52EC" w:rsidR="00DE1342" w:rsidRPr="00DE1342" w:rsidRDefault="00DE1342" w:rsidP="00DE1342">
      <w:pPr>
        <w:spacing w:line="240" w:lineRule="atLeast"/>
        <w:ind w:right="28"/>
        <w:rPr>
          <w:rFonts w:ascii="Arial" w:hAnsi="Arial" w:cs="Arial"/>
          <w:iCs/>
          <w:sz w:val="18"/>
          <w:szCs w:val="18"/>
          <w:lang w:eastAsia="ja-JP"/>
        </w:rPr>
      </w:pPr>
      <w:r w:rsidRPr="00DE1342">
        <w:rPr>
          <w:rFonts w:ascii="Arial" w:hAnsi="Arial" w:cs="Arial"/>
          <w:b/>
          <w:iCs/>
          <w:sz w:val="18"/>
          <w:szCs w:val="18"/>
          <w:lang w:eastAsia="ja-JP"/>
        </w:rPr>
        <w:t>Picture 1:</w:t>
      </w:r>
      <w:r w:rsidRPr="00DE1342">
        <w:rPr>
          <w:rFonts w:ascii="Arial" w:hAnsi="Arial" w:cs="Arial"/>
          <w:iCs/>
          <w:sz w:val="18"/>
          <w:szCs w:val="18"/>
          <w:lang w:eastAsia="ja-JP"/>
        </w:rPr>
        <w:t xml:space="preserve"> Flexible transport of the car bodies by </w:t>
      </w:r>
      <w:r w:rsidRPr="00DE1342">
        <w:rPr>
          <w:rFonts w:ascii="Arial" w:hAnsi="Arial" w:cs="Arial"/>
          <w:b/>
          <w:iCs/>
          <w:sz w:val="18"/>
          <w:szCs w:val="18"/>
          <w:lang w:eastAsia="ja-JP"/>
        </w:rPr>
        <w:t>Eco</w:t>
      </w:r>
      <w:r w:rsidRPr="00DE1342">
        <w:rPr>
          <w:rFonts w:ascii="Arial" w:hAnsi="Arial" w:cs="Arial"/>
          <w:iCs/>
          <w:sz w:val="18"/>
          <w:szCs w:val="18"/>
          <w:lang w:eastAsia="ja-JP"/>
        </w:rPr>
        <w:t xml:space="preserve">ProFleet AGVs from Dürr. </w:t>
      </w:r>
    </w:p>
    <w:p w14:paraId="69A49D04" w14:textId="77777777" w:rsidR="00DE1342" w:rsidRPr="00DE1342" w:rsidRDefault="00DE1342" w:rsidP="00DE1342">
      <w:pPr>
        <w:spacing w:line="240" w:lineRule="atLeast"/>
        <w:ind w:right="28"/>
        <w:rPr>
          <w:rFonts w:ascii="Arial" w:hAnsi="Arial" w:cs="Arial"/>
          <w:iCs/>
          <w:sz w:val="18"/>
          <w:szCs w:val="18"/>
          <w:lang w:eastAsia="ja-JP"/>
        </w:rPr>
      </w:pPr>
    </w:p>
    <w:p w14:paraId="6B2894F1" w14:textId="77777777" w:rsidR="00DE1342" w:rsidRPr="00DE1342" w:rsidRDefault="00DE1342" w:rsidP="00DE1342">
      <w:pPr>
        <w:spacing w:line="240" w:lineRule="atLeast"/>
        <w:ind w:right="28"/>
        <w:rPr>
          <w:rFonts w:ascii="Arial" w:hAnsi="Arial" w:cs="Arial"/>
          <w:iCs/>
          <w:sz w:val="18"/>
          <w:szCs w:val="18"/>
          <w:lang w:eastAsia="ja-JP"/>
        </w:rPr>
      </w:pPr>
    </w:p>
    <w:p w14:paraId="0EE6D060" w14:textId="74956C1D" w:rsidR="00DE1342" w:rsidRDefault="00053B59" w:rsidP="00DE1342">
      <w:pPr>
        <w:spacing w:line="240" w:lineRule="atLeast"/>
        <w:ind w:right="28"/>
        <w:rPr>
          <w:rFonts w:ascii="Arial" w:hAnsi="Arial" w:cs="Arial"/>
          <w:b/>
          <w:iCs/>
          <w:sz w:val="18"/>
          <w:szCs w:val="18"/>
          <w:lang w:eastAsia="ja-JP"/>
        </w:rPr>
      </w:pPr>
      <w:r>
        <w:rPr>
          <w:rFonts w:ascii="Arial" w:hAnsi="Arial" w:cs="Arial"/>
          <w:b/>
          <w:iCs/>
          <w:noProof/>
          <w:sz w:val="18"/>
          <w:szCs w:val="18"/>
          <w:lang w:val="de-DE" w:eastAsia="de-DE"/>
        </w:rPr>
        <w:lastRenderedPageBreak/>
        <w:pict w14:anchorId="354364C2">
          <v:shape id="_x0000_i1026" type="#_x0000_t75" style="width:339pt;height:226.8pt">
            <v:imagedata r:id="rId10" o:title="duerr-enovate-02"/>
          </v:shape>
        </w:pict>
      </w:r>
    </w:p>
    <w:p w14:paraId="47D498DD" w14:textId="053686B4" w:rsidR="00DE1342" w:rsidRPr="00DE1342" w:rsidRDefault="00DE1342" w:rsidP="00DE1342">
      <w:pPr>
        <w:spacing w:line="240" w:lineRule="atLeast"/>
        <w:ind w:right="28"/>
        <w:rPr>
          <w:rFonts w:ascii="Arial" w:hAnsi="Arial" w:cs="Arial"/>
          <w:iCs/>
          <w:sz w:val="18"/>
          <w:szCs w:val="18"/>
          <w:lang w:eastAsia="ja-JP"/>
        </w:rPr>
      </w:pPr>
      <w:r w:rsidRPr="00DE1342">
        <w:rPr>
          <w:rFonts w:ascii="Arial" w:hAnsi="Arial" w:cs="Arial"/>
          <w:b/>
          <w:iCs/>
          <w:sz w:val="18"/>
          <w:szCs w:val="18"/>
          <w:lang w:eastAsia="ja-JP"/>
        </w:rPr>
        <w:t>Picture 2:</w:t>
      </w:r>
      <w:r w:rsidRPr="00DE1342">
        <w:rPr>
          <w:rFonts w:ascii="Arial" w:hAnsi="Arial" w:cs="Arial"/>
          <w:iCs/>
          <w:sz w:val="18"/>
          <w:szCs w:val="18"/>
          <w:lang w:eastAsia="ja-JP"/>
        </w:rPr>
        <w:t xml:space="preserve"> After drying</w:t>
      </w:r>
      <w:r>
        <w:rPr>
          <w:rFonts w:ascii="Arial" w:hAnsi="Arial" w:cs="Arial"/>
          <w:iCs/>
          <w:sz w:val="18"/>
          <w:szCs w:val="18"/>
          <w:lang w:eastAsia="ja-JP"/>
        </w:rPr>
        <w:t xml:space="preserve"> of the car bodies</w:t>
      </w:r>
      <w:r w:rsidRPr="00DE1342">
        <w:rPr>
          <w:rFonts w:ascii="Arial" w:hAnsi="Arial" w:cs="Arial"/>
          <w:iCs/>
          <w:sz w:val="18"/>
          <w:szCs w:val="18"/>
          <w:lang w:eastAsia="ja-JP"/>
        </w:rPr>
        <w:t xml:space="preserve">, the </w:t>
      </w:r>
      <w:r w:rsidRPr="00DE1342">
        <w:rPr>
          <w:rFonts w:ascii="Arial" w:hAnsi="Arial" w:cs="Arial"/>
          <w:b/>
          <w:iCs/>
          <w:sz w:val="18"/>
          <w:szCs w:val="18"/>
          <w:lang w:eastAsia="ja-JP"/>
        </w:rPr>
        <w:t>Eco</w:t>
      </w:r>
      <w:r w:rsidRPr="00DE1342">
        <w:rPr>
          <w:rFonts w:ascii="Arial" w:hAnsi="Arial" w:cs="Arial"/>
          <w:iCs/>
          <w:sz w:val="18"/>
          <w:szCs w:val="18"/>
          <w:lang w:eastAsia="ja-JP"/>
        </w:rPr>
        <w:t>ProFleet AGVs take over the</w:t>
      </w:r>
      <w:r>
        <w:rPr>
          <w:rFonts w:ascii="Arial" w:hAnsi="Arial" w:cs="Arial"/>
          <w:iCs/>
          <w:sz w:val="18"/>
          <w:szCs w:val="18"/>
          <w:lang w:eastAsia="ja-JP"/>
        </w:rPr>
        <w:t>ir</w:t>
      </w:r>
      <w:r w:rsidRPr="00DE1342">
        <w:rPr>
          <w:rFonts w:ascii="Arial" w:hAnsi="Arial" w:cs="Arial"/>
          <w:iCs/>
          <w:sz w:val="18"/>
          <w:szCs w:val="18"/>
          <w:lang w:eastAsia="ja-JP"/>
        </w:rPr>
        <w:t xml:space="preserve"> transport.</w:t>
      </w:r>
    </w:p>
    <w:p w14:paraId="41F933A5" w14:textId="77777777" w:rsidR="00DE1342" w:rsidRPr="00DE1342" w:rsidRDefault="00DE1342" w:rsidP="00DE1342">
      <w:pPr>
        <w:spacing w:line="240" w:lineRule="atLeast"/>
        <w:ind w:right="28"/>
        <w:rPr>
          <w:rFonts w:ascii="Arial" w:hAnsi="Arial" w:cs="Arial"/>
          <w:iCs/>
          <w:sz w:val="18"/>
          <w:szCs w:val="18"/>
          <w:lang w:eastAsia="ja-JP"/>
        </w:rPr>
      </w:pPr>
    </w:p>
    <w:p w14:paraId="103F2739" w14:textId="77777777" w:rsidR="00DE1342" w:rsidRPr="00DE1342" w:rsidRDefault="00DE1342" w:rsidP="00DE1342">
      <w:pPr>
        <w:spacing w:line="240" w:lineRule="atLeast"/>
        <w:ind w:right="28"/>
        <w:rPr>
          <w:rFonts w:ascii="Arial" w:hAnsi="Arial" w:cs="Arial"/>
          <w:iCs/>
          <w:sz w:val="18"/>
          <w:szCs w:val="18"/>
          <w:lang w:eastAsia="ja-JP"/>
        </w:rPr>
      </w:pPr>
    </w:p>
    <w:p w14:paraId="61D066DC" w14:textId="5E29103F" w:rsidR="00DE1342" w:rsidRDefault="00053B59" w:rsidP="00DE1342">
      <w:pPr>
        <w:spacing w:line="240" w:lineRule="atLeast"/>
        <w:ind w:right="28"/>
        <w:rPr>
          <w:rFonts w:ascii="Arial" w:hAnsi="Arial" w:cs="Arial"/>
          <w:iCs/>
          <w:sz w:val="18"/>
          <w:szCs w:val="18"/>
          <w:lang w:eastAsia="ja-JP"/>
        </w:rPr>
      </w:pPr>
      <w:r>
        <w:rPr>
          <w:rFonts w:ascii="Arial" w:hAnsi="Arial" w:cs="Arial"/>
          <w:iCs/>
          <w:noProof/>
          <w:sz w:val="18"/>
          <w:szCs w:val="18"/>
          <w:lang w:val="de-DE" w:eastAsia="de-DE"/>
        </w:rPr>
        <w:pict w14:anchorId="03D8928D">
          <v:shape id="_x0000_i1027" type="#_x0000_t75" style="width:340.2pt;height:226.8pt">
            <v:imagedata r:id="rId11" o:title="duerr-enovate-03"/>
          </v:shape>
        </w:pict>
      </w:r>
    </w:p>
    <w:p w14:paraId="1306E5C2" w14:textId="2D9CBD43" w:rsidR="00DE1342" w:rsidRPr="00DE1342" w:rsidRDefault="00405D0F" w:rsidP="00DE1342">
      <w:pPr>
        <w:spacing w:line="240" w:lineRule="atLeast"/>
        <w:ind w:right="28"/>
        <w:rPr>
          <w:rFonts w:ascii="Arial" w:hAnsi="Arial" w:cs="Arial"/>
          <w:iCs/>
          <w:sz w:val="18"/>
          <w:szCs w:val="18"/>
          <w:lang w:eastAsia="ja-JP"/>
        </w:rPr>
      </w:pPr>
      <w:r>
        <w:rPr>
          <w:rFonts w:ascii="Arial" w:hAnsi="Arial" w:cs="Arial"/>
          <w:b/>
          <w:iCs/>
          <w:sz w:val="18"/>
          <w:szCs w:val="18"/>
          <w:lang w:eastAsia="ja-JP"/>
        </w:rPr>
        <w:t>Picture</w:t>
      </w:r>
      <w:r w:rsidR="00DE1342" w:rsidRPr="00DE1342">
        <w:rPr>
          <w:rFonts w:ascii="Arial" w:hAnsi="Arial" w:cs="Arial"/>
          <w:b/>
          <w:iCs/>
          <w:sz w:val="18"/>
          <w:szCs w:val="18"/>
          <w:lang w:eastAsia="ja-JP"/>
        </w:rPr>
        <w:t xml:space="preserve"> 3:</w:t>
      </w:r>
      <w:r w:rsidR="00DE1342" w:rsidRPr="00DE1342">
        <w:rPr>
          <w:rFonts w:ascii="Arial" w:hAnsi="Arial" w:cs="Arial"/>
          <w:iCs/>
          <w:sz w:val="18"/>
          <w:szCs w:val="18"/>
          <w:lang w:eastAsia="ja-JP"/>
        </w:rPr>
        <w:t xml:space="preserve"> The rotational dip process RoDip</w:t>
      </w:r>
      <w:r w:rsidR="00DE1342" w:rsidRPr="00DE1342">
        <w:rPr>
          <w:rFonts w:ascii="Arial" w:hAnsi="Arial" w:cs="Arial"/>
          <w:iCs/>
          <w:sz w:val="18"/>
          <w:szCs w:val="18"/>
          <w:vertAlign w:val="superscript"/>
          <w:lang w:eastAsia="ja-JP"/>
        </w:rPr>
        <w:t>®</w:t>
      </w:r>
      <w:r w:rsidR="00DE1342" w:rsidRPr="00DE1342">
        <w:rPr>
          <w:rFonts w:ascii="Arial" w:hAnsi="Arial" w:cs="Arial"/>
          <w:iCs/>
          <w:sz w:val="18"/>
          <w:szCs w:val="18"/>
          <w:lang w:eastAsia="ja-JP"/>
        </w:rPr>
        <w:t xml:space="preserve"> E by Dürr </w:t>
      </w:r>
      <w:proofErr w:type="gramStart"/>
      <w:r w:rsidR="00DE1342" w:rsidRPr="00DE1342">
        <w:rPr>
          <w:rFonts w:ascii="Arial" w:hAnsi="Arial" w:cs="Arial"/>
          <w:iCs/>
          <w:sz w:val="18"/>
          <w:szCs w:val="18"/>
          <w:lang w:eastAsia="ja-JP"/>
        </w:rPr>
        <w:t>is used</w:t>
      </w:r>
      <w:proofErr w:type="gramEnd"/>
      <w:r w:rsidR="00DE1342" w:rsidRPr="00DE1342">
        <w:rPr>
          <w:rFonts w:ascii="Arial" w:hAnsi="Arial" w:cs="Arial"/>
          <w:iCs/>
          <w:sz w:val="18"/>
          <w:szCs w:val="18"/>
          <w:lang w:eastAsia="ja-JP"/>
        </w:rPr>
        <w:t xml:space="preserve"> at </w:t>
      </w:r>
      <w:proofErr w:type="spellStart"/>
      <w:r w:rsidR="00DE1342" w:rsidRPr="00DE1342">
        <w:rPr>
          <w:rFonts w:ascii="Arial" w:hAnsi="Arial" w:cs="Arial"/>
          <w:iCs/>
          <w:sz w:val="18"/>
          <w:szCs w:val="18"/>
          <w:lang w:eastAsia="ja-JP"/>
        </w:rPr>
        <w:t>Enovate</w:t>
      </w:r>
      <w:proofErr w:type="spellEnd"/>
      <w:r w:rsidR="00DE1342" w:rsidRPr="00DE1342">
        <w:rPr>
          <w:rFonts w:ascii="Arial" w:hAnsi="Arial" w:cs="Arial"/>
          <w:iCs/>
          <w:sz w:val="18"/>
          <w:szCs w:val="18"/>
          <w:lang w:eastAsia="ja-JP"/>
        </w:rPr>
        <w:t xml:space="preserve"> for pretreatment and </w:t>
      </w:r>
      <w:proofErr w:type="spellStart"/>
      <w:r>
        <w:rPr>
          <w:rFonts w:ascii="Arial" w:hAnsi="Arial" w:cs="Arial"/>
          <w:iCs/>
          <w:sz w:val="18"/>
          <w:szCs w:val="18"/>
          <w:lang w:eastAsia="ja-JP"/>
        </w:rPr>
        <w:t>cathodic</w:t>
      </w:r>
      <w:proofErr w:type="spellEnd"/>
      <w:r>
        <w:rPr>
          <w:rFonts w:ascii="Arial" w:hAnsi="Arial" w:cs="Arial"/>
          <w:iCs/>
          <w:sz w:val="18"/>
          <w:szCs w:val="18"/>
          <w:lang w:eastAsia="ja-JP"/>
        </w:rPr>
        <w:t xml:space="preserve"> </w:t>
      </w:r>
      <w:proofErr w:type="spellStart"/>
      <w:r w:rsidR="00DE1342" w:rsidRPr="00DE1342">
        <w:rPr>
          <w:rFonts w:ascii="Arial" w:hAnsi="Arial" w:cs="Arial"/>
          <w:iCs/>
          <w:sz w:val="18"/>
          <w:szCs w:val="18"/>
          <w:lang w:eastAsia="ja-JP"/>
        </w:rPr>
        <w:t>electrocoating</w:t>
      </w:r>
      <w:proofErr w:type="spellEnd"/>
      <w:r w:rsidR="00DE1342" w:rsidRPr="00DE1342">
        <w:rPr>
          <w:rFonts w:ascii="Arial" w:hAnsi="Arial" w:cs="Arial"/>
          <w:iCs/>
          <w:sz w:val="18"/>
          <w:szCs w:val="18"/>
          <w:lang w:eastAsia="ja-JP"/>
        </w:rPr>
        <w:t>.</w:t>
      </w:r>
    </w:p>
    <w:p w14:paraId="0AA9032B" w14:textId="77777777" w:rsidR="00DE1342" w:rsidRPr="00DE1342" w:rsidRDefault="00DE1342" w:rsidP="00DE1342">
      <w:pPr>
        <w:spacing w:line="240" w:lineRule="atLeast"/>
        <w:ind w:right="28"/>
        <w:rPr>
          <w:rFonts w:ascii="Arial" w:hAnsi="Arial" w:cs="Arial"/>
          <w:iCs/>
          <w:sz w:val="18"/>
          <w:szCs w:val="18"/>
          <w:lang w:eastAsia="ja-JP"/>
        </w:rPr>
      </w:pPr>
    </w:p>
    <w:p w14:paraId="03C1D4E7" w14:textId="742706DF" w:rsidR="00AB7DFE" w:rsidRPr="00DE1342" w:rsidRDefault="00AB7DFE" w:rsidP="00AB7DFE">
      <w:pPr>
        <w:spacing w:line="360" w:lineRule="auto"/>
        <w:jc w:val="both"/>
        <w:rPr>
          <w:rFonts w:ascii="Arial" w:hAnsi="Arial" w:cs="Arial"/>
          <w:iCs/>
          <w:sz w:val="18"/>
          <w:szCs w:val="18"/>
        </w:rPr>
      </w:pPr>
    </w:p>
    <w:p w14:paraId="183F8570" w14:textId="77777777" w:rsidR="00DE1342" w:rsidRPr="00DE1342" w:rsidRDefault="00DE1342" w:rsidP="00AB7DFE">
      <w:pPr>
        <w:spacing w:line="360" w:lineRule="auto"/>
        <w:jc w:val="both"/>
        <w:rPr>
          <w:rFonts w:ascii="Arial" w:hAnsi="Arial" w:cs="Arial"/>
          <w:iCs/>
          <w:sz w:val="18"/>
          <w:szCs w:val="18"/>
        </w:rPr>
      </w:pPr>
    </w:p>
    <w:p w14:paraId="1E8601BD" w14:textId="77777777" w:rsidR="002B2ACC" w:rsidRDefault="002B2ACC" w:rsidP="000D2CF7">
      <w:pPr>
        <w:spacing w:line="240" w:lineRule="exact"/>
        <w:rPr>
          <w:rFonts w:ascii="Arial" w:hAnsi="Arial" w:cs="Arial"/>
          <w:b/>
          <w:iCs/>
          <w:sz w:val="18"/>
          <w:szCs w:val="18"/>
        </w:rPr>
      </w:pPr>
    </w:p>
    <w:p w14:paraId="65B963CF" w14:textId="77777777" w:rsidR="002B2ACC" w:rsidRDefault="002B2ACC" w:rsidP="000D2CF7">
      <w:pPr>
        <w:spacing w:line="240" w:lineRule="exact"/>
        <w:rPr>
          <w:rFonts w:ascii="Arial" w:hAnsi="Arial" w:cs="Arial"/>
          <w:b/>
          <w:iCs/>
          <w:sz w:val="18"/>
          <w:szCs w:val="18"/>
        </w:rPr>
      </w:pPr>
    </w:p>
    <w:p w14:paraId="414C9487" w14:textId="5F980309" w:rsidR="00131F73" w:rsidRPr="009D1A80" w:rsidRDefault="00131F73" w:rsidP="000D2CF7">
      <w:pPr>
        <w:spacing w:line="240" w:lineRule="exact"/>
        <w:rPr>
          <w:rFonts w:ascii="Arial" w:hAnsi="Arial" w:cs="Arial"/>
          <w:b/>
          <w:iCs/>
          <w:sz w:val="18"/>
          <w:szCs w:val="18"/>
        </w:rPr>
      </w:pPr>
      <w:r w:rsidRPr="009D1A80">
        <w:rPr>
          <w:rFonts w:ascii="Arial" w:hAnsi="Arial" w:cs="Arial"/>
          <w:b/>
          <w:iCs/>
          <w:sz w:val="18"/>
          <w:szCs w:val="18"/>
        </w:rPr>
        <w:lastRenderedPageBreak/>
        <w:t>About Dürr</w:t>
      </w:r>
    </w:p>
    <w:p w14:paraId="385402FF" w14:textId="77777777" w:rsidR="00E60DA0" w:rsidRPr="00774005" w:rsidRDefault="00E60DA0" w:rsidP="00E60DA0">
      <w:pPr>
        <w:spacing w:line="276" w:lineRule="auto"/>
        <w:rPr>
          <w:rFonts w:ascii="Arial" w:hAnsi="Arial" w:cs="Arial"/>
          <w:iCs/>
          <w:sz w:val="18"/>
          <w:szCs w:val="18"/>
        </w:rPr>
      </w:pPr>
      <w:bookmarkStart w:id="4" w:name="_Hlk65137743"/>
      <w:r w:rsidRPr="00774005">
        <w:rPr>
          <w:rFonts w:ascii="Arial" w:hAnsi="Arial" w:cs="Arial"/>
          <w:iCs/>
          <w:sz w:val="18"/>
          <w:szCs w:val="18"/>
        </w:rPr>
        <w:t xml:space="preserve">The Dürr Group is one of the world's leading mechanical and plant engineering firms with extensive expertise in automation and digitalization/Industry 4.0. Its products, systems and services enable highly efficient and resource-saving manufacturing processes in different industries. The Dürr Group supplies sectors like the automotive industry, mechanical engineering, chemical, pharmaceutical, medical technology and woodworking industries. It generated sales of € 3.32 billion in 2020. </w:t>
      </w:r>
      <w:r w:rsidRPr="00774005">
        <w:rPr>
          <w:rFonts w:ascii="Arial" w:hAnsi="Arial" w:cs="Arial"/>
          <w:iCs/>
          <w:sz w:val="18"/>
          <w:szCs w:val="18"/>
          <w:lang w:eastAsia="ja-JP"/>
        </w:rPr>
        <w:t>The company has more than 17,000 employees and 120 business locations in 33 countries</w:t>
      </w:r>
      <w:r w:rsidRPr="00774005">
        <w:rPr>
          <w:rFonts w:ascii="Arial" w:hAnsi="Arial" w:cs="Arial"/>
          <w:iCs/>
          <w:sz w:val="18"/>
          <w:szCs w:val="18"/>
        </w:rPr>
        <w:t xml:space="preserve">. Since February 2021, the majority-owned automation specialist </w:t>
      </w:r>
      <w:proofErr w:type="spellStart"/>
      <w:r w:rsidRPr="00774005">
        <w:rPr>
          <w:rFonts w:ascii="Arial" w:hAnsi="Arial" w:cs="Arial"/>
          <w:iCs/>
          <w:sz w:val="18"/>
          <w:szCs w:val="18"/>
        </w:rPr>
        <w:t>Teamtechnik</w:t>
      </w:r>
      <w:proofErr w:type="spellEnd"/>
      <w:r w:rsidRPr="00774005">
        <w:rPr>
          <w:rFonts w:ascii="Arial" w:hAnsi="Arial" w:cs="Arial"/>
          <w:iCs/>
          <w:sz w:val="18"/>
          <w:szCs w:val="18"/>
        </w:rPr>
        <w:t xml:space="preserve"> has also been part of the Group. The Dürr Group operates in the market with the brands Dürr, Schenck and HOMAG and with five divisions:</w:t>
      </w:r>
    </w:p>
    <w:p w14:paraId="0A03B115" w14:textId="77777777" w:rsidR="00E60DA0" w:rsidRPr="00774005" w:rsidRDefault="00E60DA0" w:rsidP="00E60DA0">
      <w:pPr>
        <w:pStyle w:val="Listenabsatz"/>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t>Paint and Final Assembly Systems:</w:t>
      </w:r>
      <w:r w:rsidRPr="00774005">
        <w:rPr>
          <w:rFonts w:ascii="Arial" w:hAnsi="Arial" w:cs="Arial"/>
          <w:iCs/>
          <w:sz w:val="18"/>
          <w:szCs w:val="18"/>
        </w:rPr>
        <w:t xml:space="preserve"> paint shops as well as final assembly, testing and filling technology for the automotive industry, assembly and test systems for medical devices</w:t>
      </w:r>
    </w:p>
    <w:p w14:paraId="4AAD1638" w14:textId="77777777" w:rsidR="00E60DA0" w:rsidRPr="00774005" w:rsidRDefault="00E60DA0" w:rsidP="00E60DA0">
      <w:pPr>
        <w:pStyle w:val="Listenabsatz"/>
        <w:numPr>
          <w:ilvl w:val="0"/>
          <w:numId w:val="18"/>
        </w:numPr>
        <w:tabs>
          <w:tab w:val="clear" w:pos="3572"/>
        </w:tabs>
        <w:spacing w:line="276" w:lineRule="auto"/>
        <w:rPr>
          <w:rFonts w:ascii="Arial" w:hAnsi="Arial" w:cs="Arial"/>
          <w:iCs/>
          <w:sz w:val="18"/>
          <w:szCs w:val="18"/>
        </w:rPr>
      </w:pPr>
      <w:r w:rsidRPr="00774005">
        <w:rPr>
          <w:rFonts w:ascii="Arial" w:hAnsi="Arial" w:cs="Arial"/>
          <w:b/>
          <w:bCs/>
          <w:iCs/>
          <w:sz w:val="18"/>
          <w:szCs w:val="18"/>
        </w:rPr>
        <w:t xml:space="preserve">Application Technology: </w:t>
      </w:r>
      <w:r w:rsidRPr="00774005">
        <w:rPr>
          <w:rFonts w:ascii="Arial" w:hAnsi="Arial" w:cs="Arial"/>
          <w:iCs/>
          <w:sz w:val="18"/>
          <w:szCs w:val="18"/>
        </w:rPr>
        <w:t xml:space="preserve">robot technologies for the automated application of paint, sealants and adhesives </w:t>
      </w:r>
    </w:p>
    <w:p w14:paraId="6D3A46E5" w14:textId="77777777" w:rsidR="00E60DA0" w:rsidRPr="00774005" w:rsidRDefault="00E60DA0" w:rsidP="00E60DA0">
      <w:pPr>
        <w:pStyle w:val="Listenabsatz"/>
        <w:numPr>
          <w:ilvl w:val="0"/>
          <w:numId w:val="18"/>
        </w:numPr>
        <w:tabs>
          <w:tab w:val="clear" w:pos="3572"/>
        </w:tabs>
        <w:spacing w:line="276" w:lineRule="auto"/>
        <w:ind w:right="27"/>
        <w:rPr>
          <w:rFonts w:ascii="Arial" w:hAnsi="Arial" w:cs="Arial"/>
          <w:sz w:val="18"/>
          <w:szCs w:val="18"/>
        </w:rPr>
      </w:pPr>
      <w:r w:rsidRPr="00774005">
        <w:rPr>
          <w:rFonts w:ascii="Arial" w:hAnsi="Arial" w:cs="Arial"/>
          <w:b/>
          <w:bCs/>
          <w:iCs/>
          <w:sz w:val="18"/>
          <w:szCs w:val="18"/>
        </w:rPr>
        <w:t>Clean Technology Systems:</w:t>
      </w:r>
      <w:r w:rsidRPr="00774005">
        <w:rPr>
          <w:rFonts w:ascii="Arial" w:hAnsi="Arial" w:cs="Arial"/>
          <w:iCs/>
          <w:sz w:val="18"/>
          <w:szCs w:val="18"/>
        </w:rPr>
        <w:t xml:space="preserve"> </w:t>
      </w:r>
      <w:r w:rsidRPr="00774005">
        <w:rPr>
          <w:rFonts w:ascii="Arial" w:hAnsi="Arial" w:cs="Arial"/>
          <w:sz w:val="18"/>
          <w:szCs w:val="18"/>
        </w:rPr>
        <w:t>air pollution control, noise abatement systems and coating systems for battery electrodes</w:t>
      </w:r>
    </w:p>
    <w:p w14:paraId="6FBEB640" w14:textId="77777777" w:rsidR="00E60DA0" w:rsidRPr="00774005" w:rsidRDefault="00E60DA0" w:rsidP="00E60DA0">
      <w:pPr>
        <w:pStyle w:val="Listenabsatz"/>
        <w:numPr>
          <w:ilvl w:val="0"/>
          <w:numId w:val="18"/>
        </w:numPr>
        <w:tabs>
          <w:tab w:val="clear" w:pos="3572"/>
        </w:tabs>
        <w:spacing w:line="276" w:lineRule="auto"/>
        <w:rPr>
          <w:rFonts w:ascii="Arial" w:hAnsi="Arial" w:cs="Arial"/>
          <w:sz w:val="18"/>
          <w:szCs w:val="18"/>
        </w:rPr>
      </w:pPr>
      <w:r w:rsidRPr="00774005">
        <w:rPr>
          <w:rFonts w:ascii="Arial" w:eastAsia="MS Mincho" w:hAnsi="Arial" w:cs="Arial"/>
          <w:b/>
          <w:bCs/>
          <w:iCs/>
          <w:sz w:val="18"/>
          <w:szCs w:val="18"/>
        </w:rPr>
        <w:t>Measuring and Process Systems:</w:t>
      </w:r>
      <w:r w:rsidRPr="00774005">
        <w:rPr>
          <w:rFonts w:ascii="Arial" w:eastAsia="MS Mincho" w:hAnsi="Arial" w:cs="Arial"/>
          <w:iCs/>
          <w:sz w:val="18"/>
          <w:szCs w:val="18"/>
        </w:rPr>
        <w:t xml:space="preserve"> balancing equipment and diagnostic technology </w:t>
      </w:r>
    </w:p>
    <w:p w14:paraId="0262A738" w14:textId="77777777" w:rsidR="00E60DA0" w:rsidRPr="00774005" w:rsidRDefault="00E60DA0" w:rsidP="00E60DA0">
      <w:pPr>
        <w:pStyle w:val="Listenabsatz"/>
        <w:numPr>
          <w:ilvl w:val="0"/>
          <w:numId w:val="18"/>
        </w:numPr>
        <w:tabs>
          <w:tab w:val="clear" w:pos="3572"/>
        </w:tabs>
        <w:spacing w:line="276" w:lineRule="auto"/>
        <w:ind w:right="27"/>
        <w:rPr>
          <w:rFonts w:ascii="Arial" w:hAnsi="Arial" w:cs="Arial"/>
          <w:sz w:val="18"/>
          <w:szCs w:val="18"/>
        </w:rPr>
      </w:pPr>
      <w:r w:rsidRPr="00774005">
        <w:rPr>
          <w:rFonts w:ascii="Arial" w:eastAsia="MS Mincho" w:hAnsi="Arial" w:cs="Arial"/>
          <w:b/>
          <w:bCs/>
          <w:iCs/>
          <w:sz w:val="18"/>
          <w:szCs w:val="18"/>
        </w:rPr>
        <w:t>Woodworking Machinery and Systems:</w:t>
      </w:r>
      <w:r w:rsidRPr="00774005">
        <w:rPr>
          <w:rFonts w:ascii="Arial" w:eastAsia="MS Mincho" w:hAnsi="Arial" w:cs="Arial"/>
          <w:iCs/>
          <w:sz w:val="18"/>
          <w:szCs w:val="18"/>
        </w:rPr>
        <w:t xml:space="preserve"> machinery and equipment for the woodworking industry</w:t>
      </w:r>
    </w:p>
    <w:bookmarkEnd w:id="4"/>
    <w:p w14:paraId="0247BB93" w14:textId="77777777" w:rsidR="00AB7DFE" w:rsidRPr="009E3316" w:rsidRDefault="00AB7DFE" w:rsidP="00AB7DFE">
      <w:pPr>
        <w:rPr>
          <w:rFonts w:ascii="Arial" w:hAnsi="Arial" w:cs="Arial"/>
          <w:sz w:val="18"/>
          <w:szCs w:val="18"/>
        </w:rPr>
      </w:pPr>
    </w:p>
    <w:p w14:paraId="1CB8694C" w14:textId="61CB0262" w:rsidR="00AB7DFE" w:rsidRPr="009D1A80" w:rsidRDefault="00131F73" w:rsidP="00BD37F9">
      <w:pPr>
        <w:pStyle w:val="Aufzhlungen1"/>
        <w:numPr>
          <w:ilvl w:val="0"/>
          <w:numId w:val="0"/>
        </w:numPr>
        <w:rPr>
          <w:b/>
        </w:rPr>
      </w:pPr>
      <w:r w:rsidRPr="009D1A80">
        <w:rPr>
          <w:b/>
        </w:rPr>
        <w:t xml:space="preserve">About </w:t>
      </w:r>
      <w:proofErr w:type="spellStart"/>
      <w:r w:rsidRPr="009D1A80">
        <w:rPr>
          <w:b/>
        </w:rPr>
        <w:t>Enovate</w:t>
      </w:r>
      <w:proofErr w:type="spellEnd"/>
    </w:p>
    <w:p w14:paraId="5EC720D3" w14:textId="6337322E" w:rsidR="00AB7DFE" w:rsidRDefault="00131F73" w:rsidP="00BD37F9">
      <w:pPr>
        <w:pStyle w:val="Aufzhlungen1"/>
        <w:numPr>
          <w:ilvl w:val="0"/>
          <w:numId w:val="0"/>
        </w:numPr>
      </w:pPr>
      <w:r w:rsidRPr="001C65BE">
        <w:rPr>
          <w:rStyle w:val="Fettung"/>
          <w:b w:val="0"/>
        </w:rPr>
        <w:t xml:space="preserve">Adhering to the brand concept of global design, top quality and intelligent </w:t>
      </w:r>
      <w:r>
        <w:rPr>
          <w:rStyle w:val="Fettung"/>
          <w:rFonts w:hint="eastAsia"/>
          <w:b w:val="0"/>
          <w:lang w:eastAsia="zh-CN"/>
        </w:rPr>
        <w:t>connectivity</w:t>
      </w:r>
      <w:r w:rsidRPr="001C65BE">
        <w:rPr>
          <w:rStyle w:val="Fettung"/>
          <w:b w:val="0"/>
        </w:rPr>
        <w:t xml:space="preserve">, </w:t>
      </w:r>
      <w:proofErr w:type="spellStart"/>
      <w:r>
        <w:rPr>
          <w:rStyle w:val="Fettung"/>
          <w:b w:val="0"/>
        </w:rPr>
        <w:t>Enovate</w:t>
      </w:r>
      <w:proofErr w:type="spellEnd"/>
      <w:r w:rsidRPr="001C65BE">
        <w:rPr>
          <w:rStyle w:val="Fettung"/>
          <w:b w:val="0"/>
        </w:rPr>
        <w:t xml:space="preserve"> automobile is committed to reconstructing the design, quality and intelligent experience of automobile with innovative technology, constantly subverting the imagination of automobile, exploring the infinite possibility of green travel in the future, and gradually becoming the explorer and leader of green intelligent travel.</w:t>
      </w:r>
    </w:p>
    <w:p w14:paraId="6C7EA3ED" w14:textId="77777777" w:rsidR="00131F73" w:rsidRDefault="00131F73" w:rsidP="00BD37F9">
      <w:pPr>
        <w:pStyle w:val="Aufzhlungen1"/>
        <w:numPr>
          <w:ilvl w:val="0"/>
          <w:numId w:val="0"/>
        </w:numPr>
      </w:pPr>
    </w:p>
    <w:p w14:paraId="3F4239CF" w14:textId="26F9CDF3" w:rsidR="00AB7DFE" w:rsidRDefault="00AB7DFE" w:rsidP="00BD37F9">
      <w:pPr>
        <w:pStyle w:val="Aufzhlungen1"/>
        <w:numPr>
          <w:ilvl w:val="0"/>
          <w:numId w:val="0"/>
        </w:numPr>
      </w:pPr>
    </w:p>
    <w:p w14:paraId="44DA33C9" w14:textId="77777777" w:rsidR="00AB7DFE" w:rsidRPr="00237553" w:rsidRDefault="00AB7DFE" w:rsidP="00AB7DFE">
      <w:pPr>
        <w:spacing w:line="280" w:lineRule="atLeast"/>
        <w:rPr>
          <w:rStyle w:val="Fettung"/>
        </w:rPr>
      </w:pPr>
      <w:bookmarkStart w:id="5" w:name="_Hlk57884252"/>
      <w:r w:rsidRPr="00237553">
        <w:rPr>
          <w:rStyle w:val="Fettung"/>
        </w:rPr>
        <w:t>Contact</w:t>
      </w:r>
    </w:p>
    <w:p w14:paraId="02017094" w14:textId="77777777" w:rsidR="00AB7DFE" w:rsidRPr="00237553" w:rsidRDefault="00AB7DFE" w:rsidP="00AB7DFE">
      <w:pPr>
        <w:tabs>
          <w:tab w:val="left" w:pos="0"/>
          <w:tab w:val="left" w:pos="851"/>
          <w:tab w:val="left" w:pos="4253"/>
        </w:tabs>
        <w:spacing w:line="276" w:lineRule="auto"/>
        <w:ind w:right="284"/>
        <w:outlineLvl w:val="0"/>
        <w:rPr>
          <w:rFonts w:ascii="Arial" w:hAnsi="Arial" w:cs="Arial"/>
        </w:rPr>
      </w:pPr>
      <w:r w:rsidRPr="00237553">
        <w:rPr>
          <w:rFonts w:ascii="Arial" w:hAnsi="Arial" w:cs="Arial"/>
        </w:rPr>
        <w:t>Dürr Systems AG</w:t>
      </w:r>
    </w:p>
    <w:p w14:paraId="0C4886FB" w14:textId="77777777" w:rsidR="00AB7DFE" w:rsidRPr="00237553" w:rsidRDefault="00AB7DFE" w:rsidP="00AB7DFE">
      <w:pPr>
        <w:tabs>
          <w:tab w:val="left" w:pos="0"/>
          <w:tab w:val="left" w:pos="851"/>
          <w:tab w:val="left" w:pos="4253"/>
        </w:tabs>
        <w:spacing w:line="276" w:lineRule="auto"/>
        <w:ind w:right="284"/>
        <w:rPr>
          <w:rFonts w:ascii="Arial" w:hAnsi="Arial" w:cs="Arial"/>
        </w:rPr>
      </w:pPr>
      <w:r w:rsidRPr="00237553">
        <w:rPr>
          <w:rFonts w:ascii="Arial" w:hAnsi="Arial" w:cs="Arial"/>
        </w:rPr>
        <w:t>Kristin Roth</w:t>
      </w:r>
    </w:p>
    <w:p w14:paraId="556EFAEA" w14:textId="77777777" w:rsidR="00AB7DFE" w:rsidRPr="00676DF6" w:rsidRDefault="00AB7DFE" w:rsidP="00AB7DFE">
      <w:pPr>
        <w:tabs>
          <w:tab w:val="left" w:pos="0"/>
          <w:tab w:val="left" w:pos="851"/>
          <w:tab w:val="left" w:pos="4253"/>
        </w:tabs>
        <w:spacing w:line="276" w:lineRule="auto"/>
        <w:ind w:right="284"/>
        <w:rPr>
          <w:rFonts w:ascii="Arial" w:hAnsi="Arial" w:cs="Arial"/>
        </w:rPr>
      </w:pPr>
      <w:r w:rsidRPr="00676DF6">
        <w:rPr>
          <w:rFonts w:ascii="Arial" w:hAnsi="Arial" w:cs="Arial"/>
        </w:rPr>
        <w:t>Marketing</w:t>
      </w:r>
    </w:p>
    <w:p w14:paraId="1D9CC887" w14:textId="77777777" w:rsidR="00AB7DFE" w:rsidRPr="00237553" w:rsidRDefault="00AB7DFE" w:rsidP="00AB7DFE">
      <w:pPr>
        <w:tabs>
          <w:tab w:val="left" w:pos="0"/>
          <w:tab w:val="left" w:pos="851"/>
          <w:tab w:val="left" w:pos="4253"/>
        </w:tabs>
        <w:spacing w:line="276" w:lineRule="auto"/>
        <w:ind w:right="284"/>
        <w:rPr>
          <w:rFonts w:ascii="Arial" w:hAnsi="Arial" w:cs="Arial"/>
        </w:rPr>
      </w:pPr>
      <w:r w:rsidRPr="00237553">
        <w:rPr>
          <w:rFonts w:ascii="Arial" w:hAnsi="Arial" w:cs="Arial"/>
        </w:rPr>
        <w:t>Phone: +49 7142 78-4854</w:t>
      </w:r>
    </w:p>
    <w:p w14:paraId="22C5B252" w14:textId="77777777" w:rsidR="00AB7DFE" w:rsidRPr="00237553" w:rsidRDefault="00AB7DFE" w:rsidP="00AB7DFE">
      <w:pPr>
        <w:tabs>
          <w:tab w:val="left" w:pos="0"/>
          <w:tab w:val="left" w:pos="851"/>
          <w:tab w:val="left" w:pos="4253"/>
        </w:tabs>
        <w:spacing w:line="276" w:lineRule="auto"/>
        <w:ind w:right="284"/>
        <w:rPr>
          <w:rFonts w:ascii="Arial" w:hAnsi="Arial" w:cs="Arial"/>
        </w:rPr>
      </w:pPr>
      <w:r w:rsidRPr="00237553">
        <w:rPr>
          <w:rFonts w:ascii="Arial" w:hAnsi="Arial" w:cs="Arial"/>
        </w:rPr>
        <w:t>E-Mail: kristin.roth@durr.com</w:t>
      </w:r>
    </w:p>
    <w:p w14:paraId="1556AE03" w14:textId="77777777" w:rsidR="00AB7DFE" w:rsidRPr="00F41835" w:rsidRDefault="00053B59" w:rsidP="00AB7DFE">
      <w:pPr>
        <w:spacing w:line="280" w:lineRule="atLeast"/>
        <w:rPr>
          <w:rStyle w:val="Fettung"/>
          <w:b w:val="0"/>
        </w:rPr>
      </w:pPr>
      <w:hyperlink r:id="rId12" w:history="1">
        <w:r w:rsidR="00AB7DFE" w:rsidRPr="00006D99">
          <w:rPr>
            <w:rStyle w:val="Hyperlink"/>
            <w:rFonts w:ascii="Arial" w:eastAsia="Times New Roman" w:hAnsi="Arial" w:cs="Arial"/>
            <w:lang w:val="it-IT" w:eastAsia="de-DE"/>
          </w:rPr>
          <w:t>www.durr.com</w:t>
        </w:r>
      </w:hyperlink>
      <w:bookmarkEnd w:id="5"/>
    </w:p>
    <w:p w14:paraId="585EBDCA" w14:textId="77777777" w:rsidR="00AB7DFE" w:rsidRPr="004119BA" w:rsidRDefault="00AB7DFE" w:rsidP="00BD37F9">
      <w:pPr>
        <w:pStyle w:val="Aufzhlungen1"/>
        <w:numPr>
          <w:ilvl w:val="0"/>
          <w:numId w:val="0"/>
        </w:numPr>
      </w:pPr>
    </w:p>
    <w:p w14:paraId="396D5B3A" w14:textId="77777777" w:rsidR="005D5CD4" w:rsidRPr="004119BA" w:rsidRDefault="005D5CD4" w:rsidP="00BD37F9">
      <w:pPr>
        <w:pStyle w:val="Aufzhlungen1"/>
        <w:numPr>
          <w:ilvl w:val="0"/>
          <w:numId w:val="0"/>
        </w:numPr>
      </w:pPr>
    </w:p>
    <w:p w14:paraId="3351951D" w14:textId="77777777" w:rsidR="005D5CD4" w:rsidRPr="004119BA" w:rsidRDefault="005D5CD4" w:rsidP="00BD37F9">
      <w:pPr>
        <w:pStyle w:val="Aufzhlungen1"/>
        <w:numPr>
          <w:ilvl w:val="0"/>
          <w:numId w:val="0"/>
        </w:numPr>
      </w:pPr>
    </w:p>
    <w:p w14:paraId="5BD25998" w14:textId="77777777" w:rsidR="005D5CD4" w:rsidRPr="004119BA" w:rsidRDefault="005D5CD4" w:rsidP="00BD37F9">
      <w:pPr>
        <w:pStyle w:val="Aufzhlungen1"/>
        <w:numPr>
          <w:ilvl w:val="0"/>
          <w:numId w:val="0"/>
        </w:numPr>
      </w:pPr>
    </w:p>
    <w:sectPr w:rsidR="005D5CD4" w:rsidRPr="004119BA"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B108FF" w14:textId="77777777" w:rsidR="008B18B4" w:rsidRDefault="008B18B4" w:rsidP="00D9165E">
      <w:r>
        <w:separator/>
      </w:r>
    </w:p>
  </w:endnote>
  <w:endnote w:type="continuationSeparator" w:id="0">
    <w:p w14:paraId="2ED6F5D1" w14:textId="77777777" w:rsidR="008B18B4" w:rsidRDefault="008B18B4"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6E5A" w14:textId="464C52E1" w:rsidR="00B143FE" w:rsidRPr="0085432F" w:rsidRDefault="00B143FE" w:rsidP="005218C8">
    <w:pPr>
      <w:pStyle w:val="Fuzeile"/>
    </w:pPr>
    <w:r w:rsidRPr="006E5C09">
      <w:fldChar w:fldCharType="begin"/>
    </w:r>
    <w:r w:rsidRPr="006E5C09">
      <w:instrText xml:space="preserve"> IF  \* MERGEFORMAT </w:instrText>
    </w:r>
    <w:r w:rsidR="00053B59">
      <w:fldChar w:fldCharType="begin"/>
    </w:r>
    <w:r w:rsidR="00053B59">
      <w:instrText xml:space="preserve"> NUMPAGES  \* MERGEFORMAT </w:instrText>
    </w:r>
    <w:r w:rsidR="00053B59">
      <w:fldChar w:fldCharType="separate"/>
    </w:r>
    <w:r w:rsidR="00053B59">
      <w:instrText>5</w:instrText>
    </w:r>
    <w:r w:rsidR="00053B59">
      <w:fldChar w:fldCharType="end"/>
    </w:r>
    <w:r w:rsidRPr="006E5C09">
      <w:instrText>&gt;"1" "</w:instrText>
    </w:r>
    <w:r w:rsidRPr="006E5C09">
      <w:fldChar w:fldCharType="begin"/>
    </w:r>
    <w:r w:rsidRPr="006E5C09">
      <w:instrText xml:space="preserve"> PAGE  \* MERGEFORMAT </w:instrText>
    </w:r>
    <w:r w:rsidRPr="006E5C09">
      <w:fldChar w:fldCharType="separate"/>
    </w:r>
    <w:r w:rsidR="00053B59">
      <w:instrText>5</w:instrText>
    </w:r>
    <w:r w:rsidRPr="006E5C09">
      <w:fldChar w:fldCharType="end"/>
    </w:r>
    <w:r w:rsidRPr="006E5C09">
      <w:instrText>/</w:instrText>
    </w:r>
    <w:r w:rsidR="00053B59">
      <w:fldChar w:fldCharType="begin"/>
    </w:r>
    <w:r w:rsidR="00053B59">
      <w:instrText xml:space="preserve"> NUMPAGES  \* MERGEFORMAT </w:instrText>
    </w:r>
    <w:r w:rsidR="00053B59">
      <w:fldChar w:fldCharType="separate"/>
    </w:r>
    <w:r w:rsidR="00053B59">
      <w:instrText>5</w:instrText>
    </w:r>
    <w:r w:rsidR="00053B59">
      <w:fldChar w:fldCharType="end"/>
    </w:r>
    <w:r w:rsidRPr="006E5C09">
      <w:instrText>" "</w:instrText>
    </w:r>
    <w:r w:rsidRPr="006E5C09">
      <w:fldChar w:fldCharType="separate"/>
    </w:r>
    <w:r w:rsidR="00053B59">
      <w:t>5</w:t>
    </w:r>
    <w:r w:rsidR="00053B59" w:rsidRPr="006E5C09">
      <w:t>/</w:t>
    </w:r>
    <w:r w:rsidR="00053B59">
      <w:t>5</w:t>
    </w:r>
    <w:r w:rsidRPr="006E5C09">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2977D" w14:textId="080C23A3" w:rsidR="00B143FE" w:rsidRPr="005218C8" w:rsidRDefault="00B143FE" w:rsidP="005218C8">
    <w:pPr>
      <w:pStyle w:val="Kopfzeile"/>
    </w:pPr>
    <w:r w:rsidRPr="005218C8">
      <w:fldChar w:fldCharType="begin"/>
    </w:r>
    <w:r w:rsidRPr="005218C8">
      <w:instrText xml:space="preserve"> IF  \* MERGEFORMAT </w:instrText>
    </w:r>
    <w:r w:rsidR="00053B59">
      <w:fldChar w:fldCharType="begin"/>
    </w:r>
    <w:r w:rsidR="00053B59">
      <w:instrText xml:space="preserve"> NUMPAGES  \* MERGEFORMAT </w:instrText>
    </w:r>
    <w:r w:rsidR="00053B59">
      <w:fldChar w:fldCharType="separate"/>
    </w:r>
    <w:r w:rsidR="00053B59">
      <w:instrText>5</w:instrText>
    </w:r>
    <w:r w:rsidR="00053B59">
      <w:fldChar w:fldCharType="end"/>
    </w:r>
    <w:r w:rsidRPr="005218C8">
      <w:instrText>&gt;"1" "</w:instrText>
    </w:r>
    <w:r w:rsidRPr="005218C8">
      <w:fldChar w:fldCharType="begin"/>
    </w:r>
    <w:r w:rsidRPr="005218C8">
      <w:instrText xml:space="preserve"> PAGE  \* MERGEFORMAT </w:instrText>
    </w:r>
    <w:r w:rsidRPr="005218C8">
      <w:fldChar w:fldCharType="separate"/>
    </w:r>
    <w:r w:rsidR="00053B59">
      <w:instrText>1</w:instrText>
    </w:r>
    <w:r w:rsidRPr="005218C8">
      <w:fldChar w:fldCharType="end"/>
    </w:r>
    <w:r w:rsidRPr="005218C8">
      <w:instrText>/</w:instrText>
    </w:r>
    <w:r w:rsidR="00053B59">
      <w:fldChar w:fldCharType="begin"/>
    </w:r>
    <w:r w:rsidR="00053B59">
      <w:instrText xml:space="preserve"> NUMPAGES  \* MERGEFORMAT </w:instrText>
    </w:r>
    <w:r w:rsidR="00053B59">
      <w:fldChar w:fldCharType="separate"/>
    </w:r>
    <w:r w:rsidR="00053B59">
      <w:instrText>5</w:instrText>
    </w:r>
    <w:r w:rsidR="00053B59">
      <w:fldChar w:fldCharType="end"/>
    </w:r>
    <w:r w:rsidRPr="005218C8">
      <w:instrText>" "</w:instrText>
    </w:r>
    <w:r w:rsidR="00053B59">
      <w:fldChar w:fldCharType="separate"/>
    </w:r>
    <w:r w:rsidR="00053B59">
      <w:t>1</w:t>
    </w:r>
    <w:r w:rsidR="00053B59" w:rsidRPr="005218C8">
      <w:t>/</w:t>
    </w:r>
    <w:r w:rsidR="00053B59">
      <w:t>5</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78FB12" w14:textId="77777777" w:rsidR="008B18B4" w:rsidRDefault="008B18B4" w:rsidP="00D9165E">
      <w:r>
        <w:separator/>
      </w:r>
    </w:p>
  </w:footnote>
  <w:footnote w:type="continuationSeparator" w:id="0">
    <w:p w14:paraId="712DE35E" w14:textId="77777777" w:rsidR="008B18B4" w:rsidRDefault="008B18B4"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3E6D2B" w14:textId="46803A5B" w:rsidR="00B143FE" w:rsidRPr="00F73F1D" w:rsidRDefault="00A5700C" w:rsidP="005218C8">
    <w:pPr>
      <w:pStyle w:val="Kopfzeile"/>
    </w:pPr>
    <w:r>
      <w:rPr>
        <w:lang w:val="de-DE"/>
      </w:rPr>
      <mc:AlternateContent>
        <mc:Choice Requires="wps">
          <w:drawing>
            <wp:anchor distT="0" distB="0" distL="114300" distR="114300" simplePos="0" relativeHeight="25167462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B143FE" w:rsidRPr="00AB7DFE" w:rsidRDefault="00B143FE" w:rsidP="00B143FE">
                          <w:pPr>
                            <w:pStyle w:val="Kontaktdaten"/>
                            <w:rPr>
                              <w:rStyle w:val="Fettung"/>
                              <w:bCs/>
                              <w:spacing w:val="2"/>
                              <w:w w:val="100"/>
                              <w:lang w:val="de-DE"/>
                            </w:rPr>
                          </w:pPr>
                          <w:r w:rsidRPr="00AB7DFE">
                            <w:rPr>
                              <w:rStyle w:val="Fettung"/>
                              <w:lang w:val="de-DE"/>
                            </w:rPr>
                            <w:t>Dürr Systems AG</w:t>
                          </w:r>
                        </w:p>
                        <w:p w14:paraId="3D3A50D5" w14:textId="77777777" w:rsidR="00B143FE" w:rsidRPr="00AB7DFE" w:rsidRDefault="00B143FE" w:rsidP="00B143FE">
                          <w:pPr>
                            <w:pStyle w:val="Kontaktdaten"/>
                            <w:rPr>
                              <w:lang w:val="de-DE"/>
                            </w:rPr>
                          </w:pPr>
                          <w:r w:rsidRPr="00AB7DFE">
                            <w:rPr>
                              <w:lang w:val="de-DE"/>
                            </w:rPr>
                            <w:t>Carl-Benz-Str. 34</w:t>
                          </w:r>
                        </w:p>
                        <w:p w14:paraId="013BD512" w14:textId="77777777" w:rsidR="00B143FE" w:rsidRPr="00AB7DFE" w:rsidRDefault="00B143FE" w:rsidP="00B143FE">
                          <w:pPr>
                            <w:pStyle w:val="Kontaktdaten"/>
                            <w:rPr>
                              <w:lang w:val="de-DE"/>
                            </w:rPr>
                          </w:pPr>
                          <w:r w:rsidRPr="00AB7DFE">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AB7DFE" w:rsidRDefault="00B143FE" w:rsidP="00B143FE">
                          <w:pPr>
                            <w:pStyle w:val="Kontaktdaten"/>
                            <w:rPr>
                              <w:lang w:val="de-DE"/>
                            </w:rPr>
                          </w:pPr>
                          <w:r w:rsidRPr="00AB7DFE">
                            <w:rPr>
                              <w:lang w:val="de-DE"/>
                            </w:rPr>
                            <w:t xml:space="preserve">Tel.: +49 7142 78-0 </w:t>
                          </w:r>
                        </w:p>
                        <w:p w14:paraId="717B90E6" w14:textId="77777777" w:rsidR="00B143FE" w:rsidRPr="00AB7DFE" w:rsidRDefault="00B143FE" w:rsidP="00B143FE">
                          <w:pPr>
                            <w:pStyle w:val="Kontaktdaten"/>
                            <w:rPr>
                              <w:lang w:val="de-DE"/>
                            </w:rPr>
                          </w:pPr>
                          <w:r w:rsidRPr="00AB7DFE">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AB7DFE" w:rsidRDefault="00B143FE" w:rsidP="00B143FE">
                          <w:pPr>
                            <w:pStyle w:val="Kontaktdaten"/>
                            <w:rPr>
                              <w:lang w:val="de-DE"/>
                            </w:rPr>
                          </w:pPr>
                          <w:r w:rsidRPr="00AB7DFE">
                            <w:rPr>
                              <w:lang w:val="de-DE"/>
                            </w:rPr>
                            <w:t xml:space="preserve">info@durr.com </w:t>
                          </w:r>
                        </w:p>
                        <w:p w14:paraId="570B69D5" w14:textId="77777777" w:rsidR="00B143FE" w:rsidRPr="0026127D" w:rsidRDefault="00B143FE" w:rsidP="00B143FE">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1701DAF9" w14:textId="487D473C" w:rsidR="00B143FE" w:rsidRPr="00AB7DFE" w:rsidRDefault="00B143FE" w:rsidP="00B143FE">
                    <w:pPr>
                      <w:pStyle w:val="Kontaktdaten"/>
                      <w:rPr>
                        <w:rStyle w:val="Fettung"/>
                        <w:bCs/>
                        <w:spacing w:val="2"/>
                        <w:w w:val="100"/>
                        <w:lang w:val="de-DE"/>
                      </w:rPr>
                    </w:pPr>
                    <w:r w:rsidRPr="00AB7DFE">
                      <w:rPr>
                        <w:rStyle w:val="Fettung"/>
                        <w:lang w:val="de-DE"/>
                      </w:rPr>
                      <w:t>Dürr Systems AG</w:t>
                    </w:r>
                  </w:p>
                  <w:p w14:paraId="3D3A50D5" w14:textId="77777777" w:rsidR="00B143FE" w:rsidRPr="00AB7DFE" w:rsidRDefault="00B143FE" w:rsidP="00B143FE">
                    <w:pPr>
                      <w:pStyle w:val="Kontaktdaten"/>
                      <w:rPr>
                        <w:lang w:val="de-DE"/>
                      </w:rPr>
                    </w:pPr>
                    <w:r w:rsidRPr="00AB7DFE">
                      <w:rPr>
                        <w:lang w:val="de-DE"/>
                      </w:rPr>
                      <w:t>Carl-Benz-Str. 34</w:t>
                    </w:r>
                  </w:p>
                  <w:p w14:paraId="013BD512" w14:textId="77777777" w:rsidR="00B143FE" w:rsidRPr="00AB7DFE" w:rsidRDefault="00B143FE" w:rsidP="00B143FE">
                    <w:pPr>
                      <w:pStyle w:val="Kontaktdaten"/>
                      <w:rPr>
                        <w:lang w:val="de-DE"/>
                      </w:rPr>
                    </w:pPr>
                    <w:r w:rsidRPr="00AB7DFE">
                      <w:rPr>
                        <w:lang w:val="de-DE"/>
                      </w:rPr>
                      <w:t>74321 Bietigheim-Bissingen</w:t>
                    </w:r>
                  </w:p>
                  <w:p w14:paraId="6F69D746" w14:textId="77777777" w:rsidR="00B143FE" w:rsidRPr="00AB7DFE" w:rsidRDefault="00B143FE" w:rsidP="00B143FE">
                    <w:pPr>
                      <w:pStyle w:val="Kontaktdaten"/>
                      <w:rPr>
                        <w:lang w:val="de-DE"/>
                      </w:rPr>
                    </w:pPr>
                  </w:p>
                  <w:p w14:paraId="4A747A10" w14:textId="77777777" w:rsidR="00B143FE" w:rsidRPr="00AB7DFE" w:rsidRDefault="00B143FE" w:rsidP="00B143FE">
                    <w:pPr>
                      <w:pStyle w:val="Kontaktdaten"/>
                      <w:rPr>
                        <w:lang w:val="de-DE"/>
                      </w:rPr>
                    </w:pPr>
                    <w:r w:rsidRPr="00AB7DFE">
                      <w:rPr>
                        <w:lang w:val="de-DE"/>
                      </w:rPr>
                      <w:t xml:space="preserve">Tel.: +49 7142 78-0 </w:t>
                    </w:r>
                  </w:p>
                  <w:p w14:paraId="717B90E6" w14:textId="77777777" w:rsidR="00B143FE" w:rsidRPr="00AB7DFE" w:rsidRDefault="00B143FE" w:rsidP="00B143FE">
                    <w:pPr>
                      <w:pStyle w:val="Kontaktdaten"/>
                      <w:rPr>
                        <w:lang w:val="de-DE"/>
                      </w:rPr>
                    </w:pPr>
                    <w:r w:rsidRPr="00AB7DFE">
                      <w:rPr>
                        <w:lang w:val="de-DE"/>
                      </w:rPr>
                      <w:t xml:space="preserve">Fax: +49 7142 78-2107 </w:t>
                    </w:r>
                  </w:p>
                  <w:p w14:paraId="2C72C6A2" w14:textId="77777777" w:rsidR="00B143FE" w:rsidRPr="00AB7DFE" w:rsidRDefault="00B143FE" w:rsidP="00B143FE">
                    <w:pPr>
                      <w:pStyle w:val="Kontaktdaten"/>
                      <w:rPr>
                        <w:lang w:val="de-DE"/>
                      </w:rPr>
                    </w:pPr>
                  </w:p>
                  <w:p w14:paraId="4A3B1117" w14:textId="77777777" w:rsidR="00B143FE" w:rsidRPr="00AB7DFE" w:rsidRDefault="00B143FE" w:rsidP="00B143FE">
                    <w:pPr>
                      <w:pStyle w:val="Kontaktdaten"/>
                      <w:rPr>
                        <w:lang w:val="de-DE"/>
                      </w:rPr>
                    </w:pPr>
                    <w:r w:rsidRPr="00AB7DFE">
                      <w:rPr>
                        <w:lang w:val="de-DE"/>
                      </w:rPr>
                      <w:t xml:space="preserve">info@durr.com </w:t>
                    </w:r>
                  </w:p>
                  <w:p w14:paraId="570B69D5" w14:textId="77777777" w:rsidR="00B143FE" w:rsidRPr="0026127D" w:rsidRDefault="00B143FE" w:rsidP="00B143FE">
                    <w:pPr>
                      <w:pStyle w:val="Kontaktdaten"/>
                    </w:pPr>
                    <w:r>
                      <w:t>www.durr.com</w:t>
                    </w:r>
                  </w:p>
                </w:txbxContent>
              </v:textbox>
              <w10:wrap anchorx="page" anchory="page"/>
            </v:shape>
          </w:pict>
        </mc:Fallback>
      </mc:AlternateContent>
    </w:r>
    <w:r>
      <w:rPr>
        <w:lang w:val="de-DE"/>
      </w:rPr>
      <w:drawing>
        <wp:anchor distT="0" distB="0" distL="114300" distR="114300" simplePos="0" relativeHeight="251668480"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55D745" w14:textId="77777777" w:rsidR="00B143FE" w:rsidRPr="005837F9" w:rsidRDefault="00B143FE" w:rsidP="005218C8">
    <w:pPr>
      <w:pStyle w:val="Kopfzeile"/>
    </w:pPr>
    <w:r>
      <w:rPr>
        <w:lang w:val="de-DE"/>
      </w:rPr>
      <w:drawing>
        <wp:anchor distT="0" distB="0" distL="114300" distR="114300" simplePos="0" relativeHeight="251665408"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de-DE"/>
      </w:rPr>
      <w:drawing>
        <wp:anchor distT="0" distB="0" distL="114300" distR="114300" simplePos="0" relativeHeight="251661312"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B143FE" w:rsidRDefault="00B143FE" w:rsidP="005218C8">
    <w:pPr>
      <w:pStyle w:val="Kopfzeile"/>
    </w:pPr>
  </w:p>
  <w:p w14:paraId="42F14B11" w14:textId="77777777" w:rsidR="00B143FE" w:rsidRDefault="00B143FE" w:rsidP="005218C8">
    <w:pPr>
      <w:pStyle w:val="Kopfzeile"/>
    </w:pPr>
  </w:p>
  <w:p w14:paraId="3DD9B2BA" w14:textId="77777777" w:rsidR="00B143FE" w:rsidRDefault="00B143FE" w:rsidP="005218C8">
    <w:pPr>
      <w:pStyle w:val="Kopfzeile"/>
    </w:pPr>
  </w:p>
  <w:p w14:paraId="63AA6475" w14:textId="77777777" w:rsidR="00B143FE" w:rsidRDefault="00B143FE" w:rsidP="00D9165E"/>
  <w:p w14:paraId="1ADCC302" w14:textId="77777777" w:rsidR="00B143FE" w:rsidRDefault="00B143FE" w:rsidP="00D9165E">
    <w:r>
      <w:rPr>
        <w:noProof/>
        <w:lang w:val="de-DE" w:eastAsia="de-DE"/>
      </w:rPr>
      <mc:AlternateContent>
        <mc:Choice Requires="wps">
          <w:drawing>
            <wp:anchor distT="0" distB="0" distL="114300" distR="114300" simplePos="0" relativeHeight="251672576"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B143FE" w:rsidRPr="00AB7DFE" w:rsidRDefault="00B143FE" w:rsidP="0026127D">
                          <w:pPr>
                            <w:pStyle w:val="Kontaktdaten"/>
                            <w:rPr>
                              <w:rStyle w:val="Fettung"/>
                              <w:bCs/>
                              <w:spacing w:val="2"/>
                              <w:w w:val="100"/>
                              <w:lang w:val="de-DE"/>
                            </w:rPr>
                          </w:pPr>
                          <w:r w:rsidRPr="00AB7DFE">
                            <w:rPr>
                              <w:rStyle w:val="Fettung"/>
                              <w:lang w:val="de-DE"/>
                            </w:rPr>
                            <w:t>Dürr Systems AG</w:t>
                          </w:r>
                        </w:p>
                        <w:p w14:paraId="41B4EF86" w14:textId="77777777" w:rsidR="00B143FE" w:rsidRPr="00AB7DFE" w:rsidRDefault="00B143FE" w:rsidP="0026127D">
                          <w:pPr>
                            <w:pStyle w:val="Kontaktdaten"/>
                            <w:rPr>
                              <w:lang w:val="de-DE"/>
                            </w:rPr>
                          </w:pPr>
                          <w:r w:rsidRPr="00AB7DFE">
                            <w:rPr>
                              <w:lang w:val="de-DE"/>
                            </w:rPr>
                            <w:t>Carl-Benz-Str. 34</w:t>
                          </w:r>
                        </w:p>
                        <w:p w14:paraId="5555B2C2" w14:textId="77777777" w:rsidR="00B143FE" w:rsidRPr="00AB7DFE" w:rsidRDefault="00B143FE" w:rsidP="0026127D">
                          <w:pPr>
                            <w:pStyle w:val="Kontaktdaten"/>
                            <w:rPr>
                              <w:lang w:val="de-DE"/>
                            </w:rPr>
                          </w:pPr>
                          <w:r w:rsidRPr="00AB7DFE">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AB7DFE" w:rsidRDefault="00B143FE" w:rsidP="0026127D">
                          <w:pPr>
                            <w:pStyle w:val="Kontaktdaten"/>
                            <w:rPr>
                              <w:lang w:val="de-DE"/>
                            </w:rPr>
                          </w:pPr>
                          <w:r w:rsidRPr="00AB7DFE">
                            <w:rPr>
                              <w:lang w:val="de-DE"/>
                            </w:rPr>
                            <w:t xml:space="preserve">Tel.: +49 7142 78-0 </w:t>
                          </w:r>
                        </w:p>
                        <w:p w14:paraId="32EF3341" w14:textId="77777777" w:rsidR="00B143FE" w:rsidRPr="00AB7DFE" w:rsidRDefault="00B143FE" w:rsidP="0026127D">
                          <w:pPr>
                            <w:pStyle w:val="Kontaktdaten"/>
                            <w:rPr>
                              <w:lang w:val="de-DE"/>
                            </w:rPr>
                          </w:pPr>
                          <w:r w:rsidRPr="00AB7DFE">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AB7DFE" w:rsidRDefault="00B143FE" w:rsidP="0026127D">
                          <w:pPr>
                            <w:pStyle w:val="Kontaktdaten"/>
                            <w:rPr>
                              <w:lang w:val="de-DE"/>
                            </w:rPr>
                          </w:pPr>
                          <w:r w:rsidRPr="00AB7DFE">
                            <w:rPr>
                              <w:lang w:val="de-DE"/>
                            </w:rPr>
                            <w:t xml:space="preserve">info@durr.com </w:t>
                          </w:r>
                        </w:p>
                        <w:p w14:paraId="7D901FCD" w14:textId="77777777" w:rsidR="00B143FE" w:rsidRPr="0026127D" w:rsidRDefault="00B143FE" w:rsidP="0026127D">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4EF90155" w14:textId="079D1D91" w:rsidR="00B143FE" w:rsidRPr="00AB7DFE" w:rsidRDefault="00B143FE" w:rsidP="0026127D">
                    <w:pPr>
                      <w:pStyle w:val="Kontaktdaten"/>
                      <w:rPr>
                        <w:rStyle w:val="Fettung"/>
                        <w:bCs/>
                        <w:spacing w:val="2"/>
                        <w:w w:val="100"/>
                        <w:lang w:val="de-DE"/>
                      </w:rPr>
                    </w:pPr>
                    <w:r w:rsidRPr="00AB7DFE">
                      <w:rPr>
                        <w:rStyle w:val="Fettung"/>
                        <w:lang w:val="de-DE"/>
                      </w:rPr>
                      <w:t>Dürr Systems AG</w:t>
                    </w:r>
                  </w:p>
                  <w:p w14:paraId="41B4EF86" w14:textId="77777777" w:rsidR="00B143FE" w:rsidRPr="00AB7DFE" w:rsidRDefault="00B143FE" w:rsidP="0026127D">
                    <w:pPr>
                      <w:pStyle w:val="Kontaktdaten"/>
                      <w:rPr>
                        <w:lang w:val="de-DE"/>
                      </w:rPr>
                    </w:pPr>
                    <w:r w:rsidRPr="00AB7DFE">
                      <w:rPr>
                        <w:lang w:val="de-DE"/>
                      </w:rPr>
                      <w:t>Carl-Benz-Str. 34</w:t>
                    </w:r>
                  </w:p>
                  <w:p w14:paraId="5555B2C2" w14:textId="77777777" w:rsidR="00B143FE" w:rsidRPr="00AB7DFE" w:rsidRDefault="00B143FE" w:rsidP="0026127D">
                    <w:pPr>
                      <w:pStyle w:val="Kontaktdaten"/>
                      <w:rPr>
                        <w:lang w:val="de-DE"/>
                      </w:rPr>
                    </w:pPr>
                    <w:r w:rsidRPr="00AB7DFE">
                      <w:rPr>
                        <w:lang w:val="de-DE"/>
                      </w:rPr>
                      <w:t>74321 Bietigheim-Bissingen</w:t>
                    </w:r>
                  </w:p>
                  <w:p w14:paraId="53B79677" w14:textId="77777777" w:rsidR="00B143FE" w:rsidRPr="00AB7DFE" w:rsidRDefault="00B143FE" w:rsidP="0026127D">
                    <w:pPr>
                      <w:pStyle w:val="Kontaktdaten"/>
                      <w:rPr>
                        <w:lang w:val="de-DE"/>
                      </w:rPr>
                    </w:pPr>
                  </w:p>
                  <w:p w14:paraId="451432D7" w14:textId="77777777" w:rsidR="00B143FE" w:rsidRPr="00AB7DFE" w:rsidRDefault="00B143FE" w:rsidP="0026127D">
                    <w:pPr>
                      <w:pStyle w:val="Kontaktdaten"/>
                      <w:rPr>
                        <w:lang w:val="de-DE"/>
                      </w:rPr>
                    </w:pPr>
                    <w:r w:rsidRPr="00AB7DFE">
                      <w:rPr>
                        <w:lang w:val="de-DE"/>
                      </w:rPr>
                      <w:t xml:space="preserve">Tel.: +49 7142 78-0 </w:t>
                    </w:r>
                  </w:p>
                  <w:p w14:paraId="32EF3341" w14:textId="77777777" w:rsidR="00B143FE" w:rsidRPr="00AB7DFE" w:rsidRDefault="00B143FE" w:rsidP="0026127D">
                    <w:pPr>
                      <w:pStyle w:val="Kontaktdaten"/>
                      <w:rPr>
                        <w:lang w:val="de-DE"/>
                      </w:rPr>
                    </w:pPr>
                    <w:r w:rsidRPr="00AB7DFE">
                      <w:rPr>
                        <w:lang w:val="de-DE"/>
                      </w:rPr>
                      <w:t xml:space="preserve">Fax: +49 7142 78-2107 </w:t>
                    </w:r>
                  </w:p>
                  <w:p w14:paraId="1D8E1397" w14:textId="77777777" w:rsidR="00B143FE" w:rsidRPr="00AB7DFE" w:rsidRDefault="00B143FE" w:rsidP="0026127D">
                    <w:pPr>
                      <w:pStyle w:val="Kontaktdaten"/>
                      <w:rPr>
                        <w:lang w:val="de-DE"/>
                      </w:rPr>
                    </w:pPr>
                  </w:p>
                  <w:p w14:paraId="6E924C90" w14:textId="77777777" w:rsidR="00B143FE" w:rsidRPr="00AB7DFE" w:rsidRDefault="00B143FE" w:rsidP="0026127D">
                    <w:pPr>
                      <w:pStyle w:val="Kontaktdaten"/>
                      <w:rPr>
                        <w:lang w:val="de-DE"/>
                      </w:rPr>
                    </w:pPr>
                    <w:r w:rsidRPr="00AB7DFE">
                      <w:rPr>
                        <w:lang w:val="de-DE"/>
                      </w:rPr>
                      <w:t xml:space="preserve">info@durr.com </w:t>
                    </w:r>
                  </w:p>
                  <w:p w14:paraId="7D901FCD" w14:textId="77777777" w:rsidR="00B143FE" w:rsidRPr="0026127D" w:rsidRDefault="00B143FE" w:rsidP="0026127D">
                    <w:pPr>
                      <w:pStyle w:val="Kontaktdaten"/>
                    </w:pPr>
                    <w: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7"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5"/>
  </w:num>
  <w:num w:numId="3">
    <w:abstractNumId w:val="4"/>
  </w:num>
  <w:num w:numId="4">
    <w:abstractNumId w:val="7"/>
  </w:num>
  <w:num w:numId="5">
    <w:abstractNumId w:val="12"/>
  </w:num>
  <w:num w:numId="6">
    <w:abstractNumId w:val="1"/>
  </w:num>
  <w:num w:numId="7">
    <w:abstractNumId w:val="17"/>
  </w:num>
  <w:num w:numId="8">
    <w:abstractNumId w:val="6"/>
  </w:num>
  <w:num w:numId="9">
    <w:abstractNumId w:val="16"/>
  </w:num>
  <w:num w:numId="10">
    <w:abstractNumId w:val="5"/>
  </w:num>
  <w:num w:numId="11">
    <w:abstractNumId w:val="0"/>
  </w:num>
  <w:num w:numId="12">
    <w:abstractNumId w:val="3"/>
  </w:num>
  <w:num w:numId="13">
    <w:abstractNumId w:val="9"/>
  </w:num>
  <w:num w:numId="14">
    <w:abstractNumId w:val="11"/>
  </w:num>
  <w:num w:numId="15">
    <w:abstractNumId w:val="14"/>
  </w:num>
  <w:num w:numId="16">
    <w:abstractNumId w:val="13"/>
  </w:num>
  <w:num w:numId="17">
    <w:abstractNumId w:val="1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3FE"/>
    <w:rsid w:val="00003DD5"/>
    <w:rsid w:val="000042E4"/>
    <w:rsid w:val="00004CE4"/>
    <w:rsid w:val="00004D92"/>
    <w:rsid w:val="00004FE4"/>
    <w:rsid w:val="00005AF4"/>
    <w:rsid w:val="0001039C"/>
    <w:rsid w:val="00011CA6"/>
    <w:rsid w:val="000137F9"/>
    <w:rsid w:val="00013B23"/>
    <w:rsid w:val="00015F92"/>
    <w:rsid w:val="00016ABD"/>
    <w:rsid w:val="00017D17"/>
    <w:rsid w:val="0002273A"/>
    <w:rsid w:val="00023982"/>
    <w:rsid w:val="000241BC"/>
    <w:rsid w:val="00026B8C"/>
    <w:rsid w:val="00030020"/>
    <w:rsid w:val="00030C1A"/>
    <w:rsid w:val="0003543C"/>
    <w:rsid w:val="00036336"/>
    <w:rsid w:val="00037BB3"/>
    <w:rsid w:val="00037FF7"/>
    <w:rsid w:val="00040FEA"/>
    <w:rsid w:val="0004140A"/>
    <w:rsid w:val="000436AB"/>
    <w:rsid w:val="00053B59"/>
    <w:rsid w:val="000557D8"/>
    <w:rsid w:val="00060375"/>
    <w:rsid w:val="00062BC6"/>
    <w:rsid w:val="00062C8E"/>
    <w:rsid w:val="00064547"/>
    <w:rsid w:val="0006654A"/>
    <w:rsid w:val="000667BB"/>
    <w:rsid w:val="000679B5"/>
    <w:rsid w:val="00067A27"/>
    <w:rsid w:val="0007116F"/>
    <w:rsid w:val="00073211"/>
    <w:rsid w:val="000750E4"/>
    <w:rsid w:val="00075464"/>
    <w:rsid w:val="00077087"/>
    <w:rsid w:val="000830E8"/>
    <w:rsid w:val="00085D6C"/>
    <w:rsid w:val="00090C8B"/>
    <w:rsid w:val="0009126C"/>
    <w:rsid w:val="00095F60"/>
    <w:rsid w:val="00097770"/>
    <w:rsid w:val="00097924"/>
    <w:rsid w:val="000A0BBC"/>
    <w:rsid w:val="000A6420"/>
    <w:rsid w:val="000A779F"/>
    <w:rsid w:val="000A799A"/>
    <w:rsid w:val="000B122D"/>
    <w:rsid w:val="000B17AC"/>
    <w:rsid w:val="000B6E58"/>
    <w:rsid w:val="000C009A"/>
    <w:rsid w:val="000C2A85"/>
    <w:rsid w:val="000C3444"/>
    <w:rsid w:val="000C3AF3"/>
    <w:rsid w:val="000C74C8"/>
    <w:rsid w:val="000D1867"/>
    <w:rsid w:val="000D2CF7"/>
    <w:rsid w:val="000D4047"/>
    <w:rsid w:val="000F1B6F"/>
    <w:rsid w:val="000F215E"/>
    <w:rsid w:val="000F41DF"/>
    <w:rsid w:val="000F52E1"/>
    <w:rsid w:val="000F599A"/>
    <w:rsid w:val="00100C0C"/>
    <w:rsid w:val="0010134F"/>
    <w:rsid w:val="00102066"/>
    <w:rsid w:val="0010399B"/>
    <w:rsid w:val="00103EE3"/>
    <w:rsid w:val="001052E0"/>
    <w:rsid w:val="001076E4"/>
    <w:rsid w:val="00112DF3"/>
    <w:rsid w:val="0011355B"/>
    <w:rsid w:val="001144DD"/>
    <w:rsid w:val="00114E74"/>
    <w:rsid w:val="00115190"/>
    <w:rsid w:val="001167D1"/>
    <w:rsid w:val="00116F3F"/>
    <w:rsid w:val="00116F84"/>
    <w:rsid w:val="00117904"/>
    <w:rsid w:val="00117C7F"/>
    <w:rsid w:val="00120A0A"/>
    <w:rsid w:val="00124E6A"/>
    <w:rsid w:val="00131F73"/>
    <w:rsid w:val="00135319"/>
    <w:rsid w:val="00142FDB"/>
    <w:rsid w:val="001440F5"/>
    <w:rsid w:val="0014584E"/>
    <w:rsid w:val="00147965"/>
    <w:rsid w:val="0015096A"/>
    <w:rsid w:val="00151506"/>
    <w:rsid w:val="00156161"/>
    <w:rsid w:val="0016271C"/>
    <w:rsid w:val="00162EEF"/>
    <w:rsid w:val="0016325F"/>
    <w:rsid w:val="00163B9D"/>
    <w:rsid w:val="0016547D"/>
    <w:rsid w:val="00176D8A"/>
    <w:rsid w:val="00180D0F"/>
    <w:rsid w:val="001877A6"/>
    <w:rsid w:val="001935AE"/>
    <w:rsid w:val="001936C7"/>
    <w:rsid w:val="00194AC6"/>
    <w:rsid w:val="00197009"/>
    <w:rsid w:val="001A297C"/>
    <w:rsid w:val="001A5B15"/>
    <w:rsid w:val="001A65EE"/>
    <w:rsid w:val="001B3BE8"/>
    <w:rsid w:val="001B6FE0"/>
    <w:rsid w:val="001C07E6"/>
    <w:rsid w:val="001C0A26"/>
    <w:rsid w:val="001C0A39"/>
    <w:rsid w:val="001C0F17"/>
    <w:rsid w:val="001C5EB3"/>
    <w:rsid w:val="001C5FDC"/>
    <w:rsid w:val="001C65BE"/>
    <w:rsid w:val="001D0887"/>
    <w:rsid w:val="001D0F2E"/>
    <w:rsid w:val="001D37FB"/>
    <w:rsid w:val="001D6905"/>
    <w:rsid w:val="001D697E"/>
    <w:rsid w:val="001D776F"/>
    <w:rsid w:val="001E6B2E"/>
    <w:rsid w:val="001F3730"/>
    <w:rsid w:val="001F6276"/>
    <w:rsid w:val="001F7E95"/>
    <w:rsid w:val="0020322F"/>
    <w:rsid w:val="002044E5"/>
    <w:rsid w:val="0020519D"/>
    <w:rsid w:val="00205B62"/>
    <w:rsid w:val="0020631B"/>
    <w:rsid w:val="00206375"/>
    <w:rsid w:val="00206AAF"/>
    <w:rsid w:val="002118EB"/>
    <w:rsid w:val="00216BD0"/>
    <w:rsid w:val="00216FC6"/>
    <w:rsid w:val="002176DB"/>
    <w:rsid w:val="002215F8"/>
    <w:rsid w:val="00224CB8"/>
    <w:rsid w:val="00226865"/>
    <w:rsid w:val="00231A54"/>
    <w:rsid w:val="0023563A"/>
    <w:rsid w:val="00236E5E"/>
    <w:rsid w:val="00243F9B"/>
    <w:rsid w:val="00252189"/>
    <w:rsid w:val="0025441C"/>
    <w:rsid w:val="0026127D"/>
    <w:rsid w:val="002655A1"/>
    <w:rsid w:val="00271320"/>
    <w:rsid w:val="002714A1"/>
    <w:rsid w:val="002717A8"/>
    <w:rsid w:val="00275350"/>
    <w:rsid w:val="00280819"/>
    <w:rsid w:val="00282680"/>
    <w:rsid w:val="00284C18"/>
    <w:rsid w:val="002851A1"/>
    <w:rsid w:val="002863C8"/>
    <w:rsid w:val="00292501"/>
    <w:rsid w:val="00292925"/>
    <w:rsid w:val="00294020"/>
    <w:rsid w:val="00294B59"/>
    <w:rsid w:val="00296AD3"/>
    <w:rsid w:val="002A1286"/>
    <w:rsid w:val="002A1717"/>
    <w:rsid w:val="002A172B"/>
    <w:rsid w:val="002A49F2"/>
    <w:rsid w:val="002A5671"/>
    <w:rsid w:val="002A5D25"/>
    <w:rsid w:val="002A639F"/>
    <w:rsid w:val="002B06E7"/>
    <w:rsid w:val="002B18CE"/>
    <w:rsid w:val="002B2ACC"/>
    <w:rsid w:val="002B5875"/>
    <w:rsid w:val="002B71FB"/>
    <w:rsid w:val="002C00EB"/>
    <w:rsid w:val="002C0163"/>
    <w:rsid w:val="002C5677"/>
    <w:rsid w:val="002C632F"/>
    <w:rsid w:val="002D0F47"/>
    <w:rsid w:val="002D2E6A"/>
    <w:rsid w:val="002D33B7"/>
    <w:rsid w:val="002D4939"/>
    <w:rsid w:val="002D506A"/>
    <w:rsid w:val="002D60E0"/>
    <w:rsid w:val="002D6DD3"/>
    <w:rsid w:val="002D7EB6"/>
    <w:rsid w:val="002E03AE"/>
    <w:rsid w:val="002E2125"/>
    <w:rsid w:val="002F0269"/>
    <w:rsid w:val="002F3F14"/>
    <w:rsid w:val="002F6BF1"/>
    <w:rsid w:val="002F7140"/>
    <w:rsid w:val="0030067C"/>
    <w:rsid w:val="00302DB1"/>
    <w:rsid w:val="003035A6"/>
    <w:rsid w:val="00316BF1"/>
    <w:rsid w:val="003262C9"/>
    <w:rsid w:val="00330683"/>
    <w:rsid w:val="0033379C"/>
    <w:rsid w:val="00333CF4"/>
    <w:rsid w:val="00335617"/>
    <w:rsid w:val="0033769D"/>
    <w:rsid w:val="00344BA5"/>
    <w:rsid w:val="00345773"/>
    <w:rsid w:val="003473D1"/>
    <w:rsid w:val="00351665"/>
    <w:rsid w:val="00351AF4"/>
    <w:rsid w:val="00352D97"/>
    <w:rsid w:val="00352E30"/>
    <w:rsid w:val="00352FCC"/>
    <w:rsid w:val="00354C04"/>
    <w:rsid w:val="00356188"/>
    <w:rsid w:val="00356DD7"/>
    <w:rsid w:val="00357644"/>
    <w:rsid w:val="00360089"/>
    <w:rsid w:val="0036088A"/>
    <w:rsid w:val="0036125D"/>
    <w:rsid w:val="00362153"/>
    <w:rsid w:val="00362739"/>
    <w:rsid w:val="00362B74"/>
    <w:rsid w:val="00366A8E"/>
    <w:rsid w:val="00366CF7"/>
    <w:rsid w:val="00373E56"/>
    <w:rsid w:val="00375576"/>
    <w:rsid w:val="00375D1A"/>
    <w:rsid w:val="00377795"/>
    <w:rsid w:val="003836AD"/>
    <w:rsid w:val="003849ED"/>
    <w:rsid w:val="0039367F"/>
    <w:rsid w:val="00395574"/>
    <w:rsid w:val="0039654F"/>
    <w:rsid w:val="003A046C"/>
    <w:rsid w:val="003A2989"/>
    <w:rsid w:val="003A4F3B"/>
    <w:rsid w:val="003A692D"/>
    <w:rsid w:val="003B0692"/>
    <w:rsid w:val="003B160B"/>
    <w:rsid w:val="003B1684"/>
    <w:rsid w:val="003B78B1"/>
    <w:rsid w:val="003C492A"/>
    <w:rsid w:val="003C60F4"/>
    <w:rsid w:val="003D50EB"/>
    <w:rsid w:val="003D770A"/>
    <w:rsid w:val="003E06FE"/>
    <w:rsid w:val="003E1EDC"/>
    <w:rsid w:val="003E5B52"/>
    <w:rsid w:val="003E738F"/>
    <w:rsid w:val="003E7CF8"/>
    <w:rsid w:val="003F08FC"/>
    <w:rsid w:val="003F0CD8"/>
    <w:rsid w:val="003F1873"/>
    <w:rsid w:val="003F400E"/>
    <w:rsid w:val="003F6FFA"/>
    <w:rsid w:val="00402949"/>
    <w:rsid w:val="00402AD2"/>
    <w:rsid w:val="0040381F"/>
    <w:rsid w:val="00404174"/>
    <w:rsid w:val="00405D0F"/>
    <w:rsid w:val="0040784F"/>
    <w:rsid w:val="00407CD3"/>
    <w:rsid w:val="004119BA"/>
    <w:rsid w:val="00424A3C"/>
    <w:rsid w:val="0043346C"/>
    <w:rsid w:val="004370EF"/>
    <w:rsid w:val="004400ED"/>
    <w:rsid w:val="004404FF"/>
    <w:rsid w:val="00442156"/>
    <w:rsid w:val="004427AF"/>
    <w:rsid w:val="004465C7"/>
    <w:rsid w:val="00450174"/>
    <w:rsid w:val="00450D7A"/>
    <w:rsid w:val="00451CA7"/>
    <w:rsid w:val="004535D9"/>
    <w:rsid w:val="0045475A"/>
    <w:rsid w:val="00455402"/>
    <w:rsid w:val="00456256"/>
    <w:rsid w:val="004606AC"/>
    <w:rsid w:val="0046201D"/>
    <w:rsid w:val="00462DDC"/>
    <w:rsid w:val="004667BA"/>
    <w:rsid w:val="00466954"/>
    <w:rsid w:val="00467800"/>
    <w:rsid w:val="00470EFD"/>
    <w:rsid w:val="00473AEC"/>
    <w:rsid w:val="00476060"/>
    <w:rsid w:val="004762B9"/>
    <w:rsid w:val="0047652B"/>
    <w:rsid w:val="00476746"/>
    <w:rsid w:val="00477801"/>
    <w:rsid w:val="00484045"/>
    <w:rsid w:val="00486F5D"/>
    <w:rsid w:val="00490EEF"/>
    <w:rsid w:val="00494EE7"/>
    <w:rsid w:val="004A3A5F"/>
    <w:rsid w:val="004A73F4"/>
    <w:rsid w:val="004B3D7E"/>
    <w:rsid w:val="004C2420"/>
    <w:rsid w:val="004C6EBC"/>
    <w:rsid w:val="004D1D0E"/>
    <w:rsid w:val="004D3165"/>
    <w:rsid w:val="004D67F0"/>
    <w:rsid w:val="004D7B9E"/>
    <w:rsid w:val="004E0D94"/>
    <w:rsid w:val="004E12E2"/>
    <w:rsid w:val="004E1560"/>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FF5"/>
    <w:rsid w:val="00511067"/>
    <w:rsid w:val="00513534"/>
    <w:rsid w:val="0051492B"/>
    <w:rsid w:val="00515153"/>
    <w:rsid w:val="00520BFA"/>
    <w:rsid w:val="00521429"/>
    <w:rsid w:val="005218C8"/>
    <w:rsid w:val="00521CF5"/>
    <w:rsid w:val="00521FD5"/>
    <w:rsid w:val="0052321B"/>
    <w:rsid w:val="00524BE9"/>
    <w:rsid w:val="00525B71"/>
    <w:rsid w:val="00527D8F"/>
    <w:rsid w:val="00532242"/>
    <w:rsid w:val="00532252"/>
    <w:rsid w:val="0053448B"/>
    <w:rsid w:val="00534C1A"/>
    <w:rsid w:val="005365B4"/>
    <w:rsid w:val="005407A4"/>
    <w:rsid w:val="00541924"/>
    <w:rsid w:val="0054450D"/>
    <w:rsid w:val="0055053E"/>
    <w:rsid w:val="00554864"/>
    <w:rsid w:val="00555999"/>
    <w:rsid w:val="00555E2A"/>
    <w:rsid w:val="00564109"/>
    <w:rsid w:val="00565CE0"/>
    <w:rsid w:val="005673B5"/>
    <w:rsid w:val="005674E8"/>
    <w:rsid w:val="00571A36"/>
    <w:rsid w:val="005736F9"/>
    <w:rsid w:val="005755BD"/>
    <w:rsid w:val="00580070"/>
    <w:rsid w:val="00581C8C"/>
    <w:rsid w:val="005837F9"/>
    <w:rsid w:val="00584007"/>
    <w:rsid w:val="005842DA"/>
    <w:rsid w:val="00584B9D"/>
    <w:rsid w:val="00587179"/>
    <w:rsid w:val="005913CF"/>
    <w:rsid w:val="00591CEB"/>
    <w:rsid w:val="00592D83"/>
    <w:rsid w:val="00593AA7"/>
    <w:rsid w:val="00594B29"/>
    <w:rsid w:val="00597F78"/>
    <w:rsid w:val="005A1C80"/>
    <w:rsid w:val="005A7181"/>
    <w:rsid w:val="005B01C4"/>
    <w:rsid w:val="005B184A"/>
    <w:rsid w:val="005B19FD"/>
    <w:rsid w:val="005B2379"/>
    <w:rsid w:val="005B34DA"/>
    <w:rsid w:val="005B3CCD"/>
    <w:rsid w:val="005B4B20"/>
    <w:rsid w:val="005C13A1"/>
    <w:rsid w:val="005C6686"/>
    <w:rsid w:val="005C6742"/>
    <w:rsid w:val="005D1745"/>
    <w:rsid w:val="005D1F94"/>
    <w:rsid w:val="005D3A5C"/>
    <w:rsid w:val="005D5830"/>
    <w:rsid w:val="005D5940"/>
    <w:rsid w:val="005D5A38"/>
    <w:rsid w:val="005D5CD4"/>
    <w:rsid w:val="005D6A17"/>
    <w:rsid w:val="005E041B"/>
    <w:rsid w:val="005E200B"/>
    <w:rsid w:val="005E2AE6"/>
    <w:rsid w:val="005E780A"/>
    <w:rsid w:val="005F010B"/>
    <w:rsid w:val="005F182E"/>
    <w:rsid w:val="005F4FBF"/>
    <w:rsid w:val="005F64AB"/>
    <w:rsid w:val="005F7CEF"/>
    <w:rsid w:val="00602E06"/>
    <w:rsid w:val="006074EB"/>
    <w:rsid w:val="0060792D"/>
    <w:rsid w:val="006117A1"/>
    <w:rsid w:val="00614890"/>
    <w:rsid w:val="00615ED0"/>
    <w:rsid w:val="00617EA4"/>
    <w:rsid w:val="00624049"/>
    <w:rsid w:val="00626A28"/>
    <w:rsid w:val="006311E0"/>
    <w:rsid w:val="00631358"/>
    <w:rsid w:val="00632F11"/>
    <w:rsid w:val="00633FEA"/>
    <w:rsid w:val="00635ABF"/>
    <w:rsid w:val="006401F7"/>
    <w:rsid w:val="00641F88"/>
    <w:rsid w:val="006438A8"/>
    <w:rsid w:val="00643A04"/>
    <w:rsid w:val="0064408D"/>
    <w:rsid w:val="006449CA"/>
    <w:rsid w:val="00645074"/>
    <w:rsid w:val="00650808"/>
    <w:rsid w:val="006606F0"/>
    <w:rsid w:val="00664318"/>
    <w:rsid w:val="0066573F"/>
    <w:rsid w:val="006673F5"/>
    <w:rsid w:val="00670E84"/>
    <w:rsid w:val="00674DB7"/>
    <w:rsid w:val="0068106C"/>
    <w:rsid w:val="00681ECE"/>
    <w:rsid w:val="00683E9E"/>
    <w:rsid w:val="0068636E"/>
    <w:rsid w:val="006871F2"/>
    <w:rsid w:val="00691B0A"/>
    <w:rsid w:val="00691F9E"/>
    <w:rsid w:val="00695F99"/>
    <w:rsid w:val="006A5A75"/>
    <w:rsid w:val="006A62E4"/>
    <w:rsid w:val="006A6348"/>
    <w:rsid w:val="006A688E"/>
    <w:rsid w:val="006B592D"/>
    <w:rsid w:val="006B6DD8"/>
    <w:rsid w:val="006B6EB6"/>
    <w:rsid w:val="006C2364"/>
    <w:rsid w:val="006C2A31"/>
    <w:rsid w:val="006C38E6"/>
    <w:rsid w:val="006C3AA3"/>
    <w:rsid w:val="006C50E1"/>
    <w:rsid w:val="006C6111"/>
    <w:rsid w:val="006D421F"/>
    <w:rsid w:val="006D6C1A"/>
    <w:rsid w:val="006D7F10"/>
    <w:rsid w:val="006E2573"/>
    <w:rsid w:val="006E5C09"/>
    <w:rsid w:val="006E7FBA"/>
    <w:rsid w:val="006F0473"/>
    <w:rsid w:val="006F2DE4"/>
    <w:rsid w:val="006F4577"/>
    <w:rsid w:val="006F4C75"/>
    <w:rsid w:val="006F66DA"/>
    <w:rsid w:val="006F6A7A"/>
    <w:rsid w:val="006F6B37"/>
    <w:rsid w:val="006F77C7"/>
    <w:rsid w:val="00705074"/>
    <w:rsid w:val="007065A6"/>
    <w:rsid w:val="00710899"/>
    <w:rsid w:val="00712070"/>
    <w:rsid w:val="007125A4"/>
    <w:rsid w:val="00713E2E"/>
    <w:rsid w:val="00716622"/>
    <w:rsid w:val="00720139"/>
    <w:rsid w:val="007238F1"/>
    <w:rsid w:val="00723DE6"/>
    <w:rsid w:val="00724249"/>
    <w:rsid w:val="00726540"/>
    <w:rsid w:val="00726A89"/>
    <w:rsid w:val="00726BFA"/>
    <w:rsid w:val="00727E16"/>
    <w:rsid w:val="00731385"/>
    <w:rsid w:val="00734321"/>
    <w:rsid w:val="00736291"/>
    <w:rsid w:val="007405D9"/>
    <w:rsid w:val="00744943"/>
    <w:rsid w:val="00753908"/>
    <w:rsid w:val="00754739"/>
    <w:rsid w:val="007579FC"/>
    <w:rsid w:val="00762C5B"/>
    <w:rsid w:val="00771469"/>
    <w:rsid w:val="00772BCD"/>
    <w:rsid w:val="00773BF3"/>
    <w:rsid w:val="00775053"/>
    <w:rsid w:val="00775358"/>
    <w:rsid w:val="0077633E"/>
    <w:rsid w:val="007769A8"/>
    <w:rsid w:val="007801B8"/>
    <w:rsid w:val="0078405F"/>
    <w:rsid w:val="0078480F"/>
    <w:rsid w:val="00786C56"/>
    <w:rsid w:val="00786CEB"/>
    <w:rsid w:val="00794234"/>
    <w:rsid w:val="007A0268"/>
    <w:rsid w:val="007A7F56"/>
    <w:rsid w:val="007C0C38"/>
    <w:rsid w:val="007C1A9A"/>
    <w:rsid w:val="007C1F06"/>
    <w:rsid w:val="007C1FA4"/>
    <w:rsid w:val="007C4752"/>
    <w:rsid w:val="007C6FA7"/>
    <w:rsid w:val="007C726C"/>
    <w:rsid w:val="007C7E8E"/>
    <w:rsid w:val="007D1C32"/>
    <w:rsid w:val="007D220B"/>
    <w:rsid w:val="007D439C"/>
    <w:rsid w:val="007D49EB"/>
    <w:rsid w:val="007D5E15"/>
    <w:rsid w:val="007E1C18"/>
    <w:rsid w:val="007E4D9A"/>
    <w:rsid w:val="007E54C0"/>
    <w:rsid w:val="007F402B"/>
    <w:rsid w:val="007F4972"/>
    <w:rsid w:val="007F4CF1"/>
    <w:rsid w:val="007F770C"/>
    <w:rsid w:val="00800B39"/>
    <w:rsid w:val="0080283B"/>
    <w:rsid w:val="00814018"/>
    <w:rsid w:val="00814940"/>
    <w:rsid w:val="00816302"/>
    <w:rsid w:val="00817EDB"/>
    <w:rsid w:val="00821292"/>
    <w:rsid w:val="00825029"/>
    <w:rsid w:val="00826567"/>
    <w:rsid w:val="00826C30"/>
    <w:rsid w:val="00827948"/>
    <w:rsid w:val="00834D0F"/>
    <w:rsid w:val="00835C35"/>
    <w:rsid w:val="00842BD1"/>
    <w:rsid w:val="0084627F"/>
    <w:rsid w:val="00851EEF"/>
    <w:rsid w:val="0085354B"/>
    <w:rsid w:val="0085432F"/>
    <w:rsid w:val="00857E8E"/>
    <w:rsid w:val="008608B8"/>
    <w:rsid w:val="008649EE"/>
    <w:rsid w:val="00866CA8"/>
    <w:rsid w:val="00873697"/>
    <w:rsid w:val="00874C03"/>
    <w:rsid w:val="008761F6"/>
    <w:rsid w:val="00876DD1"/>
    <w:rsid w:val="008856CC"/>
    <w:rsid w:val="0088695A"/>
    <w:rsid w:val="00890887"/>
    <w:rsid w:val="00890E39"/>
    <w:rsid w:val="00891292"/>
    <w:rsid w:val="00897281"/>
    <w:rsid w:val="00897E2C"/>
    <w:rsid w:val="008A071E"/>
    <w:rsid w:val="008A2326"/>
    <w:rsid w:val="008A5BF3"/>
    <w:rsid w:val="008A5FA9"/>
    <w:rsid w:val="008A6CEC"/>
    <w:rsid w:val="008A70B7"/>
    <w:rsid w:val="008B0BF6"/>
    <w:rsid w:val="008B0D22"/>
    <w:rsid w:val="008B0E2E"/>
    <w:rsid w:val="008B18B4"/>
    <w:rsid w:val="008B30DE"/>
    <w:rsid w:val="008B50B9"/>
    <w:rsid w:val="008B59FF"/>
    <w:rsid w:val="008C343A"/>
    <w:rsid w:val="008C4110"/>
    <w:rsid w:val="008C5157"/>
    <w:rsid w:val="008C7F2C"/>
    <w:rsid w:val="008D0426"/>
    <w:rsid w:val="008D67AF"/>
    <w:rsid w:val="008D7BC0"/>
    <w:rsid w:val="008E5F87"/>
    <w:rsid w:val="008E7656"/>
    <w:rsid w:val="008E777A"/>
    <w:rsid w:val="008F143E"/>
    <w:rsid w:val="008F4796"/>
    <w:rsid w:val="008F53A0"/>
    <w:rsid w:val="008F5646"/>
    <w:rsid w:val="008F5E48"/>
    <w:rsid w:val="00900384"/>
    <w:rsid w:val="00901D5D"/>
    <w:rsid w:val="00902358"/>
    <w:rsid w:val="00905B45"/>
    <w:rsid w:val="00914FC6"/>
    <w:rsid w:val="00915251"/>
    <w:rsid w:val="009163C0"/>
    <w:rsid w:val="0091753B"/>
    <w:rsid w:val="00921CF1"/>
    <w:rsid w:val="00924CB3"/>
    <w:rsid w:val="0092544D"/>
    <w:rsid w:val="00925F7D"/>
    <w:rsid w:val="00931A39"/>
    <w:rsid w:val="0093254F"/>
    <w:rsid w:val="00933393"/>
    <w:rsid w:val="00933B86"/>
    <w:rsid w:val="009344CF"/>
    <w:rsid w:val="00940128"/>
    <w:rsid w:val="00944105"/>
    <w:rsid w:val="00944A84"/>
    <w:rsid w:val="009527FF"/>
    <w:rsid w:val="009547D1"/>
    <w:rsid w:val="009633E0"/>
    <w:rsid w:val="00965F78"/>
    <w:rsid w:val="00967AD9"/>
    <w:rsid w:val="00972120"/>
    <w:rsid w:val="00972EBA"/>
    <w:rsid w:val="00974ACB"/>
    <w:rsid w:val="00976B93"/>
    <w:rsid w:val="00976EEA"/>
    <w:rsid w:val="00980499"/>
    <w:rsid w:val="009863DF"/>
    <w:rsid w:val="00987E79"/>
    <w:rsid w:val="00991E0E"/>
    <w:rsid w:val="009959BC"/>
    <w:rsid w:val="009A306C"/>
    <w:rsid w:val="009A351B"/>
    <w:rsid w:val="009A454E"/>
    <w:rsid w:val="009A5A8F"/>
    <w:rsid w:val="009A7B8B"/>
    <w:rsid w:val="009B12E4"/>
    <w:rsid w:val="009B2D9D"/>
    <w:rsid w:val="009B421D"/>
    <w:rsid w:val="009B5337"/>
    <w:rsid w:val="009C0868"/>
    <w:rsid w:val="009C1F30"/>
    <w:rsid w:val="009C3C81"/>
    <w:rsid w:val="009D0715"/>
    <w:rsid w:val="009D1A80"/>
    <w:rsid w:val="009D2DBA"/>
    <w:rsid w:val="009D62BE"/>
    <w:rsid w:val="009E4826"/>
    <w:rsid w:val="009E664B"/>
    <w:rsid w:val="009F18FC"/>
    <w:rsid w:val="009F21D0"/>
    <w:rsid w:val="009F252D"/>
    <w:rsid w:val="009F5FB8"/>
    <w:rsid w:val="009F6743"/>
    <w:rsid w:val="00A00F8D"/>
    <w:rsid w:val="00A03D1A"/>
    <w:rsid w:val="00A050D1"/>
    <w:rsid w:val="00A06101"/>
    <w:rsid w:val="00A143A4"/>
    <w:rsid w:val="00A1553E"/>
    <w:rsid w:val="00A16BD5"/>
    <w:rsid w:val="00A1711B"/>
    <w:rsid w:val="00A17748"/>
    <w:rsid w:val="00A21AB0"/>
    <w:rsid w:val="00A2544A"/>
    <w:rsid w:val="00A27EFC"/>
    <w:rsid w:val="00A31DB8"/>
    <w:rsid w:val="00A36FE0"/>
    <w:rsid w:val="00A40E17"/>
    <w:rsid w:val="00A46F54"/>
    <w:rsid w:val="00A562F7"/>
    <w:rsid w:val="00A5700C"/>
    <w:rsid w:val="00A57063"/>
    <w:rsid w:val="00A624FA"/>
    <w:rsid w:val="00A65AE5"/>
    <w:rsid w:val="00A70A5F"/>
    <w:rsid w:val="00A81731"/>
    <w:rsid w:val="00A82E38"/>
    <w:rsid w:val="00A82F57"/>
    <w:rsid w:val="00A873A1"/>
    <w:rsid w:val="00A9208D"/>
    <w:rsid w:val="00A93B09"/>
    <w:rsid w:val="00A962D0"/>
    <w:rsid w:val="00A976CC"/>
    <w:rsid w:val="00A97E72"/>
    <w:rsid w:val="00AA2EC0"/>
    <w:rsid w:val="00AA4D33"/>
    <w:rsid w:val="00AB1B65"/>
    <w:rsid w:val="00AB384A"/>
    <w:rsid w:val="00AB5C73"/>
    <w:rsid w:val="00AB6134"/>
    <w:rsid w:val="00AB7342"/>
    <w:rsid w:val="00AB7DFE"/>
    <w:rsid w:val="00AC0C0A"/>
    <w:rsid w:val="00AC1795"/>
    <w:rsid w:val="00AC25D2"/>
    <w:rsid w:val="00AC4932"/>
    <w:rsid w:val="00AC6378"/>
    <w:rsid w:val="00AD3753"/>
    <w:rsid w:val="00AD6D42"/>
    <w:rsid w:val="00AD7E8E"/>
    <w:rsid w:val="00AE0CC8"/>
    <w:rsid w:val="00AE447F"/>
    <w:rsid w:val="00AE5481"/>
    <w:rsid w:val="00AE5695"/>
    <w:rsid w:val="00AE6870"/>
    <w:rsid w:val="00AE7B29"/>
    <w:rsid w:val="00AF13BD"/>
    <w:rsid w:val="00AF4F8B"/>
    <w:rsid w:val="00AF50E0"/>
    <w:rsid w:val="00AF5371"/>
    <w:rsid w:val="00B030B8"/>
    <w:rsid w:val="00B04DC8"/>
    <w:rsid w:val="00B117C4"/>
    <w:rsid w:val="00B143FE"/>
    <w:rsid w:val="00B14642"/>
    <w:rsid w:val="00B17605"/>
    <w:rsid w:val="00B201B6"/>
    <w:rsid w:val="00B20920"/>
    <w:rsid w:val="00B23B15"/>
    <w:rsid w:val="00B2527A"/>
    <w:rsid w:val="00B25F7B"/>
    <w:rsid w:val="00B27BFC"/>
    <w:rsid w:val="00B27FCB"/>
    <w:rsid w:val="00B33267"/>
    <w:rsid w:val="00B332C3"/>
    <w:rsid w:val="00B34292"/>
    <w:rsid w:val="00B34A9F"/>
    <w:rsid w:val="00B34C62"/>
    <w:rsid w:val="00B35EAA"/>
    <w:rsid w:val="00B361C2"/>
    <w:rsid w:val="00B375A2"/>
    <w:rsid w:val="00B37658"/>
    <w:rsid w:val="00B432AF"/>
    <w:rsid w:val="00B45242"/>
    <w:rsid w:val="00B47716"/>
    <w:rsid w:val="00B52C33"/>
    <w:rsid w:val="00B57C05"/>
    <w:rsid w:val="00B60D1B"/>
    <w:rsid w:val="00B61893"/>
    <w:rsid w:val="00B639BB"/>
    <w:rsid w:val="00B63B39"/>
    <w:rsid w:val="00B67227"/>
    <w:rsid w:val="00B67ADF"/>
    <w:rsid w:val="00B74EEC"/>
    <w:rsid w:val="00B75BE3"/>
    <w:rsid w:val="00B76AC4"/>
    <w:rsid w:val="00B779F2"/>
    <w:rsid w:val="00B77DFE"/>
    <w:rsid w:val="00B827AD"/>
    <w:rsid w:val="00B831C0"/>
    <w:rsid w:val="00B85361"/>
    <w:rsid w:val="00B85A9F"/>
    <w:rsid w:val="00B90801"/>
    <w:rsid w:val="00B95050"/>
    <w:rsid w:val="00B95A5D"/>
    <w:rsid w:val="00B965A1"/>
    <w:rsid w:val="00B966C9"/>
    <w:rsid w:val="00BA105F"/>
    <w:rsid w:val="00BA38A7"/>
    <w:rsid w:val="00BA49C1"/>
    <w:rsid w:val="00BB0910"/>
    <w:rsid w:val="00BB111F"/>
    <w:rsid w:val="00BB6D1A"/>
    <w:rsid w:val="00BC0CC5"/>
    <w:rsid w:val="00BC12DE"/>
    <w:rsid w:val="00BC159C"/>
    <w:rsid w:val="00BD1BE0"/>
    <w:rsid w:val="00BD1C30"/>
    <w:rsid w:val="00BD37F9"/>
    <w:rsid w:val="00BD410D"/>
    <w:rsid w:val="00BD6FDE"/>
    <w:rsid w:val="00BD7267"/>
    <w:rsid w:val="00BD7772"/>
    <w:rsid w:val="00BE2D16"/>
    <w:rsid w:val="00BE3832"/>
    <w:rsid w:val="00BE4FEB"/>
    <w:rsid w:val="00BE6D78"/>
    <w:rsid w:val="00BF26AF"/>
    <w:rsid w:val="00BF5882"/>
    <w:rsid w:val="00BF5E03"/>
    <w:rsid w:val="00BF62A8"/>
    <w:rsid w:val="00BF6615"/>
    <w:rsid w:val="00C10168"/>
    <w:rsid w:val="00C138D8"/>
    <w:rsid w:val="00C155DA"/>
    <w:rsid w:val="00C15C40"/>
    <w:rsid w:val="00C22B04"/>
    <w:rsid w:val="00C26C3B"/>
    <w:rsid w:val="00C30243"/>
    <w:rsid w:val="00C37FC9"/>
    <w:rsid w:val="00C41149"/>
    <w:rsid w:val="00C4131C"/>
    <w:rsid w:val="00C416F6"/>
    <w:rsid w:val="00C41892"/>
    <w:rsid w:val="00C4390B"/>
    <w:rsid w:val="00C444A5"/>
    <w:rsid w:val="00C461F6"/>
    <w:rsid w:val="00C4707B"/>
    <w:rsid w:val="00C51005"/>
    <w:rsid w:val="00C52CD9"/>
    <w:rsid w:val="00C54CD4"/>
    <w:rsid w:val="00C5652E"/>
    <w:rsid w:val="00C62863"/>
    <w:rsid w:val="00C62ACC"/>
    <w:rsid w:val="00C66CB9"/>
    <w:rsid w:val="00C705CE"/>
    <w:rsid w:val="00C710E3"/>
    <w:rsid w:val="00C85B1A"/>
    <w:rsid w:val="00C877B9"/>
    <w:rsid w:val="00C915A2"/>
    <w:rsid w:val="00C93C17"/>
    <w:rsid w:val="00C956CF"/>
    <w:rsid w:val="00C963C9"/>
    <w:rsid w:val="00CA2C80"/>
    <w:rsid w:val="00CA59A1"/>
    <w:rsid w:val="00CB1E91"/>
    <w:rsid w:val="00CB725A"/>
    <w:rsid w:val="00CC49F4"/>
    <w:rsid w:val="00CD2BC2"/>
    <w:rsid w:val="00CD340E"/>
    <w:rsid w:val="00CD5D15"/>
    <w:rsid w:val="00CD6F05"/>
    <w:rsid w:val="00CE04CF"/>
    <w:rsid w:val="00CE68CF"/>
    <w:rsid w:val="00CE71C0"/>
    <w:rsid w:val="00CF25A9"/>
    <w:rsid w:val="00CF34DB"/>
    <w:rsid w:val="00CF5472"/>
    <w:rsid w:val="00CF7CE8"/>
    <w:rsid w:val="00D00FC4"/>
    <w:rsid w:val="00D02129"/>
    <w:rsid w:val="00D03E33"/>
    <w:rsid w:val="00D04131"/>
    <w:rsid w:val="00D04A4C"/>
    <w:rsid w:val="00D0567D"/>
    <w:rsid w:val="00D05F5C"/>
    <w:rsid w:val="00D06D68"/>
    <w:rsid w:val="00D1136F"/>
    <w:rsid w:val="00D16D90"/>
    <w:rsid w:val="00D21013"/>
    <w:rsid w:val="00D24C4F"/>
    <w:rsid w:val="00D26132"/>
    <w:rsid w:val="00D27422"/>
    <w:rsid w:val="00D2759C"/>
    <w:rsid w:val="00D34986"/>
    <w:rsid w:val="00D36FC5"/>
    <w:rsid w:val="00D4098D"/>
    <w:rsid w:val="00D44B55"/>
    <w:rsid w:val="00D4535E"/>
    <w:rsid w:val="00D45CE9"/>
    <w:rsid w:val="00D51AA6"/>
    <w:rsid w:val="00D51FA6"/>
    <w:rsid w:val="00D54DA5"/>
    <w:rsid w:val="00D65157"/>
    <w:rsid w:val="00D65A2D"/>
    <w:rsid w:val="00D6698C"/>
    <w:rsid w:val="00D7185B"/>
    <w:rsid w:val="00D71941"/>
    <w:rsid w:val="00D7579A"/>
    <w:rsid w:val="00D854A6"/>
    <w:rsid w:val="00D85B9B"/>
    <w:rsid w:val="00D861BB"/>
    <w:rsid w:val="00D86880"/>
    <w:rsid w:val="00D86DD5"/>
    <w:rsid w:val="00D90259"/>
    <w:rsid w:val="00D9165E"/>
    <w:rsid w:val="00D92F83"/>
    <w:rsid w:val="00DA7EE1"/>
    <w:rsid w:val="00DB1452"/>
    <w:rsid w:val="00DB74F9"/>
    <w:rsid w:val="00DC2C62"/>
    <w:rsid w:val="00DC443F"/>
    <w:rsid w:val="00DC7857"/>
    <w:rsid w:val="00DD0BF1"/>
    <w:rsid w:val="00DD1673"/>
    <w:rsid w:val="00DD30AE"/>
    <w:rsid w:val="00DD57C0"/>
    <w:rsid w:val="00DD5CFA"/>
    <w:rsid w:val="00DD5EA5"/>
    <w:rsid w:val="00DD64E3"/>
    <w:rsid w:val="00DD6B3F"/>
    <w:rsid w:val="00DD7101"/>
    <w:rsid w:val="00DE0E6D"/>
    <w:rsid w:val="00DE1342"/>
    <w:rsid w:val="00DE446F"/>
    <w:rsid w:val="00DE5FF1"/>
    <w:rsid w:val="00DE6965"/>
    <w:rsid w:val="00DE6E13"/>
    <w:rsid w:val="00DF17A5"/>
    <w:rsid w:val="00DF1A6E"/>
    <w:rsid w:val="00DF5A64"/>
    <w:rsid w:val="00DF6C27"/>
    <w:rsid w:val="00E0085E"/>
    <w:rsid w:val="00E00C76"/>
    <w:rsid w:val="00E03DA3"/>
    <w:rsid w:val="00E05C6B"/>
    <w:rsid w:val="00E06223"/>
    <w:rsid w:val="00E10E38"/>
    <w:rsid w:val="00E10ECE"/>
    <w:rsid w:val="00E11790"/>
    <w:rsid w:val="00E15015"/>
    <w:rsid w:val="00E153AC"/>
    <w:rsid w:val="00E1737D"/>
    <w:rsid w:val="00E17750"/>
    <w:rsid w:val="00E23A3C"/>
    <w:rsid w:val="00E23C7B"/>
    <w:rsid w:val="00E24CD8"/>
    <w:rsid w:val="00E27430"/>
    <w:rsid w:val="00E3372F"/>
    <w:rsid w:val="00E33E5D"/>
    <w:rsid w:val="00E4280B"/>
    <w:rsid w:val="00E42C3C"/>
    <w:rsid w:val="00E43141"/>
    <w:rsid w:val="00E43913"/>
    <w:rsid w:val="00E45906"/>
    <w:rsid w:val="00E465E8"/>
    <w:rsid w:val="00E50424"/>
    <w:rsid w:val="00E5583D"/>
    <w:rsid w:val="00E55F88"/>
    <w:rsid w:val="00E56B97"/>
    <w:rsid w:val="00E60DA0"/>
    <w:rsid w:val="00E6101F"/>
    <w:rsid w:val="00E61CEB"/>
    <w:rsid w:val="00E710F1"/>
    <w:rsid w:val="00E72AB0"/>
    <w:rsid w:val="00E746F0"/>
    <w:rsid w:val="00E74FCE"/>
    <w:rsid w:val="00E756EB"/>
    <w:rsid w:val="00E80572"/>
    <w:rsid w:val="00E8154F"/>
    <w:rsid w:val="00E8196D"/>
    <w:rsid w:val="00E839A5"/>
    <w:rsid w:val="00E84AA4"/>
    <w:rsid w:val="00E8737B"/>
    <w:rsid w:val="00E90C2A"/>
    <w:rsid w:val="00E90FEA"/>
    <w:rsid w:val="00E91128"/>
    <w:rsid w:val="00E95F59"/>
    <w:rsid w:val="00E96EF2"/>
    <w:rsid w:val="00EA30EC"/>
    <w:rsid w:val="00EA3FC9"/>
    <w:rsid w:val="00EA448D"/>
    <w:rsid w:val="00EA7A96"/>
    <w:rsid w:val="00EB2996"/>
    <w:rsid w:val="00EB31BC"/>
    <w:rsid w:val="00EB47E9"/>
    <w:rsid w:val="00EB575F"/>
    <w:rsid w:val="00EB5975"/>
    <w:rsid w:val="00EB5E1B"/>
    <w:rsid w:val="00EC0B3E"/>
    <w:rsid w:val="00EC0B50"/>
    <w:rsid w:val="00EC149A"/>
    <w:rsid w:val="00EC3B8B"/>
    <w:rsid w:val="00EC3BBB"/>
    <w:rsid w:val="00EC4E78"/>
    <w:rsid w:val="00EC5CAB"/>
    <w:rsid w:val="00EC6F6F"/>
    <w:rsid w:val="00EC742B"/>
    <w:rsid w:val="00EC7DCA"/>
    <w:rsid w:val="00ED54C6"/>
    <w:rsid w:val="00ED5FBD"/>
    <w:rsid w:val="00ED6237"/>
    <w:rsid w:val="00EE01DA"/>
    <w:rsid w:val="00EE541C"/>
    <w:rsid w:val="00EE7406"/>
    <w:rsid w:val="00EE78B9"/>
    <w:rsid w:val="00EF213B"/>
    <w:rsid w:val="00EF25A9"/>
    <w:rsid w:val="00EF2B48"/>
    <w:rsid w:val="00EF2F57"/>
    <w:rsid w:val="00F0306A"/>
    <w:rsid w:val="00F03AFA"/>
    <w:rsid w:val="00F126BE"/>
    <w:rsid w:val="00F14B40"/>
    <w:rsid w:val="00F175B5"/>
    <w:rsid w:val="00F1765E"/>
    <w:rsid w:val="00F22E61"/>
    <w:rsid w:val="00F26205"/>
    <w:rsid w:val="00F26D41"/>
    <w:rsid w:val="00F34E18"/>
    <w:rsid w:val="00F35618"/>
    <w:rsid w:val="00F359EA"/>
    <w:rsid w:val="00F35DBA"/>
    <w:rsid w:val="00F42E35"/>
    <w:rsid w:val="00F43A83"/>
    <w:rsid w:val="00F43D07"/>
    <w:rsid w:val="00F44AB9"/>
    <w:rsid w:val="00F4686E"/>
    <w:rsid w:val="00F46F03"/>
    <w:rsid w:val="00F51AD6"/>
    <w:rsid w:val="00F51F2A"/>
    <w:rsid w:val="00F5300C"/>
    <w:rsid w:val="00F53177"/>
    <w:rsid w:val="00F56988"/>
    <w:rsid w:val="00F56BB9"/>
    <w:rsid w:val="00F6135B"/>
    <w:rsid w:val="00F63B99"/>
    <w:rsid w:val="00F6489E"/>
    <w:rsid w:val="00F7077A"/>
    <w:rsid w:val="00F73D6A"/>
    <w:rsid w:val="00F73F1D"/>
    <w:rsid w:val="00F74A14"/>
    <w:rsid w:val="00F76BB1"/>
    <w:rsid w:val="00F8163B"/>
    <w:rsid w:val="00F830E4"/>
    <w:rsid w:val="00F90178"/>
    <w:rsid w:val="00F91A06"/>
    <w:rsid w:val="00FA026B"/>
    <w:rsid w:val="00FA2184"/>
    <w:rsid w:val="00FA4E42"/>
    <w:rsid w:val="00FA7889"/>
    <w:rsid w:val="00FB0B93"/>
    <w:rsid w:val="00FB3D58"/>
    <w:rsid w:val="00FB5B9D"/>
    <w:rsid w:val="00FB61FB"/>
    <w:rsid w:val="00FC10E5"/>
    <w:rsid w:val="00FC1B67"/>
    <w:rsid w:val="00FC272A"/>
    <w:rsid w:val="00FC78B8"/>
    <w:rsid w:val="00FD012F"/>
    <w:rsid w:val="00FD221F"/>
    <w:rsid w:val="00FD3226"/>
    <w:rsid w:val="00FD3F17"/>
    <w:rsid w:val="00FD3FEF"/>
    <w:rsid w:val="00FD7285"/>
    <w:rsid w:val="00FE1B1F"/>
    <w:rsid w:val="00FE2608"/>
    <w:rsid w:val="00FE2F7C"/>
    <w:rsid w:val="00FF4B64"/>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76CB7213"/>
  <w14:defaultImageDpi w14:val="32767"/>
  <w15:docId w15:val="{0BA9ABDA-AA3E-4CAF-8EF9-736E8D89D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semiHidden/>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485358">
      <w:bodyDiv w:val="1"/>
      <w:marLeft w:val="0"/>
      <w:marRight w:val="0"/>
      <w:marTop w:val="0"/>
      <w:marBottom w:val="0"/>
      <w:divBdr>
        <w:top w:val="none" w:sz="0" w:space="0" w:color="auto"/>
        <w:left w:val="none" w:sz="0" w:space="0" w:color="auto"/>
        <w:bottom w:val="none" w:sz="0" w:space="0" w:color="auto"/>
        <w:right w:val="none" w:sz="0" w:space="0" w:color="auto"/>
      </w:divBdr>
    </w:div>
    <w:div w:id="608506371">
      <w:bodyDiv w:val="1"/>
      <w:marLeft w:val="0"/>
      <w:marRight w:val="0"/>
      <w:marTop w:val="0"/>
      <w:marBottom w:val="0"/>
      <w:divBdr>
        <w:top w:val="none" w:sz="0" w:space="0" w:color="auto"/>
        <w:left w:val="none" w:sz="0" w:space="0" w:color="auto"/>
        <w:bottom w:val="none" w:sz="0" w:space="0" w:color="auto"/>
        <w:right w:val="none" w:sz="0" w:space="0" w:color="auto"/>
      </w:divBdr>
    </w:div>
    <w:div w:id="211355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urr.com/en/media/news/news-detail/view/duerr-builds-scalable-paint-shop-for-enovate-80044"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5.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875FA-D375-42A9-89BD-5F79EB0BD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903</Words>
  <Characters>5692</Characters>
  <Application>Microsoft Office Word</Application>
  <DocSecurity>0</DocSecurity>
  <Lines>47</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p.a.t. GmbH</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Roth, Kristin</cp:lastModifiedBy>
  <cp:revision>6</cp:revision>
  <cp:lastPrinted>2019-12-03T14:52:00Z</cp:lastPrinted>
  <dcterms:created xsi:type="dcterms:W3CDTF">2021-03-03T15:23:00Z</dcterms:created>
  <dcterms:modified xsi:type="dcterms:W3CDTF">2021-03-05T07:40:00Z</dcterms:modified>
</cp:coreProperties>
</file>