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FF7A5CC" w14:textId="356B066C" w:rsidR="00EB19AD" w:rsidRPr="009000BC" w:rsidRDefault="00D34CE1" w:rsidP="00EB19AD">
      <w:pPr>
        <w:pStyle w:val="Titel-Headline"/>
      </w:pPr>
      <w:bookmarkStart w:id="0" w:name="Untertitel"/>
      <w:r w:rsidRPr="009000BC">
        <w:t>Pressemitteilung</w:t>
      </w:r>
    </w:p>
    <w:p w14:paraId="5FE12E56" w14:textId="77777777" w:rsidR="00CE71C0" w:rsidRPr="009000BC" w:rsidRDefault="00CE71C0" w:rsidP="00064547">
      <w:pPr>
        <w:pStyle w:val="Linie"/>
      </w:pPr>
      <w:r w:rsidRPr="009000BC">
        <w:rPr>
          <w:noProof/>
          <w:lang w:eastAsia="de-DE"/>
        </w:rPr>
        <mc:AlternateContent>
          <mc:Choice Requires="wps">
            <w:drawing>
              <wp:inline distT="0" distB="0" distL="0" distR="0" wp14:anchorId="0601A637" wp14:editId="08525018">
                <wp:extent cx="4932000" cy="0"/>
                <wp:effectExtent l="0" t="0" r="8890" b="12700"/>
                <wp:docPr id="11" name="Gerader Verbinder 11"/>
                <wp:cNvGraphicFramePr/>
                <a:graphic xmlns:a="http://schemas.openxmlformats.org/drawingml/2006/main">
                  <a:graphicData uri="http://schemas.microsoft.com/office/word/2010/wordprocessingShape">
                    <wps:wsp>
                      <wps:cNvCnPr/>
                      <wps:spPr>
                        <a:xfrm>
                          <a:off x="0" y="0"/>
                          <a:ext cx="4932000" cy="0"/>
                        </a:xfrm>
                        <a:prstGeom prst="line">
                          <a:avLst/>
                        </a:prstGeom>
                        <a:ln>
                          <a:solidFill>
                            <a:srgbClr val="000000"/>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xmlns:arto="http://schemas.microsoft.com/office/word/2006/arto">
            <w:pict>
              <v:line w14:anchorId="4B5F47B6" id="Gerade Verbindung 11" o:spid="_x0000_s1026" style="visibility:visible;mso-wrap-style:square;mso-left-percent:-10001;mso-top-percent:-10001;mso-position-horizontal:absolute;mso-position-horizontal-relative:char;mso-position-vertical:absolute;mso-position-vertical-relative:line;mso-left-percent:-10001;mso-top-percent:-10001" from="0,0" to="388.3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" strokeweight=".5pt">
                <v:stroke joinstyle="miter"/>
                <w10:anchorlock/>
              </v:line>
            </w:pict>
          </mc:Fallback>
        </mc:AlternateContent>
      </w:r>
    </w:p>
    <w:bookmarkEnd w:id="0"/>
    <w:p w14:paraId="1F009C3A" w14:textId="77777777" w:rsidR="002B25D3" w:rsidRPr="002B25D3" w:rsidRDefault="002B25D3" w:rsidP="002B25D3">
      <w:pPr>
        <w:pStyle w:val="Flietext"/>
        <w:spacing w:line="480" w:lineRule="auto"/>
        <w:rPr>
          <w:b/>
          <w:color w:val="00468E" w:themeColor="accent1"/>
          <w:sz w:val="34"/>
          <w:szCs w:val="30"/>
        </w:rPr>
      </w:pPr>
      <w:r w:rsidRPr="002B25D3">
        <w:rPr>
          <w:b/>
          <w:color w:val="00468E" w:themeColor="accent1"/>
          <w:sz w:val="34"/>
          <w:szCs w:val="30"/>
        </w:rPr>
        <w:t>Heinz Dürr im Alter von 90 Jahren verstorben</w:t>
      </w:r>
    </w:p>
    <w:p w14:paraId="5E432722" w14:textId="77777777" w:rsidR="002B25D3" w:rsidRPr="002B25D3" w:rsidRDefault="002B25D3" w:rsidP="002B25D3">
      <w:pPr>
        <w:pStyle w:val="Flietext"/>
        <w:rPr>
          <w:rStyle w:val="Fettung"/>
        </w:rPr>
      </w:pPr>
    </w:p>
    <w:p w14:paraId="4A79CD6E" w14:textId="77777777" w:rsidR="002B25D3" w:rsidRPr="002B25D3" w:rsidRDefault="002B25D3" w:rsidP="002B25D3">
      <w:pPr>
        <w:pStyle w:val="Flietext"/>
        <w:rPr>
          <w:rStyle w:val="Fettung"/>
        </w:rPr>
      </w:pPr>
      <w:r w:rsidRPr="002B25D3">
        <w:rPr>
          <w:rStyle w:val="Fettung"/>
        </w:rPr>
        <w:t xml:space="preserve">Berlin/Bietigheim-Bissingen, 29. November 2023 – Heinz Dürr ist am </w:t>
      </w:r>
    </w:p>
    <w:p w14:paraId="3DCAC715" w14:textId="77777777" w:rsidR="002B25D3" w:rsidRPr="002B25D3" w:rsidRDefault="002B25D3" w:rsidP="002B25D3">
      <w:pPr>
        <w:pStyle w:val="Flietext"/>
        <w:rPr>
          <w:rStyle w:val="Fettung"/>
        </w:rPr>
      </w:pPr>
      <w:r w:rsidRPr="002B25D3">
        <w:rPr>
          <w:rStyle w:val="Fettung"/>
        </w:rPr>
        <w:t xml:space="preserve">Montagabend überraschend in Berlin verstorben. Der Ehrenvorsitzende </w:t>
      </w:r>
    </w:p>
    <w:p w14:paraId="27444D78" w14:textId="77777777" w:rsidR="002B25D3" w:rsidRPr="002B25D3" w:rsidRDefault="002B25D3" w:rsidP="002B25D3">
      <w:pPr>
        <w:pStyle w:val="Flietext"/>
        <w:rPr>
          <w:rStyle w:val="Fettung"/>
        </w:rPr>
      </w:pPr>
      <w:r w:rsidRPr="002B25D3">
        <w:rPr>
          <w:rStyle w:val="Fettung"/>
        </w:rPr>
        <w:t xml:space="preserve">des Aufsichtsrats und Ankeraktionär der Dürr AG wurde 90 Jahre alt. </w:t>
      </w:r>
    </w:p>
    <w:p w14:paraId="025CAA19" w14:textId="77777777" w:rsidR="002B25D3" w:rsidRPr="002B25D3" w:rsidRDefault="002B25D3" w:rsidP="002B25D3">
      <w:pPr>
        <w:pStyle w:val="Flietext"/>
        <w:rPr>
          <w:rStyle w:val="Fettung"/>
        </w:rPr>
      </w:pPr>
      <w:r w:rsidRPr="002B25D3">
        <w:rPr>
          <w:rStyle w:val="Fettung"/>
        </w:rPr>
        <w:t xml:space="preserve">Heinz Dürr war eine der profiliertesten Unternehmerpersönlichkeiten der </w:t>
      </w:r>
    </w:p>
    <w:p w14:paraId="37F628B8" w14:textId="77777777" w:rsidR="002B25D3" w:rsidRPr="002B25D3" w:rsidRDefault="002B25D3" w:rsidP="002B25D3">
      <w:pPr>
        <w:pStyle w:val="Flietext"/>
        <w:rPr>
          <w:rStyle w:val="Fettung"/>
        </w:rPr>
      </w:pPr>
      <w:r w:rsidRPr="002B25D3">
        <w:rPr>
          <w:rStyle w:val="Fettung"/>
        </w:rPr>
        <w:t xml:space="preserve">Bundesrepublik. Unter seiner Führung entwickelte sich das von seinem </w:t>
      </w:r>
    </w:p>
    <w:p w14:paraId="7984F80E" w14:textId="77777777" w:rsidR="002B25D3" w:rsidRPr="002B25D3" w:rsidRDefault="002B25D3" w:rsidP="002B25D3">
      <w:pPr>
        <w:pStyle w:val="Flietext"/>
        <w:rPr>
          <w:rStyle w:val="Fettung"/>
        </w:rPr>
      </w:pPr>
      <w:r w:rsidRPr="002B25D3">
        <w:rPr>
          <w:rStyle w:val="Fettung"/>
        </w:rPr>
        <w:t xml:space="preserve">Großvater im Jahr 1896 gegründete Familienunternehmen Dürr zu einem </w:t>
      </w:r>
    </w:p>
    <w:p w14:paraId="7D2D206D" w14:textId="77777777" w:rsidR="002B25D3" w:rsidRPr="002B25D3" w:rsidRDefault="002B25D3" w:rsidP="002B25D3">
      <w:pPr>
        <w:pStyle w:val="Flietext"/>
        <w:rPr>
          <w:rStyle w:val="Fettung"/>
        </w:rPr>
      </w:pPr>
      <w:r w:rsidRPr="002B25D3">
        <w:rPr>
          <w:rStyle w:val="Fettung"/>
        </w:rPr>
        <w:t xml:space="preserve">weltweit führenden Maschinen- und Anlagenbaukonzern. Bundesweit </w:t>
      </w:r>
    </w:p>
    <w:p w14:paraId="4741F2CD" w14:textId="77777777" w:rsidR="002B25D3" w:rsidRPr="002B25D3" w:rsidRDefault="002B25D3" w:rsidP="002B25D3">
      <w:pPr>
        <w:pStyle w:val="Flietext"/>
        <w:rPr>
          <w:rStyle w:val="Fettung"/>
        </w:rPr>
      </w:pPr>
      <w:r w:rsidRPr="002B25D3">
        <w:rPr>
          <w:rStyle w:val="Fettung"/>
        </w:rPr>
        <w:t xml:space="preserve">bekannt wurde Heinz Dürr seit den 1970er-Jahren als Verhandlungsführer </w:t>
      </w:r>
    </w:p>
    <w:p w14:paraId="480C9064" w14:textId="77777777" w:rsidR="002B25D3" w:rsidRPr="002B25D3" w:rsidRDefault="002B25D3" w:rsidP="002B25D3">
      <w:pPr>
        <w:pStyle w:val="Flietext"/>
        <w:rPr>
          <w:rStyle w:val="Fettung"/>
        </w:rPr>
      </w:pPr>
      <w:r w:rsidRPr="002B25D3">
        <w:rPr>
          <w:rStyle w:val="Fettung"/>
        </w:rPr>
        <w:t xml:space="preserve">der Metall-Arbeitgeber, Vorstandsvorsitzender der AEG, Chef der </w:t>
      </w:r>
    </w:p>
    <w:p w14:paraId="250C3814" w14:textId="77777777" w:rsidR="002B25D3" w:rsidRPr="002B25D3" w:rsidRDefault="002B25D3" w:rsidP="002B25D3">
      <w:pPr>
        <w:pStyle w:val="Flietext"/>
        <w:rPr>
          <w:rStyle w:val="Fettung"/>
        </w:rPr>
      </w:pPr>
      <w:r w:rsidRPr="002B25D3">
        <w:rPr>
          <w:rStyle w:val="Fettung"/>
        </w:rPr>
        <w:t xml:space="preserve">Deutschen Bahn und als Stiftungskommissar der Carl Zeiss Stiftung. Der </w:t>
      </w:r>
    </w:p>
    <w:p w14:paraId="60D01262" w14:textId="77777777" w:rsidR="002B25D3" w:rsidRPr="002B25D3" w:rsidRDefault="002B25D3" w:rsidP="002B25D3">
      <w:pPr>
        <w:pStyle w:val="Flietext"/>
        <w:rPr>
          <w:rStyle w:val="Fettung"/>
        </w:rPr>
      </w:pPr>
      <w:r w:rsidRPr="002B25D3">
        <w:rPr>
          <w:rStyle w:val="Fettung"/>
        </w:rPr>
        <w:t xml:space="preserve">Aktienbesitz von 29,7 % an der Dürr AG bleibt auch nach dem Ableben </w:t>
      </w:r>
    </w:p>
    <w:p w14:paraId="6403989A" w14:textId="29D48F86" w:rsidR="002B25D3" w:rsidRDefault="002B25D3" w:rsidP="002B25D3">
      <w:pPr>
        <w:pStyle w:val="Flietext"/>
        <w:rPr>
          <w:rStyle w:val="Fettung"/>
        </w:rPr>
      </w:pPr>
      <w:r w:rsidRPr="002B25D3">
        <w:rPr>
          <w:rStyle w:val="Fettung"/>
        </w:rPr>
        <w:t>von Heinz Dürr in der Hand der Familie Dürr.</w:t>
      </w:r>
    </w:p>
    <w:p w14:paraId="5A92D9A6" w14:textId="77777777" w:rsidR="002B25D3" w:rsidRPr="002B25D3" w:rsidRDefault="002B25D3" w:rsidP="002B25D3">
      <w:pPr>
        <w:pStyle w:val="Flietext"/>
      </w:pPr>
    </w:p>
    <w:p w14:paraId="25345B86" w14:textId="77777777" w:rsidR="002B25D3" w:rsidRPr="002B25D3" w:rsidRDefault="002B25D3" w:rsidP="002B25D3">
      <w:pPr>
        <w:pStyle w:val="Flietext"/>
        <w:rPr>
          <w:b/>
          <w:bCs/>
        </w:rPr>
      </w:pPr>
      <w:r w:rsidRPr="002B25D3">
        <w:rPr>
          <w:b/>
          <w:bCs/>
        </w:rPr>
        <w:t xml:space="preserve">Anfänge im väterlichen Betrieb </w:t>
      </w:r>
    </w:p>
    <w:p w14:paraId="64A7EC35" w14:textId="77777777" w:rsidR="002B25D3" w:rsidRPr="002B25D3" w:rsidRDefault="002B25D3" w:rsidP="002B25D3">
      <w:pPr>
        <w:pStyle w:val="Flietext"/>
      </w:pPr>
      <w:r w:rsidRPr="002B25D3">
        <w:t xml:space="preserve">1933 in Stuttgart geboren, absolvierte Heinz Dürr nach dem Abitur zunächst </w:t>
      </w:r>
    </w:p>
    <w:p w14:paraId="191DA6DD" w14:textId="77777777" w:rsidR="002B25D3" w:rsidRPr="002B25D3" w:rsidRDefault="002B25D3" w:rsidP="002B25D3">
      <w:pPr>
        <w:pStyle w:val="Flietext"/>
      </w:pPr>
      <w:r w:rsidRPr="002B25D3">
        <w:t xml:space="preserve">eine Schlosserlehre in Uerdingen und studierte danach in seiner Heimatstadt </w:t>
      </w:r>
    </w:p>
    <w:p w14:paraId="21973E8F" w14:textId="77777777" w:rsidR="002B25D3" w:rsidRPr="002B25D3" w:rsidRDefault="002B25D3" w:rsidP="002B25D3">
      <w:pPr>
        <w:pStyle w:val="Flietext"/>
      </w:pPr>
      <w:r w:rsidRPr="002B25D3">
        <w:t xml:space="preserve">Maschinenbau. Schon als junger Mann war er vielseitig interessiert, hörte Jazz, </w:t>
      </w:r>
    </w:p>
    <w:p w14:paraId="4247B85C" w14:textId="77777777" w:rsidR="002B25D3" w:rsidRPr="002B25D3" w:rsidRDefault="002B25D3" w:rsidP="002B25D3">
      <w:pPr>
        <w:pStyle w:val="Flietext"/>
      </w:pPr>
      <w:r w:rsidRPr="002B25D3">
        <w:t xml:space="preserve">las Jean-Paul Sartre und spielte in der ersten Mannschaft des renommierten </w:t>
      </w:r>
    </w:p>
    <w:p w14:paraId="5478750A" w14:textId="77777777" w:rsidR="002B25D3" w:rsidRPr="002B25D3" w:rsidRDefault="002B25D3" w:rsidP="002B25D3">
      <w:pPr>
        <w:pStyle w:val="Flietext"/>
      </w:pPr>
      <w:r w:rsidRPr="002B25D3">
        <w:t>Tennisclubs Weissenhof. 1957 trat er mit 24 Jahren in das Familienunter-</w:t>
      </w:r>
    </w:p>
    <w:p w14:paraId="2C2EF5BF" w14:textId="77777777" w:rsidR="002B25D3" w:rsidRPr="002B25D3" w:rsidRDefault="002B25D3" w:rsidP="002B25D3">
      <w:pPr>
        <w:pStyle w:val="Flietext"/>
      </w:pPr>
      <w:r w:rsidRPr="002B25D3">
        <w:t xml:space="preserve">nehmen ein, um in der Konstruktionsabteilung den erkrankten Oberingenieur zu </w:t>
      </w:r>
    </w:p>
    <w:p w14:paraId="2096768E" w14:textId="77777777" w:rsidR="002B25D3" w:rsidRPr="002B25D3" w:rsidRDefault="002B25D3" w:rsidP="002B25D3">
      <w:pPr>
        <w:pStyle w:val="Flietext"/>
      </w:pPr>
      <w:r w:rsidRPr="002B25D3">
        <w:t xml:space="preserve">vertreten. Geschäftsführer war damals sein Vater Otto Dürr, seine Mutter Betty </w:t>
      </w:r>
    </w:p>
    <w:p w14:paraId="474EFB14" w14:textId="77777777" w:rsidR="002B25D3" w:rsidRPr="002B25D3" w:rsidRDefault="002B25D3" w:rsidP="002B25D3">
      <w:pPr>
        <w:pStyle w:val="Flietext"/>
      </w:pPr>
      <w:r w:rsidRPr="002B25D3">
        <w:t xml:space="preserve">wachte als „kaufmännisches Gewissen“ über die Finanzen. Heinz Dürrs </w:t>
      </w:r>
    </w:p>
    <w:p w14:paraId="3C0311C5" w14:textId="77777777" w:rsidR="002B25D3" w:rsidRPr="002B25D3" w:rsidRDefault="002B25D3" w:rsidP="002B25D3">
      <w:pPr>
        <w:pStyle w:val="Flietext"/>
      </w:pPr>
      <w:r w:rsidRPr="002B25D3">
        <w:t xml:space="preserve">Anfänge im Familienbetrieb fielen in eine Phase starker Veränderungen: Aus </w:t>
      </w:r>
    </w:p>
    <w:p w14:paraId="5CCD94CC" w14:textId="77777777" w:rsidR="002B25D3" w:rsidRPr="002B25D3" w:rsidRDefault="002B25D3" w:rsidP="002B25D3">
      <w:pPr>
        <w:pStyle w:val="Flietext"/>
      </w:pPr>
      <w:r w:rsidRPr="002B25D3">
        <w:t xml:space="preserve">dem Blechbearbeitungsspezialisten Dürr wurde in der Nachkriegszeit ein </w:t>
      </w:r>
    </w:p>
    <w:p w14:paraId="55D234F8" w14:textId="77777777" w:rsidR="002B25D3" w:rsidRPr="002B25D3" w:rsidRDefault="002B25D3" w:rsidP="002B25D3">
      <w:pPr>
        <w:pStyle w:val="Flietext"/>
      </w:pPr>
      <w:r w:rsidRPr="002B25D3">
        <w:t>Industrieunternehmen mit den Schwerpunkten Apparatebau und Oberflächen-</w:t>
      </w:r>
    </w:p>
    <w:p w14:paraId="7C46E648" w14:textId="77777777" w:rsidR="002B25D3" w:rsidRPr="002B25D3" w:rsidRDefault="002B25D3" w:rsidP="002B25D3">
      <w:pPr>
        <w:pStyle w:val="Flietext"/>
      </w:pPr>
      <w:proofErr w:type="spellStart"/>
      <w:r w:rsidRPr="002B25D3">
        <w:t>behandlung</w:t>
      </w:r>
      <w:proofErr w:type="spellEnd"/>
      <w:r w:rsidRPr="002B25D3">
        <w:t xml:space="preserve">. Damit wurde der Grundstein für die heutige Weltmarktführerschaft </w:t>
      </w:r>
    </w:p>
    <w:p w14:paraId="56F27CCD" w14:textId="77777777" w:rsidR="002B25D3" w:rsidRPr="00F23F26" w:rsidRDefault="002B25D3" w:rsidP="002B25D3">
      <w:pPr>
        <w:pStyle w:val="Flietext"/>
      </w:pPr>
      <w:r w:rsidRPr="00F23F26">
        <w:t xml:space="preserve">in der Lackiertechnik gelegt. </w:t>
      </w:r>
    </w:p>
    <w:p w14:paraId="2B12CA54" w14:textId="77777777" w:rsidR="002B25D3" w:rsidRPr="00F23F26" w:rsidRDefault="002B25D3" w:rsidP="002B25D3">
      <w:pPr>
        <w:pStyle w:val="Flietext"/>
      </w:pPr>
    </w:p>
    <w:p w14:paraId="4308B688" w14:textId="77777777" w:rsidR="002B25D3" w:rsidRPr="002B25D3" w:rsidRDefault="002B25D3" w:rsidP="002B25D3">
      <w:pPr>
        <w:pStyle w:val="Flietext"/>
        <w:rPr>
          <w:b/>
          <w:bCs/>
        </w:rPr>
      </w:pPr>
      <w:r w:rsidRPr="002B25D3">
        <w:rPr>
          <w:b/>
          <w:bCs/>
        </w:rPr>
        <w:t xml:space="preserve">An der Spitze des Familienunternehmens </w:t>
      </w:r>
    </w:p>
    <w:p w14:paraId="404F508E" w14:textId="77777777" w:rsidR="002B25D3" w:rsidRPr="002B25D3" w:rsidRDefault="002B25D3" w:rsidP="002B25D3">
      <w:pPr>
        <w:pStyle w:val="Flietext"/>
      </w:pPr>
      <w:r w:rsidRPr="002B25D3">
        <w:t xml:space="preserve">Im Alter von 27 trat „HD“, wie Heinz Dürr im Unternehmen genannt wurde, in </w:t>
      </w:r>
    </w:p>
    <w:p w14:paraId="3DD22690" w14:textId="77777777" w:rsidR="002B25D3" w:rsidRPr="002B25D3" w:rsidRDefault="002B25D3" w:rsidP="002B25D3">
      <w:pPr>
        <w:pStyle w:val="Flietext"/>
      </w:pPr>
      <w:r w:rsidRPr="002B25D3">
        <w:t xml:space="preserve">die Geschäftsführung ein. Das Geschäft mit der Autoindustrie wurde ausgebaut. </w:t>
      </w:r>
    </w:p>
    <w:p w14:paraId="421E2706" w14:textId="77777777" w:rsidR="002B25D3" w:rsidRPr="002B25D3" w:rsidRDefault="002B25D3" w:rsidP="002B25D3">
      <w:pPr>
        <w:pStyle w:val="Flietext"/>
      </w:pPr>
      <w:r w:rsidRPr="002B25D3">
        <w:t xml:space="preserve">Mit viel Wagemut trieb Heinz Dürr die Internationalisierung voran. 1964 </w:t>
      </w:r>
    </w:p>
    <w:p w14:paraId="19CBDA50" w14:textId="77777777" w:rsidR="002B25D3" w:rsidRPr="002B25D3" w:rsidRDefault="002B25D3" w:rsidP="002B25D3">
      <w:pPr>
        <w:pStyle w:val="Flietext"/>
      </w:pPr>
      <w:r w:rsidRPr="002B25D3">
        <w:t xml:space="preserve">gründete er in Brasilien die erste Auslandstochter – für einen schwäbischen </w:t>
      </w:r>
    </w:p>
    <w:p w14:paraId="34E3793F" w14:textId="77777777" w:rsidR="002B25D3" w:rsidRDefault="002B25D3" w:rsidP="002B25D3">
      <w:pPr>
        <w:pStyle w:val="Flietext"/>
      </w:pPr>
      <w:r w:rsidRPr="002B25D3">
        <w:t xml:space="preserve">Mittelständler damals ein außergewöhnlicher Schritt. Unter der Regie des </w:t>
      </w:r>
      <w:r>
        <w:t xml:space="preserve">Juniorchefs baute Dürr in São Paulo erstmals eine komplette Autolackiererei für </w:t>
      </w:r>
    </w:p>
    <w:p w14:paraId="15AF27AD" w14:textId="77777777" w:rsidR="002B25D3" w:rsidRDefault="002B25D3" w:rsidP="002B25D3">
      <w:pPr>
        <w:pStyle w:val="Flietext"/>
      </w:pPr>
      <w:r>
        <w:t xml:space="preserve">Volkswagen. Weitere Firmengründungen folgten zum Beispiel in </w:t>
      </w:r>
      <w:proofErr w:type="spellStart"/>
      <w:r>
        <w:t>Großbritan</w:t>
      </w:r>
      <w:proofErr w:type="spellEnd"/>
      <w:r>
        <w:t>-</w:t>
      </w:r>
    </w:p>
    <w:p w14:paraId="7B91DDC1" w14:textId="77777777" w:rsidR="002B25D3" w:rsidRDefault="002B25D3" w:rsidP="002B25D3">
      <w:pPr>
        <w:pStyle w:val="Flietext"/>
      </w:pPr>
      <w:proofErr w:type="spellStart"/>
      <w:r>
        <w:t>nien</w:t>
      </w:r>
      <w:proofErr w:type="spellEnd"/>
      <w:r>
        <w:t xml:space="preserve">, Frankreich, Spanien, Italien, Österreich, Mexiko, den USA, Südafrika, </w:t>
      </w:r>
    </w:p>
    <w:p w14:paraId="25F52103" w14:textId="77777777" w:rsidR="002B25D3" w:rsidRDefault="002B25D3" w:rsidP="002B25D3">
      <w:pPr>
        <w:pStyle w:val="Flietext"/>
      </w:pPr>
      <w:r>
        <w:t xml:space="preserve">Indien und China. Der Unternehmenskultur drückte Heinz Dürr mit seiner Frau </w:t>
      </w:r>
    </w:p>
    <w:p w14:paraId="48003925" w14:textId="77777777" w:rsidR="002B25D3" w:rsidRDefault="002B25D3" w:rsidP="002B25D3">
      <w:pPr>
        <w:pStyle w:val="Flietext"/>
      </w:pPr>
      <w:r>
        <w:t xml:space="preserve">Heide einen modernen Stempel auf. Dürr war in den 1960er-Jahren einer der </w:t>
      </w:r>
    </w:p>
    <w:p w14:paraId="4B9D1E1A" w14:textId="77777777" w:rsidR="002B25D3" w:rsidRDefault="002B25D3" w:rsidP="002B25D3">
      <w:pPr>
        <w:pStyle w:val="Flietext"/>
      </w:pPr>
      <w:r>
        <w:t xml:space="preserve">ersten Industriebetriebe mit Mitarbeiterzeitung, Bibliothek, Kunst in den </w:t>
      </w:r>
    </w:p>
    <w:p w14:paraId="1E884AE5" w14:textId="66743913" w:rsidR="002B25D3" w:rsidRDefault="002B25D3" w:rsidP="002B25D3">
      <w:pPr>
        <w:pStyle w:val="Flietext"/>
      </w:pPr>
      <w:r>
        <w:t xml:space="preserve">Gebäuden sowie Theater- und Konzertaufführungen in der Fabrik.  </w:t>
      </w:r>
    </w:p>
    <w:p w14:paraId="13BE6F89" w14:textId="77777777" w:rsidR="002B25D3" w:rsidRDefault="002B25D3" w:rsidP="002B25D3">
      <w:pPr>
        <w:pStyle w:val="Flietext"/>
      </w:pPr>
    </w:p>
    <w:p w14:paraId="4E697DE4" w14:textId="77777777" w:rsidR="002B25D3" w:rsidRDefault="002B25D3" w:rsidP="002B25D3">
      <w:pPr>
        <w:pStyle w:val="Flietext"/>
      </w:pPr>
      <w:r>
        <w:t xml:space="preserve">In den frühen 1970er-Jahren machte sich der stets neugierige Unternehmer in </w:t>
      </w:r>
    </w:p>
    <w:p w14:paraId="400F6128" w14:textId="77777777" w:rsidR="002B25D3" w:rsidRDefault="002B25D3" w:rsidP="002B25D3">
      <w:pPr>
        <w:pStyle w:val="Flietext"/>
      </w:pPr>
      <w:r>
        <w:t xml:space="preserve">Wirtschaftskreisen einen Namen. Auf Vorschlag Hanns Martin Schleyers wurde </w:t>
      </w:r>
    </w:p>
    <w:p w14:paraId="290F0064" w14:textId="77777777" w:rsidR="002B25D3" w:rsidRDefault="002B25D3" w:rsidP="002B25D3">
      <w:pPr>
        <w:pStyle w:val="Flietext"/>
      </w:pPr>
      <w:r>
        <w:t xml:space="preserve">Heinz Dürr 1975 Vorsitzender des Arbeitergeberverbands der Metallindustrie </w:t>
      </w:r>
    </w:p>
    <w:p w14:paraId="3F8ED365" w14:textId="77777777" w:rsidR="002B25D3" w:rsidRDefault="002B25D3" w:rsidP="002B25D3">
      <w:pPr>
        <w:pStyle w:val="Flietext"/>
      </w:pPr>
      <w:r>
        <w:t xml:space="preserve">Nordbaden/Nordwürttemberg. Mit dem baden-württembergischen IG-Metallchef </w:t>
      </w:r>
    </w:p>
    <w:p w14:paraId="6550A613" w14:textId="77777777" w:rsidR="002B25D3" w:rsidRDefault="002B25D3" w:rsidP="002B25D3">
      <w:pPr>
        <w:pStyle w:val="Flietext"/>
      </w:pPr>
      <w:r>
        <w:t xml:space="preserve">Franz Steinkühler handelte er innovative Tarifergebnisse aus. </w:t>
      </w:r>
      <w:proofErr w:type="gramStart"/>
      <w:r>
        <w:t>„</w:t>
      </w:r>
      <w:proofErr w:type="gramEnd"/>
      <w:r>
        <w:t xml:space="preserve">Dass ich mit </w:t>
      </w:r>
    </w:p>
    <w:p w14:paraId="620025AE" w14:textId="77777777" w:rsidR="002B25D3" w:rsidRDefault="002B25D3" w:rsidP="002B25D3">
      <w:pPr>
        <w:pStyle w:val="Flietext"/>
      </w:pPr>
      <w:r>
        <w:t xml:space="preserve">Franz Steinkühler gemeinsam für eine Modernisierung der Arbeitswelt kämpfte, </w:t>
      </w:r>
    </w:p>
    <w:p w14:paraId="3AB26AF0" w14:textId="77777777" w:rsidR="002B25D3" w:rsidRDefault="002B25D3" w:rsidP="002B25D3">
      <w:pPr>
        <w:pStyle w:val="Flietext"/>
      </w:pPr>
      <w:r>
        <w:t xml:space="preserve">irritierte manchen im Arbeitgeberlager“, sagte Heinz Dürr später mit einem </w:t>
      </w:r>
    </w:p>
    <w:p w14:paraId="1F522347" w14:textId="0BAA3B85" w:rsidR="002B25D3" w:rsidRDefault="002B25D3" w:rsidP="002B25D3">
      <w:pPr>
        <w:pStyle w:val="Flietext"/>
      </w:pPr>
      <w:r>
        <w:t>Schmunzeln.</w:t>
      </w:r>
    </w:p>
    <w:p w14:paraId="43FB05C7" w14:textId="78AC7D81" w:rsidR="002B25D3" w:rsidRDefault="002B25D3" w:rsidP="002B25D3">
      <w:pPr>
        <w:pStyle w:val="Flietext"/>
      </w:pPr>
      <w:r>
        <w:t xml:space="preserve"> </w:t>
      </w:r>
    </w:p>
    <w:p w14:paraId="101986F3" w14:textId="77777777" w:rsidR="002B25D3" w:rsidRPr="002B25D3" w:rsidRDefault="002B25D3" w:rsidP="002B25D3">
      <w:pPr>
        <w:pStyle w:val="Flietext"/>
        <w:rPr>
          <w:b/>
          <w:bCs/>
        </w:rPr>
      </w:pPr>
      <w:r w:rsidRPr="002B25D3">
        <w:rPr>
          <w:b/>
          <w:bCs/>
        </w:rPr>
        <w:t xml:space="preserve">AEG, Deutsche Bahn und Carl Zeiss Stiftung </w:t>
      </w:r>
    </w:p>
    <w:p w14:paraId="3E5AE215" w14:textId="77777777" w:rsidR="002B25D3" w:rsidRDefault="002B25D3" w:rsidP="002B25D3">
      <w:pPr>
        <w:pStyle w:val="Flietext"/>
      </w:pPr>
      <w:r>
        <w:t xml:space="preserve">1980 gab Heinz Dürr die Führung seines Unternehmens ab und wurde Chef </w:t>
      </w:r>
    </w:p>
    <w:p w14:paraId="3FA0163F" w14:textId="77777777" w:rsidR="002B25D3" w:rsidRDefault="002B25D3" w:rsidP="002B25D3">
      <w:pPr>
        <w:pStyle w:val="Flietext"/>
      </w:pPr>
      <w:r>
        <w:t xml:space="preserve">beim angeschlagenen Elektrokonzern AEG. Neben der unternehmerischen </w:t>
      </w:r>
    </w:p>
    <w:p w14:paraId="7B8247D3" w14:textId="77777777" w:rsidR="002B25D3" w:rsidRDefault="002B25D3" w:rsidP="002B25D3">
      <w:pPr>
        <w:pStyle w:val="Flietext"/>
      </w:pPr>
      <w:r>
        <w:t xml:space="preserve">Herausforderung reizte ihn das technologische Potenzial der AEG. Den </w:t>
      </w:r>
    </w:p>
    <w:p w14:paraId="500A5ACB" w14:textId="77777777" w:rsidR="002B25D3" w:rsidRDefault="002B25D3" w:rsidP="002B25D3">
      <w:pPr>
        <w:pStyle w:val="Flietext"/>
      </w:pPr>
      <w:r>
        <w:t xml:space="preserve">überraschenden Wechsel hatte der damalige Bosch-Chef Hans Lutz Merkle </w:t>
      </w:r>
    </w:p>
    <w:p w14:paraId="384A0260" w14:textId="77777777" w:rsidR="002B25D3" w:rsidRDefault="002B25D3" w:rsidP="002B25D3">
      <w:pPr>
        <w:pStyle w:val="Flietext"/>
      </w:pPr>
      <w:r>
        <w:t xml:space="preserve">eingefädelt. Heinz Dürr führte die AEG durch einen Vergleich und 1985 unter </w:t>
      </w:r>
    </w:p>
    <w:p w14:paraId="5F8DEF4B" w14:textId="525FF588" w:rsidR="002B25D3" w:rsidRDefault="002B25D3" w:rsidP="002B25D3">
      <w:pPr>
        <w:pStyle w:val="Flietext"/>
      </w:pPr>
      <w:r>
        <w:t xml:space="preserve">das Dach der Daimler-Benz AG, in deren Vorstand er 1986 eintrat.  </w:t>
      </w:r>
    </w:p>
    <w:p w14:paraId="6321F566" w14:textId="77777777" w:rsidR="002B25D3" w:rsidRDefault="002B25D3" w:rsidP="002B25D3">
      <w:pPr>
        <w:pStyle w:val="Flietext"/>
      </w:pPr>
      <w:r>
        <w:t xml:space="preserve">Sein eigenes Unternehmen, die Dürr AG, brachte Heinz Dürr 1990 an die </w:t>
      </w:r>
    </w:p>
    <w:p w14:paraId="28D02C23" w14:textId="77777777" w:rsidR="002B25D3" w:rsidRDefault="002B25D3" w:rsidP="002B25D3">
      <w:pPr>
        <w:pStyle w:val="Flietext"/>
      </w:pPr>
      <w:r>
        <w:t xml:space="preserve">Börse. Mit dem Erlös wurde der Applikationstechnikspezialist Behr erworben, </w:t>
      </w:r>
    </w:p>
    <w:p w14:paraId="7AD24D60" w14:textId="6AA31EAB" w:rsidR="002B25D3" w:rsidRDefault="002B25D3" w:rsidP="002B25D3">
      <w:pPr>
        <w:pStyle w:val="Flietext"/>
      </w:pPr>
      <w:r>
        <w:t xml:space="preserve">aus dem die erfolgreiche Lackierrobotersparte von Dürr hervorging. </w:t>
      </w:r>
    </w:p>
    <w:p w14:paraId="27001BCB" w14:textId="77777777" w:rsidR="002B25D3" w:rsidRDefault="002B25D3" w:rsidP="002B25D3">
      <w:pPr>
        <w:pStyle w:val="Flietext"/>
      </w:pPr>
      <w:r>
        <w:t xml:space="preserve">1991 übernahm Heinz Dürr auf Bitte von Bundeskanzler Helmut Kohl den </w:t>
      </w:r>
    </w:p>
    <w:p w14:paraId="4A370A8B" w14:textId="77777777" w:rsidR="002B25D3" w:rsidRDefault="002B25D3" w:rsidP="002B25D3">
      <w:pPr>
        <w:pStyle w:val="Flietext"/>
      </w:pPr>
      <w:r>
        <w:t xml:space="preserve">Vorstandsvorsitz der Deutschen Bundesbahn – ähnlich wie bei der AEG eine </w:t>
      </w:r>
    </w:p>
    <w:p w14:paraId="3C9C617F" w14:textId="77777777" w:rsidR="002B25D3" w:rsidRDefault="002B25D3" w:rsidP="002B25D3">
      <w:pPr>
        <w:pStyle w:val="Flietext"/>
      </w:pPr>
      <w:r>
        <w:t>Aufgabe im Licht der Öffentlichkeit. Mit der Bahnreform trieb er die Zusammen-</w:t>
      </w:r>
    </w:p>
    <w:p w14:paraId="5655074C" w14:textId="77777777" w:rsidR="002B25D3" w:rsidRDefault="002B25D3" w:rsidP="002B25D3">
      <w:pPr>
        <w:pStyle w:val="Flietext"/>
      </w:pPr>
      <w:proofErr w:type="spellStart"/>
      <w:r>
        <w:t>legung</w:t>
      </w:r>
      <w:proofErr w:type="spellEnd"/>
      <w:r>
        <w:t xml:space="preserve"> von Bundesbahn und Reichsbahn und den Wandel </w:t>
      </w:r>
      <w:proofErr w:type="gramStart"/>
      <w:r>
        <w:t>vom Staatskonzern</w:t>
      </w:r>
      <w:proofErr w:type="gramEnd"/>
      <w:r>
        <w:t xml:space="preserve"> </w:t>
      </w:r>
    </w:p>
    <w:p w14:paraId="1705D75D" w14:textId="77777777" w:rsidR="002B25D3" w:rsidRDefault="002B25D3" w:rsidP="002B25D3">
      <w:pPr>
        <w:pStyle w:val="Flietext"/>
      </w:pPr>
      <w:r>
        <w:t xml:space="preserve">zum Dienstleitungsunternehmen Deutsche Bahn AG voran. 1997 wechselte der </w:t>
      </w:r>
    </w:p>
    <w:p w14:paraId="5623BBB6" w14:textId="77777777" w:rsidR="002B25D3" w:rsidRDefault="002B25D3" w:rsidP="002B25D3">
      <w:pPr>
        <w:pStyle w:val="Flietext"/>
      </w:pPr>
      <w:r>
        <w:t xml:space="preserve">damals 64-Jährige in den Aufsichtsrat der Bahn, den er bis 1999 leitete. Von </w:t>
      </w:r>
    </w:p>
    <w:p w14:paraId="2592FE01" w14:textId="35434349" w:rsidR="002B25D3" w:rsidRDefault="002B25D3" w:rsidP="002B25D3">
      <w:pPr>
        <w:pStyle w:val="Flietext"/>
      </w:pPr>
      <w:r>
        <w:t xml:space="preserve">1999 bis 2003 war Heinz Dürr Stiftungskommissar der Carl Zeiss Stiftung.  </w:t>
      </w:r>
    </w:p>
    <w:p w14:paraId="707922A2" w14:textId="77777777" w:rsidR="002B25D3" w:rsidRDefault="002B25D3" w:rsidP="002B25D3">
      <w:pPr>
        <w:pStyle w:val="Flietext"/>
      </w:pPr>
    </w:p>
    <w:p w14:paraId="13272A08" w14:textId="77777777" w:rsidR="002B25D3" w:rsidRPr="002B25D3" w:rsidRDefault="002B25D3" w:rsidP="002B25D3">
      <w:pPr>
        <w:pStyle w:val="Flietext"/>
        <w:rPr>
          <w:b/>
          <w:bCs/>
        </w:rPr>
      </w:pPr>
      <w:r w:rsidRPr="002B25D3">
        <w:rPr>
          <w:b/>
          <w:bCs/>
        </w:rPr>
        <w:t xml:space="preserve">Das Unternehmen als gesellschaftliche Veranstaltung </w:t>
      </w:r>
    </w:p>
    <w:p w14:paraId="60843B30" w14:textId="77777777" w:rsidR="002B25D3" w:rsidRDefault="002B25D3" w:rsidP="002B25D3">
      <w:pPr>
        <w:pStyle w:val="Flietext"/>
      </w:pPr>
      <w:r>
        <w:t>Das am Gemeinwohl orientierte Selbstverständnis von Heinz Dürr als Unter-</w:t>
      </w:r>
    </w:p>
    <w:p w14:paraId="4BDF88D0" w14:textId="77777777" w:rsidR="002B25D3" w:rsidRDefault="002B25D3" w:rsidP="002B25D3">
      <w:pPr>
        <w:pStyle w:val="Flietext"/>
      </w:pPr>
      <w:proofErr w:type="spellStart"/>
      <w:r>
        <w:t>nehmer</w:t>
      </w:r>
      <w:proofErr w:type="spellEnd"/>
      <w:r>
        <w:t xml:space="preserve"> führte zurück zu Ernst Abbe und Walther Rathenau, den historischen </w:t>
      </w:r>
    </w:p>
    <w:p w14:paraId="59906E60" w14:textId="77777777" w:rsidR="002B25D3" w:rsidRDefault="002B25D3" w:rsidP="002B25D3">
      <w:pPr>
        <w:pStyle w:val="Flietext"/>
      </w:pPr>
      <w:r>
        <w:t xml:space="preserve">Unternehmerpersönlichkeiten bei Zeiss und der AEG. Auch auf den früheren </w:t>
      </w:r>
    </w:p>
    <w:p w14:paraId="48FE9BEA" w14:textId="77777777" w:rsidR="002B25D3" w:rsidRDefault="002B25D3" w:rsidP="002B25D3">
      <w:pPr>
        <w:pStyle w:val="Flietext"/>
      </w:pPr>
      <w:r>
        <w:t xml:space="preserve">Chef der Deutschen Bank, Hermann Josef Abs, bezog sich Heinz Dürr, ebenso auf den Philosophen Odo Marquard und dessen Diktum „Zukunft braucht </w:t>
      </w:r>
    </w:p>
    <w:p w14:paraId="6AB0337A" w14:textId="77777777" w:rsidR="002B25D3" w:rsidRDefault="002B25D3" w:rsidP="002B25D3">
      <w:pPr>
        <w:pStyle w:val="Flietext"/>
      </w:pPr>
      <w:r>
        <w:t>Herkunft“. Sein wirtschaftliches Denken kreiste um den Begriff des „Unter-</w:t>
      </w:r>
    </w:p>
    <w:p w14:paraId="04B3B680" w14:textId="77777777" w:rsidR="002B25D3" w:rsidRDefault="002B25D3" w:rsidP="002B25D3">
      <w:pPr>
        <w:pStyle w:val="Flietext"/>
      </w:pPr>
      <w:proofErr w:type="spellStart"/>
      <w:r>
        <w:t>nehmens</w:t>
      </w:r>
      <w:proofErr w:type="spellEnd"/>
      <w:r>
        <w:t xml:space="preserve"> als gesellschaftliche Veranstaltung“. Ein Unternehmen sei der </w:t>
      </w:r>
    </w:p>
    <w:p w14:paraId="7D6D048B" w14:textId="77777777" w:rsidR="002B25D3" w:rsidRDefault="002B25D3" w:rsidP="002B25D3">
      <w:pPr>
        <w:pStyle w:val="Flietext"/>
      </w:pPr>
      <w:r>
        <w:t xml:space="preserve">Gesellschaft und seinen Mitarbeitern verpflichtet, so das Credo von Heinz Dürr. </w:t>
      </w:r>
    </w:p>
    <w:p w14:paraId="5A54439A" w14:textId="77777777" w:rsidR="002B25D3" w:rsidRDefault="002B25D3" w:rsidP="002B25D3">
      <w:pPr>
        <w:pStyle w:val="Flietext"/>
      </w:pPr>
      <w:r>
        <w:t>„Es muss ordentliche Produkte und Dienstleistungen liefern, die von der Gesell-</w:t>
      </w:r>
    </w:p>
    <w:p w14:paraId="6DB25591" w14:textId="77777777" w:rsidR="002B25D3" w:rsidRDefault="002B25D3" w:rsidP="002B25D3">
      <w:pPr>
        <w:pStyle w:val="Flietext"/>
      </w:pPr>
      <w:proofErr w:type="spellStart"/>
      <w:r>
        <w:t>schaft</w:t>
      </w:r>
      <w:proofErr w:type="spellEnd"/>
      <w:r>
        <w:t xml:space="preserve"> gebraucht werden. Es soll sich um die Menschen im Unternehmen </w:t>
      </w:r>
    </w:p>
    <w:p w14:paraId="6D8987B8" w14:textId="77777777" w:rsidR="002B25D3" w:rsidRDefault="002B25D3" w:rsidP="002B25D3">
      <w:pPr>
        <w:pStyle w:val="Flietext"/>
      </w:pPr>
      <w:r>
        <w:t xml:space="preserve">kümmern und dafür sorgen, dass diejenigen, die dem Unternehmen Geld </w:t>
      </w:r>
    </w:p>
    <w:p w14:paraId="50289B59" w14:textId="77777777" w:rsidR="002B25D3" w:rsidRDefault="002B25D3" w:rsidP="002B25D3">
      <w:pPr>
        <w:pStyle w:val="Flietext"/>
      </w:pPr>
      <w:r>
        <w:t xml:space="preserve">geben, eine ordentliche Rendite erhalten.“ Heinz Dürr wandte sich gegen die </w:t>
      </w:r>
    </w:p>
    <w:p w14:paraId="40DC88C3" w14:textId="77777777" w:rsidR="002B25D3" w:rsidRDefault="002B25D3" w:rsidP="002B25D3">
      <w:pPr>
        <w:pStyle w:val="Flietext"/>
      </w:pPr>
      <w:r>
        <w:t xml:space="preserve">Lehre der reinen Gewinnmaximierung: „Den Satz des Ökonomen Milton </w:t>
      </w:r>
    </w:p>
    <w:p w14:paraId="67777C1A" w14:textId="77777777" w:rsidR="002B25D3" w:rsidRDefault="002B25D3" w:rsidP="002B25D3">
      <w:pPr>
        <w:pStyle w:val="Flietext"/>
      </w:pPr>
      <w:r>
        <w:t xml:space="preserve">Friedman, dass es die einzige soziale Verantwortung der Unternehmen sei, ihre </w:t>
      </w:r>
    </w:p>
    <w:p w14:paraId="6DE0D46C" w14:textId="77777777" w:rsidR="002B25D3" w:rsidRDefault="002B25D3" w:rsidP="002B25D3">
      <w:pPr>
        <w:pStyle w:val="Flietext"/>
      </w:pPr>
      <w:r>
        <w:t xml:space="preserve">Gewinne zu vergrößern, unterschreibe ich nicht.“ Gewinn sei, so Heinz Dürr, </w:t>
      </w:r>
    </w:p>
    <w:p w14:paraId="65423169" w14:textId="77777777" w:rsidR="002B25D3" w:rsidRDefault="002B25D3" w:rsidP="002B25D3">
      <w:pPr>
        <w:pStyle w:val="Flietext"/>
      </w:pPr>
      <w:r>
        <w:t xml:space="preserve">kein Selbstzweck, „sondern eine Messgröße, ob die gesellschaftliche </w:t>
      </w:r>
    </w:p>
    <w:p w14:paraId="376E84DA" w14:textId="77777777" w:rsidR="002B25D3" w:rsidRDefault="002B25D3" w:rsidP="002B25D3">
      <w:pPr>
        <w:pStyle w:val="Flietext"/>
      </w:pPr>
      <w:r>
        <w:t xml:space="preserve">Veranstaltung Unternehmen funktioniert. Aber er muss sein, sonst fällt das </w:t>
      </w:r>
    </w:p>
    <w:p w14:paraId="611BA62C" w14:textId="2BCFF3B4" w:rsidR="002B25D3" w:rsidRDefault="002B25D3" w:rsidP="002B25D3">
      <w:pPr>
        <w:pStyle w:val="Flietext"/>
      </w:pPr>
      <w:r>
        <w:t xml:space="preserve">Unternehmen jemandem, meist dem Steuerzahler, zur Last.“  </w:t>
      </w:r>
    </w:p>
    <w:p w14:paraId="7CC2C537" w14:textId="77777777" w:rsidR="002B25D3" w:rsidRDefault="002B25D3" w:rsidP="002B25D3">
      <w:pPr>
        <w:pStyle w:val="Flietext"/>
      </w:pPr>
    </w:p>
    <w:p w14:paraId="5714CA03" w14:textId="77777777" w:rsidR="002B25D3" w:rsidRDefault="002B25D3" w:rsidP="002B25D3">
      <w:pPr>
        <w:pStyle w:val="Flietext"/>
      </w:pPr>
      <w:r>
        <w:t xml:space="preserve">Heinz Dürr verstand sich als überzeugten Mittelständler. Für ihn bedeutete </w:t>
      </w:r>
    </w:p>
    <w:p w14:paraId="5396B8D2" w14:textId="77777777" w:rsidR="002B25D3" w:rsidRDefault="002B25D3" w:rsidP="002B25D3">
      <w:pPr>
        <w:pStyle w:val="Flietext"/>
      </w:pPr>
      <w:r>
        <w:t xml:space="preserve">Mittelstand „personale Führung statt technokratischer Führung. Der Chef kennt </w:t>
      </w:r>
    </w:p>
    <w:p w14:paraId="583D2110" w14:textId="77777777" w:rsidR="002B25D3" w:rsidRDefault="002B25D3" w:rsidP="002B25D3">
      <w:pPr>
        <w:pStyle w:val="Flietext"/>
      </w:pPr>
      <w:r>
        <w:t xml:space="preserve">seine Leute und redet mit ihnen.“ Mitarbeitern riet der Schwabe Dürr stets zur </w:t>
      </w:r>
    </w:p>
    <w:p w14:paraId="3C2A354F" w14:textId="77777777" w:rsidR="002B25D3" w:rsidRDefault="002B25D3" w:rsidP="002B25D3">
      <w:pPr>
        <w:pStyle w:val="Flietext"/>
      </w:pPr>
      <w:r>
        <w:t xml:space="preserve">Bescheidenheit: „Wer glaubt etwas zu sein, hört auf, etwas zu werden.“  </w:t>
      </w:r>
    </w:p>
    <w:p w14:paraId="10D12EFE" w14:textId="0D414251" w:rsidR="002B25D3" w:rsidRDefault="002B25D3" w:rsidP="002B25D3">
      <w:pPr>
        <w:pStyle w:val="Flietext"/>
      </w:pPr>
    </w:p>
    <w:p w14:paraId="440491E0" w14:textId="77777777" w:rsidR="002B25D3" w:rsidRPr="002B25D3" w:rsidRDefault="002B25D3" w:rsidP="002B25D3">
      <w:pPr>
        <w:pStyle w:val="Flietext"/>
        <w:rPr>
          <w:b/>
          <w:bCs/>
        </w:rPr>
      </w:pPr>
      <w:r w:rsidRPr="002B25D3">
        <w:rPr>
          <w:b/>
          <w:bCs/>
        </w:rPr>
        <w:t xml:space="preserve">Vielseitige Persönlichkeit </w:t>
      </w:r>
    </w:p>
    <w:p w14:paraId="7E5D22C7" w14:textId="77777777" w:rsidR="002B25D3" w:rsidRDefault="002B25D3" w:rsidP="002B25D3">
      <w:pPr>
        <w:pStyle w:val="Flietext"/>
      </w:pPr>
      <w:r>
        <w:t xml:space="preserve">Von 1990 bis 2013 war Heinz Dürr Aufsichtsratsvorsitzender der Dürr AG. Seit </w:t>
      </w:r>
    </w:p>
    <w:p w14:paraId="560C156B" w14:textId="77777777" w:rsidR="002B25D3" w:rsidRDefault="002B25D3" w:rsidP="002B25D3">
      <w:pPr>
        <w:pStyle w:val="Flietext"/>
      </w:pPr>
      <w:r>
        <w:t xml:space="preserve">2006 vertritt Prof. Dr. Dr. Alexandra Dürr, eine der drei Töchter von Heinz und </w:t>
      </w:r>
    </w:p>
    <w:p w14:paraId="289E7DB8" w14:textId="77777777" w:rsidR="002B25D3" w:rsidRDefault="002B25D3" w:rsidP="002B25D3">
      <w:pPr>
        <w:pStyle w:val="Flietext"/>
      </w:pPr>
      <w:r>
        <w:t xml:space="preserve">Heide Dürr, die Familie mit deren Aktienanteil von 29,7 % im Aufsichtsrat. Heinz </w:t>
      </w:r>
    </w:p>
    <w:p w14:paraId="6349B922" w14:textId="77777777" w:rsidR="002B25D3" w:rsidRDefault="002B25D3" w:rsidP="002B25D3">
      <w:pPr>
        <w:pStyle w:val="Flietext"/>
      </w:pPr>
      <w:r>
        <w:t xml:space="preserve">Dürr war dem Unternehmen als Ehrenvorsitzender des Aufsichtsrats bis zuletzt </w:t>
      </w:r>
    </w:p>
    <w:p w14:paraId="1E503D86" w14:textId="77777777" w:rsidR="002B25D3" w:rsidRDefault="002B25D3" w:rsidP="002B25D3">
      <w:pPr>
        <w:pStyle w:val="Flietext"/>
      </w:pPr>
      <w:r>
        <w:t xml:space="preserve">eng verbunden. Häufig besuchte der in Berlin lebende Unternehmer Standorte </w:t>
      </w:r>
    </w:p>
    <w:p w14:paraId="0754EDF0" w14:textId="77777777" w:rsidR="002B25D3" w:rsidRDefault="002B25D3" w:rsidP="002B25D3">
      <w:pPr>
        <w:pStyle w:val="Flietext"/>
      </w:pPr>
      <w:r>
        <w:t xml:space="preserve">im In- und Ausland. Mit Leidenschaft und einem großen Fundus an </w:t>
      </w:r>
      <w:proofErr w:type="spellStart"/>
      <w:r>
        <w:t>Erinne</w:t>
      </w:r>
      <w:proofErr w:type="spellEnd"/>
      <w:r>
        <w:t>-</w:t>
      </w:r>
    </w:p>
    <w:p w14:paraId="6038C2C3" w14:textId="77777777" w:rsidR="002B25D3" w:rsidRDefault="002B25D3" w:rsidP="002B25D3">
      <w:pPr>
        <w:pStyle w:val="Flietext"/>
      </w:pPr>
      <w:proofErr w:type="spellStart"/>
      <w:r>
        <w:t>rungen</w:t>
      </w:r>
      <w:proofErr w:type="spellEnd"/>
      <w:r>
        <w:t xml:space="preserve"> und Anekdoten engagierte sich Heinz Dürr für das im Jahr 2022 </w:t>
      </w:r>
    </w:p>
    <w:p w14:paraId="7C94A3FA" w14:textId="77777777" w:rsidR="002B25D3" w:rsidRDefault="002B25D3" w:rsidP="002B25D3">
      <w:pPr>
        <w:pStyle w:val="Flietext"/>
      </w:pPr>
      <w:r>
        <w:t xml:space="preserve">gefeierte 125-jährige Jubiläum „seines“ Unternehmens.  </w:t>
      </w:r>
    </w:p>
    <w:p w14:paraId="701E3A00" w14:textId="15860059" w:rsidR="002B25D3" w:rsidRDefault="002B25D3" w:rsidP="002B25D3">
      <w:pPr>
        <w:pStyle w:val="Flietext"/>
      </w:pPr>
    </w:p>
    <w:p w14:paraId="52A41845" w14:textId="77777777" w:rsidR="002B25D3" w:rsidRDefault="002B25D3" w:rsidP="002B25D3">
      <w:pPr>
        <w:pStyle w:val="Flietext"/>
      </w:pPr>
      <w:r>
        <w:t>Seine Frau Heide war für Heinz Dürr nach dessen Aussage immer die wich-</w:t>
      </w:r>
    </w:p>
    <w:p w14:paraId="7C43FC15" w14:textId="77777777" w:rsidR="002B25D3" w:rsidRDefault="002B25D3" w:rsidP="002B25D3">
      <w:pPr>
        <w:pStyle w:val="Flietext"/>
      </w:pPr>
      <w:proofErr w:type="spellStart"/>
      <w:r>
        <w:t>tigste</w:t>
      </w:r>
      <w:proofErr w:type="spellEnd"/>
      <w:r>
        <w:t xml:space="preserve"> Beraterin. Mit ihr gründete er 1998 die Heinz und Heide Dürr Stiftung, die </w:t>
      </w:r>
    </w:p>
    <w:p w14:paraId="572ABCD8" w14:textId="77777777" w:rsidR="002B25D3" w:rsidRDefault="002B25D3" w:rsidP="002B25D3">
      <w:pPr>
        <w:pStyle w:val="Flietext"/>
      </w:pPr>
      <w:r>
        <w:t xml:space="preserve">sich auf Artikel 14 des Grundgesetzes beruft: „Eigentum verpflichtet. Sein </w:t>
      </w:r>
    </w:p>
    <w:p w14:paraId="1D9B9731" w14:textId="77777777" w:rsidR="002B25D3" w:rsidRDefault="002B25D3" w:rsidP="002B25D3">
      <w:pPr>
        <w:pStyle w:val="Flietext"/>
      </w:pPr>
      <w:r>
        <w:t>Gebrauch soll zugleich dem Wohle der Allgemeinheit dienen.“ Förderschwer-</w:t>
      </w:r>
    </w:p>
    <w:p w14:paraId="7E3DFD0C" w14:textId="528C98E0" w:rsidR="002B25D3" w:rsidRDefault="002B25D3" w:rsidP="002B25D3">
      <w:pPr>
        <w:pStyle w:val="Flietext"/>
      </w:pPr>
      <w:r>
        <w:t xml:space="preserve">punkte der Stiftung sind Wissenschaft und Forschung, frühkindliche Bildung und deutschsprachiges Theater.  </w:t>
      </w:r>
    </w:p>
    <w:p w14:paraId="2B21BC75" w14:textId="77777777" w:rsidR="002B25D3" w:rsidRDefault="002B25D3" w:rsidP="002B25D3">
      <w:pPr>
        <w:pStyle w:val="Flietext"/>
      </w:pPr>
    </w:p>
    <w:p w14:paraId="48479B29" w14:textId="77777777" w:rsidR="002B25D3" w:rsidRDefault="002B25D3" w:rsidP="002B25D3">
      <w:pPr>
        <w:pStyle w:val="Flietext"/>
      </w:pPr>
      <w:r>
        <w:t xml:space="preserve">In den vergangenen Jahren beschäftigte sich Heinz Dürr intensiv mit den </w:t>
      </w:r>
    </w:p>
    <w:p w14:paraId="7E1858BF" w14:textId="77777777" w:rsidR="002B25D3" w:rsidRDefault="002B25D3" w:rsidP="002B25D3">
      <w:pPr>
        <w:pStyle w:val="Flietext"/>
      </w:pPr>
      <w:r>
        <w:t xml:space="preserve">Themen Energieeffizienz, Digitalisierung und Künstliche Intelligenz. Der </w:t>
      </w:r>
    </w:p>
    <w:p w14:paraId="071183F6" w14:textId="77777777" w:rsidR="002B25D3" w:rsidRDefault="002B25D3" w:rsidP="002B25D3">
      <w:pPr>
        <w:pStyle w:val="Flietext"/>
      </w:pPr>
      <w:r>
        <w:t xml:space="preserve">Vielleser schätzte den österreichischen Schriftsteller Thomas Bernhard und hat </w:t>
      </w:r>
    </w:p>
    <w:p w14:paraId="46002F7C" w14:textId="77777777" w:rsidR="002B25D3" w:rsidRDefault="002B25D3" w:rsidP="002B25D3">
      <w:pPr>
        <w:pStyle w:val="Flietext"/>
      </w:pPr>
      <w:r>
        <w:t xml:space="preserve">selbst drei Bücher geschrieben („In der ersten Reihe – Aufzeichnungen eines </w:t>
      </w:r>
    </w:p>
    <w:p w14:paraId="054E6975" w14:textId="77777777" w:rsidR="002B25D3" w:rsidRDefault="002B25D3" w:rsidP="002B25D3">
      <w:pPr>
        <w:pStyle w:val="Flietext"/>
      </w:pPr>
      <w:r>
        <w:t xml:space="preserve">Unerschrockenen“, 2008, „Über das Alter – Ein Gespräch mit Cato über Jugendwahn, Weisheit und Vergänglichkeit“, 2011, „Alter Mann, was nun? </w:t>
      </w:r>
    </w:p>
    <w:p w14:paraId="2C306A7F" w14:textId="77777777" w:rsidR="002B25D3" w:rsidRDefault="002B25D3" w:rsidP="002B25D3">
      <w:pPr>
        <w:pStyle w:val="Flietext"/>
      </w:pPr>
      <w:r>
        <w:t xml:space="preserve">Zwischenrufe aus der letzten Reihe“, 2020). Darin reflektierte er mitunter </w:t>
      </w:r>
    </w:p>
    <w:p w14:paraId="58725E6E" w14:textId="77777777" w:rsidR="002B25D3" w:rsidRDefault="002B25D3" w:rsidP="002B25D3">
      <w:pPr>
        <w:pStyle w:val="Flietext"/>
      </w:pPr>
      <w:r>
        <w:t xml:space="preserve">augenzwinkernd über seine Karriere und das Älterwerden. Heinz Dürr arbeitete </w:t>
      </w:r>
    </w:p>
    <w:p w14:paraId="369D8910" w14:textId="77777777" w:rsidR="002B25D3" w:rsidRDefault="002B25D3" w:rsidP="002B25D3">
      <w:pPr>
        <w:pStyle w:val="Flietext"/>
      </w:pPr>
      <w:r>
        <w:t xml:space="preserve">bis ins hohe Alter in seinem Büro am Berliner Gendarmenmarkt und war in der </w:t>
      </w:r>
    </w:p>
    <w:p w14:paraId="410AC460" w14:textId="6CDD6D4F" w:rsidR="002B25D3" w:rsidRDefault="002B25D3" w:rsidP="002B25D3">
      <w:pPr>
        <w:pStyle w:val="Flietext"/>
      </w:pPr>
      <w:r>
        <w:t xml:space="preserve">Bundeshauptstadt ebenso vernetzt wie in seiner schwäbischen Heimat. </w:t>
      </w:r>
    </w:p>
    <w:p w14:paraId="05B75575" w14:textId="77777777" w:rsidR="002B25D3" w:rsidRDefault="002B25D3" w:rsidP="002B25D3">
      <w:pPr>
        <w:pStyle w:val="Flietext"/>
      </w:pPr>
    </w:p>
    <w:p w14:paraId="551C603B" w14:textId="77777777" w:rsidR="002B25D3" w:rsidRDefault="002B25D3" w:rsidP="002B25D3">
      <w:pPr>
        <w:pStyle w:val="Flietext"/>
      </w:pPr>
      <w:r>
        <w:t xml:space="preserve">Dr. Jochen Weyrauch, Vorstandsvorsitzender der Dürr AG, über Heinz Dürr: </w:t>
      </w:r>
    </w:p>
    <w:p w14:paraId="3CA48A9B" w14:textId="77777777" w:rsidR="002B25D3" w:rsidRDefault="002B25D3" w:rsidP="002B25D3">
      <w:pPr>
        <w:pStyle w:val="Flietext"/>
      </w:pPr>
      <w:r>
        <w:t xml:space="preserve">„Der Dürr-Konzern mit seinen über 20.000 Beschäftigten trauert um Heinz Dürr. </w:t>
      </w:r>
    </w:p>
    <w:p w14:paraId="0F66279D" w14:textId="77777777" w:rsidR="002B25D3" w:rsidRDefault="002B25D3" w:rsidP="002B25D3">
      <w:pPr>
        <w:pStyle w:val="Flietext"/>
      </w:pPr>
      <w:r>
        <w:t xml:space="preserve">Er hat die Weichen für unseren heutigen Erfolg gestellt und war bis ins hohe </w:t>
      </w:r>
    </w:p>
    <w:p w14:paraId="5D0A7A90" w14:textId="77777777" w:rsidR="002B25D3" w:rsidRDefault="002B25D3" w:rsidP="002B25D3">
      <w:pPr>
        <w:pStyle w:val="Flietext"/>
      </w:pPr>
      <w:proofErr w:type="gramStart"/>
      <w:r>
        <w:t>Alter Vorbild</w:t>
      </w:r>
      <w:proofErr w:type="gramEnd"/>
      <w:r>
        <w:t xml:space="preserve"> und Integrationsfigur. Heinz Dürr hat die DNA unseres Unter-</w:t>
      </w:r>
    </w:p>
    <w:p w14:paraId="48C7F175" w14:textId="5DA11C83" w:rsidR="002B25D3" w:rsidRPr="002B25D3" w:rsidRDefault="002B25D3" w:rsidP="002B25D3">
      <w:pPr>
        <w:pStyle w:val="Flietext"/>
      </w:pPr>
      <w:proofErr w:type="spellStart"/>
      <w:r>
        <w:t>nehmens</w:t>
      </w:r>
      <w:proofErr w:type="spellEnd"/>
      <w:r>
        <w:t xml:space="preserve"> geprägt – mit Zuversicht, Klugheit, dem Glauben an das Mögliche und großer Nähe zu den Beschäftigten. Auch über das eigene Unternehmen hinaus hat er Verantwortung übernommen und die bundesdeutsche Wirtschaftsgeschichte mitgestaltet. Heinz Dürr hat als Unternehmer stets über den Tellerrand hinausgeblickt und die Dinge hinterfragt. Das machte ihn zu einer außergewöhnlichen Persönlichkeit mit einem beeindruckenden Interessenspektrum und unstillbarer Neugier.</w:t>
      </w:r>
      <w:r w:rsidR="00C347BA">
        <w:t>“</w:t>
      </w:r>
    </w:p>
    <w:p w14:paraId="72C32992" w14:textId="77777777" w:rsidR="002B25D3" w:rsidRPr="002B25D3" w:rsidRDefault="002B25D3" w:rsidP="002B25D3">
      <w:pPr>
        <w:pStyle w:val="Flietext"/>
      </w:pPr>
    </w:p>
    <w:p w14:paraId="4F6DA1A7" w14:textId="1984281E" w:rsidR="002B25D3" w:rsidRDefault="002B25D3" w:rsidP="002B25D3">
      <w:pPr>
        <w:pStyle w:val="Flietext"/>
        <w:rPr>
          <w:b/>
          <w:bCs/>
        </w:rPr>
      </w:pPr>
      <w:r w:rsidRPr="002B25D3">
        <w:rPr>
          <w:b/>
          <w:bCs/>
        </w:rPr>
        <w:t>Bilder</w:t>
      </w:r>
    </w:p>
    <w:p w14:paraId="5A220022" w14:textId="77777777" w:rsidR="00F23F26" w:rsidRPr="002B25D3" w:rsidRDefault="00F23F26" w:rsidP="002B25D3">
      <w:pPr>
        <w:pStyle w:val="Flietext"/>
        <w:rPr>
          <w:b/>
          <w:bCs/>
        </w:rPr>
      </w:pPr>
    </w:p>
    <w:p w14:paraId="09D984A3" w14:textId="1D7444DF" w:rsidR="002B25D3" w:rsidRDefault="00F23F26" w:rsidP="002B25D3">
      <w:pPr>
        <w:pStyle w:val="Flietext"/>
      </w:pPr>
      <w:r>
        <w:rPr>
          <w:noProof/>
        </w:rPr>
        <w:drawing>
          <wp:inline distT="0" distB="0" distL="0" distR="0" wp14:anchorId="1082DD21" wp14:editId="3129E826">
            <wp:extent cx="4928235" cy="3235960"/>
            <wp:effectExtent l="0" t="0" r="5715" b="2540"/>
            <wp:docPr id="7" name="Grafik 7" descr="Ein Bild, das Kleidung, Menschliches Gesicht, Person, Lächel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descr="Ein Bild, das Kleidung, Menschliches Gesicht, Person, Lächeln enthält.&#10;&#10;Automatisch generierte Beschreibung"/>
                    <pic:cNvPicPr/>
                  </pic:nvPicPr>
                  <pic:blipFill>
                    <a:blip r:embed="rId12"/>
                    <a:stretch>
                      <a:fillRect/>
                    </a:stretch>
                  </pic:blipFill>
                  <pic:spPr>
                    <a:xfrm>
                      <a:off x="0" y="0"/>
                      <a:ext cx="4928235" cy="3235960"/>
                    </a:xfrm>
                    <a:prstGeom prst="rect">
                      <a:avLst/>
                    </a:prstGeom>
                  </pic:spPr>
                </pic:pic>
              </a:graphicData>
            </a:graphic>
          </wp:inline>
        </w:drawing>
      </w:r>
    </w:p>
    <w:p w14:paraId="6F2C4FC8" w14:textId="0AE06CB1" w:rsidR="00F23F26" w:rsidRPr="00F17CB3" w:rsidRDefault="00F17CB3" w:rsidP="00F17CB3">
      <w:pPr>
        <w:pStyle w:val="Flietext"/>
        <w:spacing w:line="240" w:lineRule="auto"/>
        <w:rPr>
          <w:sz w:val="17"/>
          <w:szCs w:val="17"/>
        </w:rPr>
      </w:pPr>
      <w:r w:rsidRPr="00F17CB3">
        <w:rPr>
          <w:b/>
          <w:bCs/>
          <w:sz w:val="17"/>
          <w:szCs w:val="17"/>
        </w:rPr>
        <w:t>Abbildung 1</w:t>
      </w:r>
      <w:r w:rsidR="00F23F26" w:rsidRPr="00F17CB3">
        <w:rPr>
          <w:sz w:val="17"/>
          <w:szCs w:val="17"/>
        </w:rPr>
        <w:t xml:space="preserve">: </w:t>
      </w:r>
      <w:r w:rsidR="00BF230E" w:rsidRPr="00F17CB3">
        <w:rPr>
          <w:sz w:val="17"/>
          <w:szCs w:val="17"/>
        </w:rPr>
        <w:t>Heinz Dürr (Mitte) war der Austausch mit den Mitarbeitenden immer wichtig. Die Beschäftigten wussten seine Bodenständigkeit und Nahbarkeit sehr zu schätzen.</w:t>
      </w:r>
    </w:p>
    <w:p w14:paraId="1135ABAC" w14:textId="77777777" w:rsidR="006030AF" w:rsidRDefault="00C347BA" w:rsidP="002B25D3">
      <w:pPr>
        <w:pStyle w:val="Flietext"/>
      </w:pPr>
      <w:r>
        <w:rPr>
          <w:noProof/>
        </w:rPr>
        <w:drawing>
          <wp:inline distT="0" distB="0" distL="0" distR="0" wp14:anchorId="45596638" wp14:editId="40E1DCFB">
            <wp:extent cx="4928235" cy="3759835"/>
            <wp:effectExtent l="0" t="0" r="5715" b="0"/>
            <wp:docPr id="9" name="Grafik 9" descr="Ein Bild, das Menschliches Gesicht, Kleidung, Person, Lächel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9" descr="Ein Bild, das Menschliches Gesicht, Kleidung, Person, Lächeln enthält.&#10;&#10;Automatisch generierte Beschreibung"/>
                    <pic:cNvPicPr/>
                  </pic:nvPicPr>
                  <pic:blipFill>
                    <a:blip r:embed="rId13"/>
                    <a:stretch>
                      <a:fillRect/>
                    </a:stretch>
                  </pic:blipFill>
                  <pic:spPr>
                    <a:xfrm>
                      <a:off x="0" y="0"/>
                      <a:ext cx="4928235" cy="3759835"/>
                    </a:xfrm>
                    <a:prstGeom prst="rect">
                      <a:avLst/>
                    </a:prstGeom>
                  </pic:spPr>
                </pic:pic>
              </a:graphicData>
            </a:graphic>
          </wp:inline>
        </w:drawing>
      </w:r>
    </w:p>
    <w:p w14:paraId="65FD2A65" w14:textId="0BFF5E8A" w:rsidR="006030AF" w:rsidRPr="002C7FF1" w:rsidRDefault="006030AF" w:rsidP="002C7FF1">
      <w:pPr>
        <w:pStyle w:val="Flietext"/>
        <w:spacing w:line="240" w:lineRule="auto"/>
        <w:rPr>
          <w:sz w:val="17"/>
          <w:szCs w:val="17"/>
        </w:rPr>
      </w:pPr>
      <w:r w:rsidRPr="002C7FF1">
        <w:rPr>
          <w:b/>
          <w:bCs/>
          <w:sz w:val="17"/>
          <w:szCs w:val="17"/>
        </w:rPr>
        <w:t>Abbildung 2:</w:t>
      </w:r>
      <w:r w:rsidR="004B4149" w:rsidRPr="002C7FF1">
        <w:rPr>
          <w:sz w:val="17"/>
          <w:szCs w:val="17"/>
        </w:rPr>
        <w:t xml:space="preserve"> </w:t>
      </w:r>
      <w:r w:rsidR="002C7FF1" w:rsidRPr="002C7FF1">
        <w:rPr>
          <w:sz w:val="17"/>
          <w:szCs w:val="17"/>
        </w:rPr>
        <w:t>1</w:t>
      </w:r>
      <w:r w:rsidR="004B4149" w:rsidRPr="002C7FF1">
        <w:rPr>
          <w:sz w:val="17"/>
          <w:szCs w:val="17"/>
        </w:rPr>
        <w:t>957 trat Heinz Dürr (rechts) in das Familienunternehmen Dürr ein, Geschäftsführer war damals sein Vater Otto Dürr (links). Drei Jahre später trat Heinz Dürr se</w:t>
      </w:r>
      <w:r w:rsidR="000E3A47">
        <w:rPr>
          <w:sz w:val="17"/>
          <w:szCs w:val="17"/>
        </w:rPr>
        <w:t>lb</w:t>
      </w:r>
      <w:r w:rsidR="004B4149" w:rsidRPr="002C7FF1">
        <w:rPr>
          <w:sz w:val="17"/>
          <w:szCs w:val="17"/>
        </w:rPr>
        <w:t>st in die Geschäftsführung ein. Unter seiner Führung entwickelte sich das von seinem Großvater im Jahr</w:t>
      </w:r>
      <w:r w:rsidR="002C7FF1" w:rsidRPr="002C7FF1">
        <w:rPr>
          <w:sz w:val="17"/>
          <w:szCs w:val="17"/>
        </w:rPr>
        <w:t xml:space="preserve"> 1896 gegründete Unternehmen zu einem weltweit führenden Maschinen- und Anlagenbaukonzern.</w:t>
      </w:r>
    </w:p>
    <w:p w14:paraId="1B8106EA" w14:textId="77777777" w:rsidR="00E0142D" w:rsidRDefault="00C347BA" w:rsidP="002B25D3">
      <w:pPr>
        <w:pStyle w:val="Flietext"/>
      </w:pPr>
      <w:r>
        <w:rPr>
          <w:noProof/>
        </w:rPr>
        <w:drawing>
          <wp:inline distT="0" distB="0" distL="0" distR="0" wp14:anchorId="5B3A9AF8" wp14:editId="4EB4D004">
            <wp:extent cx="4928235" cy="3284855"/>
            <wp:effectExtent l="0" t="0" r="5715" b="0"/>
            <wp:docPr id="12" name="Grafik 12" descr="Ein Bild, das Menschliches Gesicht, Person, Wand, Brill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descr="Ein Bild, das Menschliches Gesicht, Person, Wand, Brille enthält.&#10;&#10;Automatisch generierte Beschreibung"/>
                    <pic:cNvPicPr/>
                  </pic:nvPicPr>
                  <pic:blipFill>
                    <a:blip r:embed="rId14"/>
                    <a:stretch>
                      <a:fillRect/>
                    </a:stretch>
                  </pic:blipFill>
                  <pic:spPr>
                    <a:xfrm>
                      <a:off x="0" y="0"/>
                      <a:ext cx="4928235" cy="3284855"/>
                    </a:xfrm>
                    <a:prstGeom prst="rect">
                      <a:avLst/>
                    </a:prstGeom>
                  </pic:spPr>
                </pic:pic>
              </a:graphicData>
            </a:graphic>
          </wp:inline>
        </w:drawing>
      </w:r>
    </w:p>
    <w:p w14:paraId="5E8E07F2" w14:textId="7043FB34" w:rsidR="00E0142D" w:rsidRDefault="00E0142D" w:rsidP="00D80A9F">
      <w:pPr>
        <w:pStyle w:val="Flietext"/>
        <w:spacing w:line="240" w:lineRule="auto"/>
        <w:rPr>
          <w:sz w:val="17"/>
          <w:szCs w:val="17"/>
        </w:rPr>
      </w:pPr>
      <w:r w:rsidRPr="00D80A9F">
        <w:rPr>
          <w:b/>
          <w:bCs/>
          <w:sz w:val="17"/>
          <w:szCs w:val="17"/>
        </w:rPr>
        <w:t>Abbildung 3:</w:t>
      </w:r>
      <w:r w:rsidRPr="00D80A9F">
        <w:rPr>
          <w:sz w:val="17"/>
          <w:szCs w:val="17"/>
        </w:rPr>
        <w:t xml:space="preserve"> Bundes</w:t>
      </w:r>
      <w:r w:rsidR="00D80A9F" w:rsidRPr="00D80A9F">
        <w:rPr>
          <w:sz w:val="17"/>
          <w:szCs w:val="17"/>
        </w:rPr>
        <w:t>w</w:t>
      </w:r>
      <w:r w:rsidRPr="00D80A9F">
        <w:rPr>
          <w:sz w:val="17"/>
          <w:szCs w:val="17"/>
        </w:rPr>
        <w:t xml:space="preserve">eit bekannt wurde </w:t>
      </w:r>
      <w:r w:rsidR="00D80A9F" w:rsidRPr="00D80A9F">
        <w:rPr>
          <w:sz w:val="17"/>
          <w:szCs w:val="17"/>
        </w:rPr>
        <w:t>H</w:t>
      </w:r>
      <w:r w:rsidRPr="00D80A9F">
        <w:rPr>
          <w:sz w:val="17"/>
          <w:szCs w:val="17"/>
        </w:rPr>
        <w:t>einz Dürr seit den 1970er-Jahren als Verhandlungsführer der Metall-Arbeitgeber, Vorstandsvorsitzender der AE</w:t>
      </w:r>
      <w:r w:rsidR="00D80A9F" w:rsidRPr="00D80A9F">
        <w:rPr>
          <w:sz w:val="17"/>
          <w:szCs w:val="17"/>
        </w:rPr>
        <w:t>G, Chef der Deutschen Bahn und als Stiftungskommissar der Carl Zeiss Stiftung.</w:t>
      </w:r>
    </w:p>
    <w:p w14:paraId="764984C2" w14:textId="77777777" w:rsidR="001D0BB6" w:rsidRPr="00D80A9F" w:rsidRDefault="001D0BB6" w:rsidP="00D80A9F">
      <w:pPr>
        <w:pStyle w:val="Flietext"/>
        <w:spacing w:line="240" w:lineRule="auto"/>
        <w:rPr>
          <w:sz w:val="17"/>
          <w:szCs w:val="17"/>
        </w:rPr>
      </w:pPr>
    </w:p>
    <w:p w14:paraId="357F6594" w14:textId="77777777" w:rsidR="001D0BB6" w:rsidRDefault="00C347BA" w:rsidP="002B25D3">
      <w:pPr>
        <w:pStyle w:val="Flietext"/>
      </w:pPr>
      <w:r>
        <w:rPr>
          <w:noProof/>
        </w:rPr>
        <w:drawing>
          <wp:inline distT="0" distB="0" distL="0" distR="0" wp14:anchorId="32300923" wp14:editId="675208E4">
            <wp:extent cx="4928235" cy="3286125"/>
            <wp:effectExtent l="0" t="0" r="5715" b="9525"/>
            <wp:docPr id="13" name="Grafik 13" descr="Ein Bild, das Kleidung, Person, Menschliches Gesicht, Lächel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descr="Ein Bild, das Kleidung, Person, Menschliches Gesicht, Lächeln enthält.&#10;&#10;Automatisch generierte Beschreibung"/>
                    <pic:cNvPicPr/>
                  </pic:nvPicPr>
                  <pic:blipFill>
                    <a:blip r:embed="rId15"/>
                    <a:stretch>
                      <a:fillRect/>
                    </a:stretch>
                  </pic:blipFill>
                  <pic:spPr>
                    <a:xfrm>
                      <a:off x="0" y="0"/>
                      <a:ext cx="4928235" cy="3286125"/>
                    </a:xfrm>
                    <a:prstGeom prst="rect">
                      <a:avLst/>
                    </a:prstGeom>
                  </pic:spPr>
                </pic:pic>
              </a:graphicData>
            </a:graphic>
          </wp:inline>
        </w:drawing>
      </w:r>
    </w:p>
    <w:p w14:paraId="6AE6D9CA" w14:textId="4CE4D91D" w:rsidR="001D0BB6" w:rsidRPr="004B4F65" w:rsidRDefault="001D0BB6" w:rsidP="004B4F65">
      <w:pPr>
        <w:pStyle w:val="Flietext"/>
        <w:spacing w:line="240" w:lineRule="auto"/>
        <w:rPr>
          <w:sz w:val="17"/>
          <w:szCs w:val="17"/>
        </w:rPr>
      </w:pPr>
      <w:r w:rsidRPr="004B4F65">
        <w:rPr>
          <w:b/>
          <w:bCs/>
          <w:sz w:val="17"/>
          <w:szCs w:val="17"/>
        </w:rPr>
        <w:t>Abbildung 4:</w:t>
      </w:r>
      <w:r w:rsidRPr="004B4F65">
        <w:rPr>
          <w:sz w:val="17"/>
          <w:szCs w:val="17"/>
        </w:rPr>
        <w:t xml:space="preserve"> </w:t>
      </w:r>
      <w:r w:rsidR="004B4F65" w:rsidRPr="004B4F65">
        <w:rPr>
          <w:sz w:val="17"/>
          <w:szCs w:val="17"/>
        </w:rPr>
        <w:t>Beim im Jahr 2022 gefeierten 125-jährigen Jubiläum des Unternehmens teilte Heinz Dürr (Mitte) Erinnerungen und Anekdoten.</w:t>
      </w:r>
    </w:p>
    <w:p w14:paraId="73AD3F26" w14:textId="77777777" w:rsidR="004B4F65" w:rsidRDefault="00C347BA" w:rsidP="002B25D3">
      <w:pPr>
        <w:pStyle w:val="Flietext"/>
      </w:pPr>
      <w:r>
        <w:rPr>
          <w:noProof/>
        </w:rPr>
        <w:drawing>
          <wp:inline distT="0" distB="0" distL="0" distR="0" wp14:anchorId="3AA6181E" wp14:editId="4C7B7665">
            <wp:extent cx="4720540" cy="7081114"/>
            <wp:effectExtent l="0" t="0" r="4445" b="5715"/>
            <wp:docPr id="14" name="Grafik 14" descr="Ein Bild, das Menschliches Gesicht, Person, Kleidung, Falt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fik 14" descr="Ein Bild, das Menschliches Gesicht, Person, Kleidung, Falte enthält.&#10;&#10;Automatisch generierte Beschreibung"/>
                    <pic:cNvPicPr/>
                  </pic:nvPicPr>
                  <pic:blipFill>
                    <a:blip r:embed="rId16"/>
                    <a:stretch>
                      <a:fillRect/>
                    </a:stretch>
                  </pic:blipFill>
                  <pic:spPr>
                    <a:xfrm>
                      <a:off x="0" y="0"/>
                      <a:ext cx="4732399" cy="7098904"/>
                    </a:xfrm>
                    <a:prstGeom prst="rect">
                      <a:avLst/>
                    </a:prstGeom>
                  </pic:spPr>
                </pic:pic>
              </a:graphicData>
            </a:graphic>
          </wp:inline>
        </w:drawing>
      </w:r>
    </w:p>
    <w:p w14:paraId="5EC39B36" w14:textId="6A2CA315" w:rsidR="004B4F65" w:rsidRPr="0025713A" w:rsidRDefault="004B4F65" w:rsidP="0025713A">
      <w:pPr>
        <w:pStyle w:val="Flietext"/>
        <w:spacing w:line="240" w:lineRule="auto"/>
        <w:rPr>
          <w:sz w:val="17"/>
          <w:szCs w:val="17"/>
        </w:rPr>
      </w:pPr>
      <w:r w:rsidRPr="0025713A">
        <w:rPr>
          <w:b/>
          <w:bCs/>
          <w:sz w:val="17"/>
          <w:szCs w:val="17"/>
        </w:rPr>
        <w:t>Abbildung 5</w:t>
      </w:r>
      <w:r w:rsidRPr="0025713A">
        <w:rPr>
          <w:sz w:val="17"/>
          <w:szCs w:val="17"/>
        </w:rPr>
        <w:t xml:space="preserve">: </w:t>
      </w:r>
      <w:r w:rsidR="00E52D8B" w:rsidRPr="0025713A">
        <w:rPr>
          <w:sz w:val="17"/>
          <w:szCs w:val="17"/>
        </w:rPr>
        <w:t>Heinz Dürr war dem Unternehmen Dürr als Ehrenvorsitzender des Aufsichtsrats bis zuletzt eng verbunden. Häufig besuchte er Firmenstandorte im In- und Ausland.</w:t>
      </w:r>
    </w:p>
    <w:p w14:paraId="0D98425D" w14:textId="6FAA4F33" w:rsidR="002B25D3" w:rsidRDefault="00C347BA" w:rsidP="002B25D3">
      <w:pPr>
        <w:pStyle w:val="Flietext"/>
      </w:pPr>
      <w:r>
        <w:rPr>
          <w:noProof/>
        </w:rPr>
        <w:drawing>
          <wp:inline distT="0" distB="0" distL="0" distR="0" wp14:anchorId="7FC0B4BD" wp14:editId="6594D693">
            <wp:extent cx="4928235" cy="3286760"/>
            <wp:effectExtent l="0" t="0" r="5715" b="8890"/>
            <wp:docPr id="15" name="Grafik 15" descr="Ein Bild, das Person, Menschliches Gesicht, Wand, Kleid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5" descr="Ein Bild, das Person, Menschliches Gesicht, Wand, Kleidung enthält.&#10;&#10;Automatisch generierte Beschreibung"/>
                    <pic:cNvPicPr/>
                  </pic:nvPicPr>
                  <pic:blipFill>
                    <a:blip r:embed="rId17"/>
                    <a:stretch>
                      <a:fillRect/>
                    </a:stretch>
                  </pic:blipFill>
                  <pic:spPr>
                    <a:xfrm>
                      <a:off x="0" y="0"/>
                      <a:ext cx="4928235" cy="3286760"/>
                    </a:xfrm>
                    <a:prstGeom prst="rect">
                      <a:avLst/>
                    </a:prstGeom>
                  </pic:spPr>
                </pic:pic>
              </a:graphicData>
            </a:graphic>
          </wp:inline>
        </w:drawing>
      </w:r>
    </w:p>
    <w:p w14:paraId="1927831B" w14:textId="50E2C260" w:rsidR="0025713A" w:rsidRPr="003D26EA" w:rsidRDefault="0025713A" w:rsidP="003D26EA">
      <w:pPr>
        <w:pStyle w:val="Flietext"/>
        <w:spacing w:line="240" w:lineRule="auto"/>
        <w:rPr>
          <w:sz w:val="17"/>
          <w:szCs w:val="17"/>
        </w:rPr>
      </w:pPr>
      <w:r w:rsidRPr="003D26EA">
        <w:rPr>
          <w:b/>
          <w:bCs/>
          <w:sz w:val="17"/>
          <w:szCs w:val="17"/>
        </w:rPr>
        <w:t xml:space="preserve">Abbildung </w:t>
      </w:r>
      <w:r w:rsidR="00CB70B4" w:rsidRPr="003D26EA">
        <w:rPr>
          <w:b/>
          <w:bCs/>
          <w:sz w:val="17"/>
          <w:szCs w:val="17"/>
        </w:rPr>
        <w:t>6:</w:t>
      </w:r>
      <w:r w:rsidR="00CB70B4" w:rsidRPr="003D26EA">
        <w:rPr>
          <w:sz w:val="17"/>
          <w:szCs w:val="17"/>
        </w:rPr>
        <w:t xml:space="preserve"> </w:t>
      </w:r>
      <w:r w:rsidR="00BE0A1B" w:rsidRPr="003D26EA">
        <w:rPr>
          <w:sz w:val="17"/>
          <w:szCs w:val="17"/>
        </w:rPr>
        <w:t>Mit seiner Frau Heide Dürr gründete Heinz Dürr 1998 die Heinz und Heide Dürr Stiftung</w:t>
      </w:r>
      <w:r w:rsidR="003D26EA" w:rsidRPr="003D26EA">
        <w:rPr>
          <w:sz w:val="17"/>
          <w:szCs w:val="17"/>
        </w:rPr>
        <w:t>. Förderschwerpunkte der Stiftung sind Wissenschaft und Forschung, frühkindliche Bildung und deutschsprachiges Theater.</w:t>
      </w:r>
    </w:p>
    <w:p w14:paraId="1A31955A" w14:textId="77777777" w:rsidR="0025713A" w:rsidRPr="002B25D3" w:rsidRDefault="0025713A" w:rsidP="002B25D3">
      <w:pPr>
        <w:pStyle w:val="Flietext"/>
      </w:pPr>
    </w:p>
    <w:p w14:paraId="65D88FA2" w14:textId="32A8FD0D" w:rsidR="00EB2996" w:rsidRPr="009000BC" w:rsidRDefault="00EB2996" w:rsidP="00D9165E">
      <w:pPr>
        <w:pStyle w:val="Flietext"/>
      </w:pPr>
    </w:p>
    <w:p w14:paraId="312BFA38" w14:textId="77777777" w:rsidR="000014DA" w:rsidRPr="000014DA" w:rsidRDefault="000014DA" w:rsidP="000014DA">
      <w:pPr>
        <w:spacing w:line="240" w:lineRule="auto"/>
        <w:rPr>
          <w:rFonts w:ascii="Arial" w:hAnsi="Arial" w:cs="Arial"/>
          <w:color w:val="auto"/>
          <w:sz w:val="18"/>
          <w:szCs w:val="18"/>
          <w:lang w:eastAsia="ja-JP"/>
        </w:rPr>
      </w:pPr>
      <w:r w:rsidRPr="000014DA">
        <w:rPr>
          <w:rFonts w:ascii="Arial" w:hAnsi="Arial" w:cs="Arial"/>
          <w:color w:val="auto"/>
          <w:sz w:val="18"/>
          <w:szCs w:val="18"/>
          <w:lang w:eastAsia="ja-JP"/>
        </w:rPr>
        <w:t xml:space="preserve">Der Dürr-Konzern ist ein weltweit führender Maschinen- und Anlagenbauer mit besonderer Kompetenz in den Technologiefeldern Automatisierung, Digitalisierung und Energieeffizienz. Seine Produkte, Systeme und Services ermöglichen hocheffiziente und nachhaltige Fertigungsprozesse – vor allem in der Automobilindustrie und bei Produzenten von Möbeln und Holzhäusern, aber auch in Branchen wie Chemie, </w:t>
      </w:r>
      <w:proofErr w:type="spellStart"/>
      <w:r w:rsidRPr="000014DA">
        <w:rPr>
          <w:rFonts w:ascii="Arial" w:hAnsi="Arial" w:cs="Arial"/>
          <w:color w:val="auto"/>
          <w:sz w:val="18"/>
          <w:szCs w:val="18"/>
          <w:lang w:eastAsia="ja-JP"/>
        </w:rPr>
        <w:t>Pharma</w:t>
      </w:r>
      <w:proofErr w:type="spellEnd"/>
      <w:r w:rsidRPr="000014DA">
        <w:rPr>
          <w:rFonts w:ascii="Arial" w:hAnsi="Arial" w:cs="Arial"/>
          <w:color w:val="auto"/>
          <w:sz w:val="18"/>
          <w:szCs w:val="18"/>
          <w:lang w:eastAsia="ja-JP"/>
        </w:rPr>
        <w:t xml:space="preserve">, Medizinprodukte, Elektro und Batteriefertigung. Im Jahr 2022 erzielte das Unternehmen einen Umsatz von 4,3 Mrd. €. Der Dürr-Konzern hat über 20.500 Beschäftigte sowie 140 Standorte in 32 Ländern und agiert mit fünf </w:t>
      </w:r>
      <w:proofErr w:type="spellStart"/>
      <w:r w:rsidRPr="000014DA">
        <w:rPr>
          <w:rFonts w:ascii="Arial" w:hAnsi="Arial" w:cs="Arial"/>
          <w:color w:val="auto"/>
          <w:sz w:val="18"/>
          <w:szCs w:val="18"/>
          <w:lang w:eastAsia="ja-JP"/>
        </w:rPr>
        <w:t>Divisions</w:t>
      </w:r>
      <w:proofErr w:type="spellEnd"/>
      <w:r w:rsidRPr="000014DA">
        <w:rPr>
          <w:rFonts w:ascii="Arial" w:hAnsi="Arial" w:cs="Arial"/>
          <w:color w:val="auto"/>
          <w:sz w:val="18"/>
          <w:szCs w:val="18"/>
          <w:lang w:eastAsia="ja-JP"/>
        </w:rPr>
        <w:t xml:space="preserve"> am Markt:</w:t>
      </w:r>
    </w:p>
    <w:p w14:paraId="7F2B0FF5" w14:textId="77777777" w:rsidR="000014DA" w:rsidRPr="000014DA" w:rsidRDefault="000014DA" w:rsidP="000014DA">
      <w:pPr>
        <w:numPr>
          <w:ilvl w:val="0"/>
          <w:numId w:val="20"/>
        </w:numPr>
        <w:spacing w:line="240" w:lineRule="auto"/>
        <w:rPr>
          <w:rFonts w:ascii="Arial" w:hAnsi="Arial" w:cs="Arial"/>
          <w:color w:val="auto"/>
          <w:sz w:val="18"/>
          <w:szCs w:val="18"/>
          <w:lang w:eastAsia="ja-JP"/>
        </w:rPr>
      </w:pPr>
      <w:r w:rsidRPr="000014DA">
        <w:rPr>
          <w:rFonts w:ascii="Arial" w:hAnsi="Arial" w:cs="Arial"/>
          <w:b/>
          <w:bCs/>
          <w:color w:val="auto"/>
          <w:sz w:val="18"/>
          <w:szCs w:val="18"/>
          <w:lang w:eastAsia="ja-JP"/>
        </w:rPr>
        <w:t>Paint and Final Assembly Systems:</w:t>
      </w:r>
      <w:r w:rsidRPr="000014DA">
        <w:rPr>
          <w:rFonts w:ascii="Arial" w:hAnsi="Arial" w:cs="Arial"/>
          <w:color w:val="auto"/>
          <w:sz w:val="18"/>
          <w:szCs w:val="18"/>
          <w:lang w:eastAsia="ja-JP"/>
        </w:rPr>
        <w:t xml:space="preserve"> Lackierereien sowie Endmontage-, Prüf- und </w:t>
      </w:r>
      <w:proofErr w:type="spellStart"/>
      <w:r w:rsidRPr="000014DA">
        <w:rPr>
          <w:rFonts w:ascii="Arial" w:hAnsi="Arial" w:cs="Arial"/>
          <w:color w:val="auto"/>
          <w:sz w:val="18"/>
          <w:szCs w:val="18"/>
          <w:lang w:eastAsia="ja-JP"/>
        </w:rPr>
        <w:t>Befülltechnik</w:t>
      </w:r>
      <w:proofErr w:type="spellEnd"/>
      <w:r w:rsidRPr="000014DA">
        <w:rPr>
          <w:rFonts w:ascii="Arial" w:hAnsi="Arial" w:cs="Arial"/>
          <w:color w:val="auto"/>
          <w:sz w:val="18"/>
          <w:szCs w:val="18"/>
          <w:lang w:eastAsia="ja-JP"/>
        </w:rPr>
        <w:t xml:space="preserve"> für die Automobilindustrie</w:t>
      </w:r>
    </w:p>
    <w:p w14:paraId="32102423" w14:textId="77777777" w:rsidR="000014DA" w:rsidRPr="000014DA" w:rsidRDefault="000014DA" w:rsidP="000014DA">
      <w:pPr>
        <w:numPr>
          <w:ilvl w:val="0"/>
          <w:numId w:val="20"/>
        </w:numPr>
        <w:spacing w:line="240" w:lineRule="auto"/>
        <w:rPr>
          <w:rFonts w:ascii="Arial" w:hAnsi="Arial" w:cs="Arial"/>
          <w:color w:val="auto"/>
          <w:sz w:val="18"/>
          <w:szCs w:val="18"/>
          <w:lang w:eastAsia="ja-JP"/>
        </w:rPr>
      </w:pPr>
      <w:proofErr w:type="spellStart"/>
      <w:r w:rsidRPr="000014DA">
        <w:rPr>
          <w:rFonts w:ascii="Arial" w:hAnsi="Arial" w:cs="Arial"/>
          <w:b/>
          <w:bCs/>
          <w:color w:val="auto"/>
          <w:sz w:val="18"/>
          <w:szCs w:val="18"/>
          <w:lang w:eastAsia="ja-JP"/>
        </w:rPr>
        <w:t>Application</w:t>
      </w:r>
      <w:proofErr w:type="spellEnd"/>
      <w:r w:rsidRPr="000014DA">
        <w:rPr>
          <w:rFonts w:ascii="Arial" w:hAnsi="Arial" w:cs="Arial"/>
          <w:b/>
          <w:bCs/>
          <w:color w:val="auto"/>
          <w:sz w:val="18"/>
          <w:szCs w:val="18"/>
          <w:lang w:eastAsia="ja-JP"/>
        </w:rPr>
        <w:t xml:space="preserve"> Technology:</w:t>
      </w:r>
      <w:r w:rsidRPr="000014DA">
        <w:rPr>
          <w:rFonts w:ascii="Arial" w:hAnsi="Arial" w:cs="Arial"/>
          <w:color w:val="auto"/>
          <w:sz w:val="18"/>
          <w:szCs w:val="18"/>
          <w:lang w:eastAsia="ja-JP"/>
        </w:rPr>
        <w:t xml:space="preserve"> Roboter und Produkte für den automatischen Auftrag von Lack sowie Dicht- und Klebstoffen</w:t>
      </w:r>
    </w:p>
    <w:p w14:paraId="30472F8D" w14:textId="77777777" w:rsidR="000014DA" w:rsidRPr="000014DA" w:rsidRDefault="000014DA" w:rsidP="000014DA">
      <w:pPr>
        <w:numPr>
          <w:ilvl w:val="0"/>
          <w:numId w:val="20"/>
        </w:numPr>
        <w:spacing w:line="240" w:lineRule="auto"/>
        <w:rPr>
          <w:rFonts w:ascii="Arial" w:hAnsi="Arial" w:cs="Arial"/>
          <w:color w:val="auto"/>
          <w:sz w:val="18"/>
          <w:szCs w:val="18"/>
          <w:lang w:eastAsia="ja-JP"/>
        </w:rPr>
      </w:pPr>
      <w:r w:rsidRPr="000014DA">
        <w:rPr>
          <w:rFonts w:ascii="Arial" w:hAnsi="Arial" w:cs="Arial"/>
          <w:b/>
          <w:bCs/>
          <w:color w:val="auto"/>
          <w:sz w:val="18"/>
          <w:szCs w:val="18"/>
          <w:lang w:eastAsia="ja-JP"/>
        </w:rPr>
        <w:t>Clean Technology Systems:</w:t>
      </w:r>
      <w:r w:rsidRPr="000014DA">
        <w:rPr>
          <w:rFonts w:ascii="Arial" w:hAnsi="Arial" w:cs="Arial"/>
          <w:color w:val="auto"/>
          <w:sz w:val="18"/>
          <w:szCs w:val="18"/>
          <w:lang w:eastAsia="ja-JP"/>
        </w:rPr>
        <w:t xml:space="preserve"> Abluftreinigungsanlagen, Beschichtungsanlagen für Batterieelektroden und Schallschutzsysteme</w:t>
      </w:r>
    </w:p>
    <w:p w14:paraId="35F81016" w14:textId="77777777" w:rsidR="000014DA" w:rsidRPr="000014DA" w:rsidRDefault="000014DA" w:rsidP="000014DA">
      <w:pPr>
        <w:numPr>
          <w:ilvl w:val="0"/>
          <w:numId w:val="20"/>
        </w:numPr>
        <w:spacing w:line="240" w:lineRule="auto"/>
        <w:rPr>
          <w:rFonts w:ascii="Arial" w:hAnsi="Arial" w:cs="Arial"/>
          <w:color w:val="auto"/>
          <w:sz w:val="18"/>
          <w:szCs w:val="18"/>
          <w:lang w:eastAsia="ja-JP"/>
        </w:rPr>
      </w:pPr>
      <w:r w:rsidRPr="000014DA">
        <w:rPr>
          <w:rFonts w:ascii="Arial" w:hAnsi="Arial" w:cs="Arial"/>
          <w:b/>
          <w:bCs/>
          <w:color w:val="auto"/>
          <w:sz w:val="18"/>
          <w:szCs w:val="18"/>
          <w:lang w:eastAsia="ja-JP"/>
        </w:rPr>
        <w:t>Industrial Automation Systems:</w:t>
      </w:r>
      <w:r w:rsidRPr="000014DA">
        <w:rPr>
          <w:rFonts w:ascii="Arial" w:hAnsi="Arial" w:cs="Arial"/>
          <w:color w:val="auto"/>
          <w:sz w:val="18"/>
          <w:szCs w:val="18"/>
          <w:lang w:eastAsia="ja-JP"/>
        </w:rPr>
        <w:t xml:space="preserve"> Automatisierte Montage- und Prüfsysteme für Automobilkomponenten, Medizinprodukte und Konsumgüter sowie Auswucht- und Diagnosetechnik</w:t>
      </w:r>
    </w:p>
    <w:p w14:paraId="088DE9FF" w14:textId="77777777" w:rsidR="000014DA" w:rsidRPr="000014DA" w:rsidRDefault="000014DA" w:rsidP="000014DA">
      <w:pPr>
        <w:numPr>
          <w:ilvl w:val="0"/>
          <w:numId w:val="20"/>
        </w:numPr>
        <w:spacing w:line="240" w:lineRule="auto"/>
        <w:rPr>
          <w:rFonts w:ascii="Arial" w:hAnsi="Arial" w:cs="Arial"/>
          <w:color w:val="auto"/>
          <w:sz w:val="18"/>
          <w:szCs w:val="18"/>
          <w:lang w:eastAsia="ja-JP"/>
        </w:rPr>
      </w:pPr>
      <w:proofErr w:type="spellStart"/>
      <w:r w:rsidRPr="000014DA">
        <w:rPr>
          <w:rFonts w:ascii="Arial" w:hAnsi="Arial" w:cs="Arial"/>
          <w:b/>
          <w:bCs/>
          <w:color w:val="auto"/>
          <w:sz w:val="18"/>
          <w:szCs w:val="18"/>
          <w:lang w:eastAsia="ja-JP"/>
        </w:rPr>
        <w:t>Woodworking</w:t>
      </w:r>
      <w:proofErr w:type="spellEnd"/>
      <w:r w:rsidRPr="000014DA">
        <w:rPr>
          <w:rFonts w:ascii="Arial" w:hAnsi="Arial" w:cs="Arial"/>
          <w:b/>
          <w:bCs/>
          <w:color w:val="auto"/>
          <w:sz w:val="18"/>
          <w:szCs w:val="18"/>
          <w:lang w:eastAsia="ja-JP"/>
        </w:rPr>
        <w:t xml:space="preserve"> Machinery and Systems:</w:t>
      </w:r>
      <w:r w:rsidRPr="000014DA">
        <w:rPr>
          <w:rFonts w:ascii="Arial" w:hAnsi="Arial" w:cs="Arial"/>
          <w:color w:val="auto"/>
          <w:sz w:val="18"/>
          <w:szCs w:val="18"/>
          <w:lang w:eastAsia="ja-JP"/>
        </w:rPr>
        <w:t xml:space="preserve"> Maschinen und Anlagen für die holzbearbeitende Industrie</w:t>
      </w:r>
    </w:p>
    <w:p w14:paraId="3E35B36B" w14:textId="77777777" w:rsidR="00933130" w:rsidRDefault="00933130" w:rsidP="00933130">
      <w:pPr>
        <w:spacing w:line="280" w:lineRule="atLeast"/>
        <w:rPr>
          <w:rStyle w:val="DisclaimerZchn"/>
          <w:color w:val="auto"/>
          <w:sz w:val="18"/>
          <w:szCs w:val="18"/>
        </w:rPr>
      </w:pPr>
    </w:p>
    <w:p w14:paraId="60571A88" w14:textId="77777777" w:rsidR="00933130" w:rsidRDefault="00933130" w:rsidP="00933130">
      <w:pPr>
        <w:spacing w:line="280" w:lineRule="atLeast"/>
        <w:rPr>
          <w:rStyle w:val="DisclaimerZchn"/>
          <w:color w:val="auto"/>
          <w:sz w:val="18"/>
          <w:szCs w:val="18"/>
        </w:rPr>
      </w:pPr>
    </w:p>
    <w:p w14:paraId="76A64710" w14:textId="77777777" w:rsidR="00821755" w:rsidRDefault="00821755" w:rsidP="00933130">
      <w:pPr>
        <w:spacing w:line="280" w:lineRule="atLeast"/>
        <w:rPr>
          <w:rStyle w:val="DisclaimerZchn"/>
          <w:color w:val="auto"/>
          <w:sz w:val="18"/>
          <w:szCs w:val="18"/>
        </w:rPr>
      </w:pPr>
    </w:p>
    <w:p w14:paraId="30A5C03B" w14:textId="77777777" w:rsidR="00821755" w:rsidRDefault="00821755" w:rsidP="00933130">
      <w:pPr>
        <w:spacing w:line="280" w:lineRule="atLeast"/>
        <w:rPr>
          <w:rStyle w:val="DisclaimerZchn"/>
          <w:color w:val="auto"/>
          <w:sz w:val="18"/>
          <w:szCs w:val="18"/>
        </w:rPr>
      </w:pPr>
    </w:p>
    <w:p w14:paraId="22300C4D" w14:textId="77777777" w:rsidR="00966987" w:rsidRPr="004119BA" w:rsidRDefault="00966987" w:rsidP="00966987">
      <w:pPr>
        <w:spacing w:line="280" w:lineRule="atLeast"/>
        <w:rPr>
          <w:rStyle w:val="Fettung"/>
        </w:rPr>
      </w:pPr>
      <w:r w:rsidRPr="004119BA">
        <w:rPr>
          <w:rStyle w:val="Fettung"/>
        </w:rPr>
        <w:t>Kontakt</w:t>
      </w:r>
    </w:p>
    <w:p w14:paraId="28549DDF" w14:textId="77777777" w:rsidR="00966987" w:rsidRPr="000E1320" w:rsidRDefault="00966987" w:rsidP="00966987">
      <w:pPr>
        <w:tabs>
          <w:tab w:val="left" w:pos="0"/>
          <w:tab w:val="left" w:pos="851"/>
          <w:tab w:val="left" w:pos="4253"/>
        </w:tabs>
        <w:spacing w:line="276" w:lineRule="auto"/>
        <w:ind w:right="284"/>
        <w:outlineLvl w:val="0"/>
        <w:rPr>
          <w:rFonts w:cs="Arial"/>
        </w:rPr>
      </w:pPr>
      <w:r w:rsidRPr="000E1320">
        <w:rPr>
          <w:rFonts w:cs="Arial"/>
        </w:rPr>
        <w:t xml:space="preserve">Dürr Systems </w:t>
      </w:r>
      <w:r>
        <w:rPr>
          <w:rFonts w:cs="Arial"/>
        </w:rPr>
        <w:t>AG</w:t>
      </w:r>
    </w:p>
    <w:p w14:paraId="51393AD1" w14:textId="77E67B72" w:rsidR="00966987" w:rsidRPr="000014DA" w:rsidRDefault="004B16C4" w:rsidP="00966987">
      <w:pPr>
        <w:tabs>
          <w:tab w:val="left" w:pos="0"/>
          <w:tab w:val="left" w:pos="851"/>
          <w:tab w:val="left" w:pos="4253"/>
        </w:tabs>
        <w:spacing w:line="276" w:lineRule="auto"/>
        <w:ind w:right="284"/>
        <w:rPr>
          <w:rFonts w:cs="Arial"/>
        </w:rPr>
      </w:pPr>
      <w:r w:rsidRPr="000014DA">
        <w:rPr>
          <w:rFonts w:cs="Arial"/>
        </w:rPr>
        <w:t>Carina Lachnit</w:t>
      </w:r>
    </w:p>
    <w:p w14:paraId="1B9256B8" w14:textId="77777777" w:rsidR="00966987" w:rsidRPr="002752AF" w:rsidRDefault="00966987" w:rsidP="00966987">
      <w:pPr>
        <w:tabs>
          <w:tab w:val="left" w:pos="0"/>
          <w:tab w:val="left" w:pos="851"/>
          <w:tab w:val="left" w:pos="4253"/>
        </w:tabs>
        <w:spacing w:line="276" w:lineRule="auto"/>
        <w:ind w:right="284"/>
        <w:rPr>
          <w:rFonts w:cs="Arial"/>
          <w:lang w:val="en-US"/>
        </w:rPr>
      </w:pPr>
      <w:r w:rsidRPr="002752AF">
        <w:rPr>
          <w:rFonts w:cs="Arial"/>
          <w:lang w:val="en-US"/>
        </w:rPr>
        <w:t>Marketing</w:t>
      </w:r>
    </w:p>
    <w:p w14:paraId="58158ECF" w14:textId="41305CE3" w:rsidR="00966987" w:rsidRPr="001E4A65" w:rsidRDefault="00966987" w:rsidP="00966987">
      <w:pPr>
        <w:tabs>
          <w:tab w:val="left" w:pos="0"/>
          <w:tab w:val="left" w:pos="851"/>
          <w:tab w:val="left" w:pos="4253"/>
        </w:tabs>
        <w:spacing w:line="276" w:lineRule="auto"/>
        <w:ind w:right="284"/>
        <w:rPr>
          <w:rFonts w:cs="Arial"/>
          <w:lang w:val="en-US"/>
        </w:rPr>
      </w:pPr>
      <w:r w:rsidRPr="001E4A65">
        <w:rPr>
          <w:rFonts w:cs="Arial"/>
          <w:lang w:val="en-US"/>
        </w:rPr>
        <w:t xml:space="preserve">Tel.: </w:t>
      </w:r>
      <w:r w:rsidR="001D54DE" w:rsidRPr="001D54DE">
        <w:rPr>
          <w:rFonts w:cs="Arial"/>
          <w:lang w:val="en-US"/>
        </w:rPr>
        <w:t>+49 7142 78-4899</w:t>
      </w:r>
    </w:p>
    <w:p w14:paraId="4E147D5B" w14:textId="5CC7C11D" w:rsidR="00966987" w:rsidRPr="001E4A65" w:rsidRDefault="00966987" w:rsidP="00966987">
      <w:pPr>
        <w:tabs>
          <w:tab w:val="left" w:pos="0"/>
          <w:tab w:val="left" w:pos="851"/>
          <w:tab w:val="left" w:pos="4253"/>
        </w:tabs>
        <w:spacing w:line="276" w:lineRule="auto"/>
        <w:ind w:right="284"/>
        <w:rPr>
          <w:rFonts w:cs="Arial"/>
          <w:lang w:val="en-US"/>
        </w:rPr>
      </w:pPr>
      <w:r w:rsidRPr="001E4A65">
        <w:rPr>
          <w:rFonts w:cs="Arial"/>
          <w:lang w:val="en-US"/>
        </w:rPr>
        <w:t xml:space="preserve">E-Mail: </w:t>
      </w:r>
      <w:r w:rsidR="001D54DE" w:rsidRPr="001D54DE">
        <w:rPr>
          <w:rFonts w:cs="Arial"/>
          <w:lang w:val="en-US"/>
        </w:rPr>
        <w:t>carina.lachnit@durr.com</w:t>
      </w:r>
    </w:p>
    <w:p w14:paraId="0319E3F4" w14:textId="77777777" w:rsidR="00966987" w:rsidRPr="00D71941" w:rsidRDefault="00CD2AE0" w:rsidP="00966987">
      <w:pPr>
        <w:spacing w:line="276" w:lineRule="auto"/>
        <w:rPr>
          <w:lang w:val="en-US"/>
        </w:rPr>
      </w:pPr>
      <w:hyperlink r:id="rId18" w:history="1">
        <w:r w:rsidR="00966987" w:rsidRPr="00006D99">
          <w:rPr>
            <w:rStyle w:val="Hyperlink"/>
            <w:rFonts w:eastAsia="Times New Roman" w:cs="Arial"/>
            <w:lang w:val="it-IT" w:eastAsia="de-DE"/>
          </w:rPr>
          <w:t>www.durr.com</w:t>
        </w:r>
      </w:hyperlink>
    </w:p>
    <w:p w14:paraId="6FF4BADA" w14:textId="129967CE" w:rsidR="0090754E" w:rsidRPr="00700AB6" w:rsidRDefault="0090754E" w:rsidP="00966987">
      <w:pPr>
        <w:spacing w:line="280" w:lineRule="atLeast"/>
        <w:rPr>
          <w:rFonts w:ascii="Arial" w:hAnsi="Arial" w:cs="Arial"/>
          <w:b/>
          <w:bCs/>
          <w:lang w:val="en-US"/>
        </w:rPr>
      </w:pPr>
    </w:p>
    <w:sectPr w:rsidR="0090754E" w:rsidRPr="00700AB6" w:rsidSect="00B143FE">
      <w:headerReference w:type="even" r:id="rId19"/>
      <w:headerReference w:type="default" r:id="rId20"/>
      <w:footerReference w:type="even" r:id="rId21"/>
      <w:footerReference w:type="default" r:id="rId22"/>
      <w:headerReference w:type="first" r:id="rId23"/>
      <w:footerReference w:type="first" r:id="rId24"/>
      <w:pgSz w:w="11900" w:h="16840"/>
      <w:pgMar w:top="3515" w:right="2778" w:bottom="1701" w:left="1361" w:header="794" w:footer="839" w:gutter="0"/>
      <w:cols w:space="708"/>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677DEA2" w14:textId="77777777" w:rsidR="006E0C5C" w:rsidRDefault="006E0C5C" w:rsidP="00D9165E">
      <w:r>
        <w:separator/>
      </w:r>
    </w:p>
  </w:endnote>
  <w:endnote w:type="continuationSeparator" w:id="0">
    <w:p w14:paraId="7EC08D78" w14:textId="77777777" w:rsidR="006E0C5C" w:rsidRDefault="006E0C5C" w:rsidP="00D9165E">
      <w:r>
        <w:continuationSeparator/>
      </w:r>
    </w:p>
  </w:endnote>
  <w:endnote w:type="continuationNotice" w:id="1">
    <w:p w14:paraId="7038395E" w14:textId="77777777" w:rsidR="006E0C5C" w:rsidRDefault="006E0C5C">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Narrow">
    <w:charset w:val="00"/>
    <w:family w:val="swiss"/>
    <w:pitch w:val="variable"/>
    <w:sig w:usb0="00000287" w:usb1="00000800" w:usb2="00000000" w:usb3="00000000" w:csb0="0000009F" w:csb1="00000000"/>
  </w:font>
  <w:font w:name="Arial (Textkörper)">
    <w:altName w:val="Arial"/>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Times New Roman (Textkörper CS)">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Minion Pro">
    <w:altName w:val="Cambria"/>
    <w:panose1 w:val="00000000000000000000"/>
    <w:charset w:val="00"/>
    <w:family w:val="roman"/>
    <w:notTrueType/>
    <w:pitch w:val="variable"/>
    <w:sig w:usb0="60000287" w:usb1="00000001" w:usb2="00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4CC4BE9" w14:textId="764EAC72" w:rsidR="00933130" w:rsidRDefault="00933130">
    <w:pPr>
      <w:pStyle w:val="Footer"/>
    </w:pPr>
    <w:r>
      <mc:AlternateContent>
        <mc:Choice Requires="wps">
          <w:drawing>
            <wp:anchor distT="0" distB="0" distL="0" distR="0" simplePos="0" relativeHeight="251658246" behindDoc="0" locked="0" layoutInCell="1" allowOverlap="1" wp14:anchorId="433A8B79" wp14:editId="0521085C">
              <wp:simplePos x="635" y="635"/>
              <wp:positionH relativeFrom="page">
                <wp:align>center</wp:align>
              </wp:positionH>
              <wp:positionV relativeFrom="page">
                <wp:align>bottom</wp:align>
              </wp:positionV>
              <wp:extent cx="443865" cy="443865"/>
              <wp:effectExtent l="0" t="0" r="13335" b="0"/>
              <wp:wrapNone/>
              <wp:docPr id="2" name="Textfeld 2" descr="Internal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35243CF3" w14:textId="4A4316A3" w:rsidR="00933130" w:rsidRPr="00933130" w:rsidRDefault="00933130" w:rsidP="00933130">
                          <w:pPr>
                            <w:rPr>
                              <w:rFonts w:ascii="Calibri" w:eastAsia="Calibri" w:hAnsi="Calibri" w:cs="Calibri"/>
                              <w:noProof/>
                              <w:sz w:val="20"/>
                              <w:szCs w:val="20"/>
                            </w:rPr>
                          </w:pPr>
                          <w:r w:rsidRPr="00933130">
                            <w:rPr>
                              <w:rFonts w:ascii="Calibri" w:eastAsia="Calibri" w:hAnsi="Calibri" w:cs="Calibri"/>
                              <w:noProof/>
                              <w:sz w:val="20"/>
                              <w:szCs w:val="20"/>
                            </w:rPr>
                            <w:t>Internal use only</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433A8B79" id="_x0000_t202" coordsize="21600,21600" o:spt="202" path="m,l,21600r21600,l21600,xe">
              <v:stroke joinstyle="miter"/>
              <v:path gradientshapeok="t" o:connecttype="rect"/>
            </v:shapetype>
            <v:shape id="Textfeld 2" o:spid="_x0000_s1027" type="#_x0000_t202" alt="Internal use only" style="position:absolute;margin-left:0;margin-top:0;width:34.95pt;height:34.95pt;z-index:251658246;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" filled="f" stroked="f">
              <v:textbox style="mso-fit-shape-to-text:t" inset="0,0,0,15pt">
                <w:txbxContent>
                  <w:p w14:paraId="35243CF3" w14:textId="4A4316A3" w:rsidR="00933130" w:rsidRPr="00933130" w:rsidRDefault="00933130" w:rsidP="00933130">
                    <w:pPr>
                      <w:rPr>
                        <w:rFonts w:ascii="Calibri" w:eastAsia="Calibri" w:hAnsi="Calibri" w:cs="Calibri"/>
                        <w:noProof/>
                        <w:sz w:val="20"/>
                        <w:szCs w:val="20"/>
                      </w:rPr>
                    </w:pPr>
                    <w:r w:rsidRPr="00933130">
                      <w:rPr>
                        <w:rFonts w:ascii="Calibri" w:eastAsia="Calibri" w:hAnsi="Calibri" w:cs="Calibri"/>
                        <w:noProof/>
                        <w:sz w:val="20"/>
                        <w:szCs w:val="20"/>
                      </w:rPr>
                      <w:t>Internal use only</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7BA6E5A" w14:textId="3D20DD7D" w:rsidR="00B143FE" w:rsidRPr="00FA5FBE" w:rsidRDefault="00FA5FBE" w:rsidP="00FA5FBE">
    <w:pPr>
      <w:pStyle w:val="Header"/>
    </w:pPr>
    <w:r w:rsidRPr="005218C8">
      <w:fldChar w:fldCharType="begin"/>
    </w:r>
    <w:r w:rsidRPr="005218C8">
      <w:instrText xml:space="preserve"> IF  \* MERGEFORMAT </w:instrText>
    </w:r>
    <w:r w:rsidR="00CD2AE0">
      <w:fldChar w:fldCharType="begin"/>
    </w:r>
    <w:r w:rsidR="00CD2AE0">
      <w:instrText xml:space="preserve"> NUMPAGES  \* MERGEFORMAT </w:instrText>
    </w:r>
    <w:r w:rsidR="00CD2AE0">
      <w:fldChar w:fldCharType="separate"/>
    </w:r>
    <w:r w:rsidR="00821755">
      <w:instrText>10</w:instrText>
    </w:r>
    <w:r w:rsidR="00CD2AE0">
      <w:fldChar w:fldCharType="end"/>
    </w:r>
    <w:r w:rsidRPr="005218C8">
      <w:instrText>&gt;"1" "</w:instrText>
    </w:r>
    <w:r w:rsidRPr="005218C8">
      <w:fldChar w:fldCharType="begin"/>
    </w:r>
    <w:r w:rsidRPr="005218C8">
      <w:instrText xml:space="preserve"> PAGE  \* MERGEFORMAT </w:instrText>
    </w:r>
    <w:r w:rsidRPr="005218C8">
      <w:fldChar w:fldCharType="separate"/>
    </w:r>
    <w:r w:rsidR="00821755">
      <w:instrText>10</w:instrText>
    </w:r>
    <w:r w:rsidRPr="005218C8">
      <w:fldChar w:fldCharType="end"/>
    </w:r>
    <w:r w:rsidRPr="005218C8">
      <w:instrText>/</w:instrText>
    </w:r>
    <w:r w:rsidR="00CD2AE0">
      <w:fldChar w:fldCharType="begin"/>
    </w:r>
    <w:r w:rsidR="00CD2AE0">
      <w:instrText xml:space="preserve"> NUMPAGES  \* MERGEFORMAT </w:instrText>
    </w:r>
    <w:r w:rsidR="00CD2AE0">
      <w:fldChar w:fldCharType="separate"/>
    </w:r>
    <w:r w:rsidR="00821755">
      <w:instrText>10</w:instrText>
    </w:r>
    <w:r w:rsidR="00CD2AE0">
      <w:fldChar w:fldCharType="end"/>
    </w:r>
    <w:r w:rsidRPr="005218C8">
      <w:instrText>" "</w:instrText>
    </w:r>
    <w:r w:rsidRPr="005218C8">
      <w:fldChar w:fldCharType="separate"/>
    </w:r>
    <w:r w:rsidR="00821755">
      <w:t>10</w:t>
    </w:r>
    <w:r w:rsidR="00821755" w:rsidRPr="005218C8">
      <w:t>/</w:t>
    </w:r>
    <w:r w:rsidR="00821755">
      <w:t>10</w:t>
    </w:r>
    <w:r w:rsidRPr="005218C8">
      <w:fldChar w:fldCharType="end"/>
    </w:r>
    <w:r w:rsidRPr="005218C8">
      <w:tab/>
    </w:r>
    <w:r w:rsidR="009000BC">
      <w:t>Pressemitteilung</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FE2977D" w14:textId="7BEE8C27" w:rsidR="00B143FE" w:rsidRPr="005218C8" w:rsidRDefault="00B143FE" w:rsidP="00EB19AD">
    <w:pPr>
      <w:pStyle w:val="Header"/>
    </w:pPr>
    <w:r w:rsidRPr="005218C8">
      <w:fldChar w:fldCharType="begin"/>
    </w:r>
    <w:r w:rsidRPr="005218C8">
      <w:instrText xml:space="preserve"> IF  \* MERGEFORMAT </w:instrText>
    </w:r>
    <w:r w:rsidR="00CD2AE0">
      <w:fldChar w:fldCharType="begin"/>
    </w:r>
    <w:r w:rsidR="00CD2AE0">
      <w:instrText xml:space="preserve"> NUMPAGES  \* MERGEFORMAT </w:instrText>
    </w:r>
    <w:r w:rsidR="00CD2AE0">
      <w:fldChar w:fldCharType="separate"/>
    </w:r>
    <w:r w:rsidR="00821755">
      <w:instrText>10</w:instrText>
    </w:r>
    <w:r w:rsidR="00CD2AE0">
      <w:fldChar w:fldCharType="end"/>
    </w:r>
    <w:r w:rsidRPr="005218C8">
      <w:instrText>&gt;"1" "</w:instrText>
    </w:r>
    <w:r w:rsidRPr="005218C8">
      <w:fldChar w:fldCharType="begin"/>
    </w:r>
    <w:r w:rsidRPr="005218C8">
      <w:instrText xml:space="preserve"> PAGE  \* MERGEFORMAT </w:instrText>
    </w:r>
    <w:r w:rsidRPr="005218C8">
      <w:fldChar w:fldCharType="separate"/>
    </w:r>
    <w:r w:rsidR="00821755">
      <w:instrText>1</w:instrText>
    </w:r>
    <w:r w:rsidRPr="005218C8">
      <w:fldChar w:fldCharType="end"/>
    </w:r>
    <w:r w:rsidRPr="005218C8">
      <w:instrText>/</w:instrText>
    </w:r>
    <w:r w:rsidR="00CD2AE0">
      <w:fldChar w:fldCharType="begin"/>
    </w:r>
    <w:r w:rsidR="00CD2AE0">
      <w:instrText xml:space="preserve"> NUMPAGES  \* MERGEFORMAT </w:instrText>
    </w:r>
    <w:r w:rsidR="00CD2AE0">
      <w:fldChar w:fldCharType="separate"/>
    </w:r>
    <w:r w:rsidR="00821755">
      <w:instrText>10</w:instrText>
    </w:r>
    <w:r w:rsidR="00CD2AE0">
      <w:fldChar w:fldCharType="end"/>
    </w:r>
    <w:r w:rsidRPr="005218C8">
      <w:instrText>" "</w:instrText>
    </w:r>
    <w:r w:rsidRPr="005218C8">
      <w:fldChar w:fldCharType="separate"/>
    </w:r>
    <w:r w:rsidR="00821755">
      <w:t>1</w:t>
    </w:r>
    <w:r w:rsidR="00821755" w:rsidRPr="005218C8">
      <w:t>/</w:t>
    </w:r>
    <w:r w:rsidR="00821755">
      <w:t>10</w:t>
    </w:r>
    <w:r w:rsidRPr="005218C8">
      <w:fldChar w:fldCharType="end"/>
    </w:r>
    <w:r w:rsidRPr="005218C8">
      <w:tab/>
    </w:r>
    <w:r w:rsidR="009000BC">
      <w:t xml:space="preserve">Pressemitteilung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E7C8769" w14:textId="77777777" w:rsidR="006E0C5C" w:rsidRDefault="006E0C5C" w:rsidP="00D9165E">
      <w:r>
        <w:separator/>
      </w:r>
    </w:p>
  </w:footnote>
  <w:footnote w:type="continuationSeparator" w:id="0">
    <w:p w14:paraId="0FE67E63" w14:textId="77777777" w:rsidR="006E0C5C" w:rsidRDefault="006E0C5C" w:rsidP="00D9165E">
      <w:r>
        <w:continuationSeparator/>
      </w:r>
    </w:p>
  </w:footnote>
  <w:footnote w:type="continuationNotice" w:id="1">
    <w:p w14:paraId="35FD167F" w14:textId="77777777" w:rsidR="006E0C5C" w:rsidRDefault="006E0C5C">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618917" w14:textId="77777777" w:rsidR="00821755" w:rsidRDefault="0082175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43E6D2B" w14:textId="46803A5B" w:rsidR="00B143FE" w:rsidRPr="00F73F1D" w:rsidRDefault="00A5700C" w:rsidP="005218C8">
    <w:pPr>
      <w:pStyle w:val="Header"/>
    </w:pPr>
    <w:r w:rsidRPr="005218C8">
      <mc:AlternateContent>
        <mc:Choice Requires="wps">
          <w:drawing>
            <wp:anchor distT="0" distB="0" distL="114300" distR="114300" simplePos="0" relativeHeight="251658244" behindDoc="1" locked="0" layoutInCell="1" allowOverlap="1" wp14:anchorId="7EF5C2D4" wp14:editId="2F063019">
              <wp:simplePos x="0" y="0"/>
              <wp:positionH relativeFrom="page">
                <wp:posOffset>6101715</wp:posOffset>
              </wp:positionH>
              <wp:positionV relativeFrom="page">
                <wp:posOffset>4069715</wp:posOffset>
              </wp:positionV>
              <wp:extent cx="1259840" cy="6097905"/>
              <wp:effectExtent l="0" t="0" r="10160" b="0"/>
              <wp:wrapNone/>
              <wp:docPr id="8" name="Textfeld 8"/>
              <wp:cNvGraphicFramePr/>
              <a:graphic xmlns:a="http://schemas.openxmlformats.org/drawingml/2006/main">
                <a:graphicData uri="http://schemas.microsoft.com/office/word/2010/wordprocessingShape">
                  <wps:wsp>
                    <wps:cNvSpPr txBox="1"/>
                    <wps:spPr>
                      <a:xfrm>
                        <a:off x="0" y="0"/>
                        <a:ext cx="1259840" cy="6097905"/>
                      </a:xfrm>
                      <a:prstGeom prst="rect">
                        <a:avLst/>
                      </a:prstGeom>
                      <a:noFill/>
                      <a:ln w="6350">
                        <a:noFill/>
                      </a:ln>
                    </wps:spPr>
                    <wps:txbx>
                      <w:txbxContent>
                        <w:p w14:paraId="669F18D5" w14:textId="6EE47634" w:rsidR="00EB19AD" w:rsidRPr="0026127D" w:rsidRDefault="00EB19AD" w:rsidP="00EB19AD">
                          <w:pPr>
                            <w:pStyle w:val="Kontaktdaten"/>
                            <w:rPr>
                              <w:rStyle w:val="Fettung"/>
                              <w:bCs/>
                              <w:spacing w:val="2"/>
                              <w:w w:val="100"/>
                            </w:rPr>
                          </w:pPr>
                          <w:r w:rsidRPr="0026127D">
                            <w:rPr>
                              <w:rStyle w:val="Fettung"/>
                              <w:bCs/>
                              <w:spacing w:val="2"/>
                              <w:w w:val="100"/>
                            </w:rPr>
                            <w:t>Dürr Systems AG</w:t>
                          </w:r>
                        </w:p>
                        <w:p w14:paraId="0088835E" w14:textId="77777777" w:rsidR="00EB19AD" w:rsidRPr="0026127D" w:rsidRDefault="00EB19AD" w:rsidP="00EB19AD">
                          <w:pPr>
                            <w:pStyle w:val="Kontaktdaten"/>
                          </w:pPr>
                          <w:r w:rsidRPr="0026127D">
                            <w:t>Carl-Benz-Str. 34</w:t>
                          </w:r>
                        </w:p>
                        <w:p w14:paraId="1024546A" w14:textId="77777777" w:rsidR="00EB19AD" w:rsidRPr="0026127D" w:rsidRDefault="00EB19AD" w:rsidP="00EB19AD">
                          <w:pPr>
                            <w:pStyle w:val="Kontaktdaten"/>
                          </w:pPr>
                          <w:r w:rsidRPr="0026127D">
                            <w:t>74321 Bietigheim-Bissingen</w:t>
                          </w:r>
                        </w:p>
                        <w:p w14:paraId="5CC720E0" w14:textId="77777777" w:rsidR="00EB19AD" w:rsidRPr="0026127D" w:rsidRDefault="00EB19AD" w:rsidP="00EB19AD">
                          <w:pPr>
                            <w:pStyle w:val="Kontaktdaten"/>
                          </w:pPr>
                        </w:p>
                        <w:p w14:paraId="5E4529D2" w14:textId="39E664AD" w:rsidR="00EB19AD" w:rsidRPr="009000BC" w:rsidRDefault="009000BC" w:rsidP="00EB19AD">
                          <w:pPr>
                            <w:pStyle w:val="Kontaktdaten"/>
                          </w:pPr>
                          <w:r w:rsidRPr="009000BC">
                            <w:t>Tel</w:t>
                          </w:r>
                          <w:r w:rsidR="00EB19AD" w:rsidRPr="009000BC">
                            <w:t xml:space="preserve">: +49 7142 78-0 </w:t>
                          </w:r>
                        </w:p>
                        <w:p w14:paraId="1E6249CA" w14:textId="77777777" w:rsidR="00EB19AD" w:rsidRPr="009000BC" w:rsidRDefault="00EB19AD" w:rsidP="00EB19AD">
                          <w:pPr>
                            <w:pStyle w:val="Kontaktdaten"/>
                          </w:pPr>
                          <w:r w:rsidRPr="009000BC">
                            <w:t xml:space="preserve">Fax: +49 7142 78-2107 </w:t>
                          </w:r>
                        </w:p>
                        <w:p w14:paraId="3BB57E75" w14:textId="77777777" w:rsidR="00EB19AD" w:rsidRPr="009000BC" w:rsidRDefault="00EB19AD" w:rsidP="00EB19AD">
                          <w:pPr>
                            <w:pStyle w:val="Kontaktdaten"/>
                          </w:pPr>
                        </w:p>
                        <w:p w14:paraId="3CC1318F" w14:textId="77777777" w:rsidR="00EB19AD" w:rsidRPr="009000BC" w:rsidRDefault="00EB19AD" w:rsidP="00EB19AD">
                          <w:pPr>
                            <w:pStyle w:val="Kontaktdaten"/>
                          </w:pPr>
                          <w:r w:rsidRPr="009000BC">
                            <w:t xml:space="preserve">info@durr.com </w:t>
                          </w:r>
                        </w:p>
                        <w:p w14:paraId="570B69D5" w14:textId="1407507F" w:rsidR="00B143FE" w:rsidRPr="009000BC" w:rsidRDefault="00EB19AD" w:rsidP="00EB19AD">
                          <w:pPr>
                            <w:pStyle w:val="Kontaktdaten"/>
                          </w:pPr>
                          <w:r w:rsidRPr="009000BC">
                            <w:t>www.durr.com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EF5C2D4" id="_x0000_t202" coordsize="21600,21600" o:spt="202" path="m,l,21600r21600,l21600,xe">
              <v:stroke joinstyle="miter"/>
              <v:path gradientshapeok="t" o:connecttype="rect"/>
            </v:shapetype>
            <v:shape id="Textfeld 8" o:spid="_x0000_s1026" type="#_x0000_t202" style="position:absolute;margin-left:480.45pt;margin-top:320.45pt;width:99.2pt;height:480.15pt;z-index:-2516582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" filled="f" stroked="f" strokeweight=".5pt">
              <v:textbox inset="0,0,0,0">
                <w:txbxContent>
                  <w:p w14:paraId="669F18D5" w14:textId="6EE47634" w:rsidR="00EB19AD" w:rsidRPr="0026127D" w:rsidRDefault="00EB19AD" w:rsidP="00EB19AD">
                    <w:pPr>
                      <w:pStyle w:val="Kontaktdaten"/>
                      <w:rPr>
                        <w:rStyle w:val="Fettung"/>
                        <w:bCs/>
                        <w:spacing w:val="2"/>
                        <w:w w:val="100"/>
                      </w:rPr>
                    </w:pPr>
                    <w:r w:rsidRPr="0026127D">
                      <w:rPr>
                        <w:rStyle w:val="Fettung"/>
                        <w:bCs/>
                        <w:spacing w:val="2"/>
                        <w:w w:val="100"/>
                      </w:rPr>
                      <w:t>Dürr Systems AG</w:t>
                    </w:r>
                  </w:p>
                  <w:p w14:paraId="0088835E" w14:textId="77777777" w:rsidR="00EB19AD" w:rsidRPr="0026127D" w:rsidRDefault="00EB19AD" w:rsidP="00EB19AD">
                    <w:pPr>
                      <w:pStyle w:val="Kontaktdaten"/>
                    </w:pPr>
                    <w:r w:rsidRPr="0026127D">
                      <w:t>Carl-Benz-Str. 34</w:t>
                    </w:r>
                  </w:p>
                  <w:p w14:paraId="1024546A" w14:textId="77777777" w:rsidR="00EB19AD" w:rsidRPr="0026127D" w:rsidRDefault="00EB19AD" w:rsidP="00EB19AD">
                    <w:pPr>
                      <w:pStyle w:val="Kontaktdaten"/>
                    </w:pPr>
                    <w:r w:rsidRPr="0026127D">
                      <w:t>74321 Bietigheim-Bissingen</w:t>
                    </w:r>
                  </w:p>
                  <w:p w14:paraId="5CC720E0" w14:textId="77777777" w:rsidR="00EB19AD" w:rsidRPr="0026127D" w:rsidRDefault="00EB19AD" w:rsidP="00EB19AD">
                    <w:pPr>
                      <w:pStyle w:val="Kontaktdaten"/>
                    </w:pPr>
                  </w:p>
                  <w:p w14:paraId="5E4529D2" w14:textId="39E664AD" w:rsidR="00EB19AD" w:rsidRPr="009000BC" w:rsidRDefault="009000BC" w:rsidP="00EB19AD">
                    <w:pPr>
                      <w:pStyle w:val="Kontaktdaten"/>
                    </w:pPr>
                    <w:r w:rsidRPr="009000BC">
                      <w:t>Tel</w:t>
                    </w:r>
                    <w:r w:rsidR="00EB19AD" w:rsidRPr="009000BC">
                      <w:t xml:space="preserve">: +49 7142 78-0 </w:t>
                    </w:r>
                  </w:p>
                  <w:p w14:paraId="1E6249CA" w14:textId="77777777" w:rsidR="00EB19AD" w:rsidRPr="009000BC" w:rsidRDefault="00EB19AD" w:rsidP="00EB19AD">
                    <w:pPr>
                      <w:pStyle w:val="Kontaktdaten"/>
                    </w:pPr>
                    <w:r w:rsidRPr="009000BC">
                      <w:t xml:space="preserve">Fax: +49 7142 78-2107 </w:t>
                    </w:r>
                  </w:p>
                  <w:p w14:paraId="3BB57E75" w14:textId="77777777" w:rsidR="00EB19AD" w:rsidRPr="009000BC" w:rsidRDefault="00EB19AD" w:rsidP="00EB19AD">
                    <w:pPr>
                      <w:pStyle w:val="Kontaktdaten"/>
                    </w:pPr>
                  </w:p>
                  <w:p w14:paraId="3CC1318F" w14:textId="77777777" w:rsidR="00EB19AD" w:rsidRPr="009000BC" w:rsidRDefault="00EB19AD" w:rsidP="00EB19AD">
                    <w:pPr>
                      <w:pStyle w:val="Kontaktdaten"/>
                    </w:pPr>
                    <w:r w:rsidRPr="009000BC">
                      <w:t xml:space="preserve">info@durr.com </w:t>
                    </w:r>
                  </w:p>
                  <w:p w14:paraId="570B69D5" w14:textId="1407507F" w:rsidR="00B143FE" w:rsidRPr="009000BC" w:rsidRDefault="00EB19AD" w:rsidP="00EB19AD">
                    <w:pPr>
                      <w:pStyle w:val="Kontaktdaten"/>
                    </w:pPr>
                    <w:r w:rsidRPr="009000BC">
                      <w:t>www.durr.com</w:t>
                    </w:r>
                  </w:p>
                </w:txbxContent>
              </v:textbox>
              <w10:wrap anchorx="page" anchory="page"/>
            </v:shape>
          </w:pict>
        </mc:Fallback>
      </mc:AlternateContent>
    </w:r>
    <w:r w:rsidR="00B143FE" w:rsidRPr="005837F9">
      <w:drawing>
        <wp:anchor distT="0" distB="0" distL="114300" distR="114300" simplePos="0" relativeHeight="251658242" behindDoc="0" locked="1" layoutInCell="1" allowOverlap="1" wp14:anchorId="64EE6F88" wp14:editId="404B97AA">
          <wp:simplePos x="0" y="0"/>
          <wp:positionH relativeFrom="page">
            <wp:posOffset>6101715</wp:posOffset>
          </wp:positionH>
          <wp:positionV relativeFrom="page">
            <wp:posOffset>440055</wp:posOffset>
          </wp:positionV>
          <wp:extent cx="1062000" cy="503427"/>
          <wp:effectExtent l="0" t="0" r="5080" b="5080"/>
          <wp:wrapNone/>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1">
                    <a:extLst>
                      <a:ext uri="{28A0092B-C50C-407E-A947-70E740481C1C}">
                        <a14:useLocalDpi xmlns:a14="http://schemas.microsoft.com/office/drawing/2010/main" val="0"/>
                      </a:ext>
                    </a:extLst>
                  </a:blip>
                  <a:stretch>
                    <a:fillRect/>
                  </a:stretch>
                </pic:blipFill>
                <pic:spPr>
                  <a:xfrm>
                    <a:off x="0" y="0"/>
                    <a:ext cx="1062000" cy="503427"/>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D55D745" w14:textId="77777777" w:rsidR="00B143FE" w:rsidRPr="005837F9" w:rsidRDefault="00B143FE" w:rsidP="005218C8">
    <w:pPr>
      <w:pStyle w:val="Header"/>
    </w:pPr>
    <w:r>
      <w:drawing>
        <wp:anchor distT="0" distB="0" distL="114300" distR="114300" simplePos="0" relativeHeight="251658241" behindDoc="0" locked="0" layoutInCell="1" allowOverlap="1" wp14:anchorId="7C6FDCF8" wp14:editId="6A7CFEFE">
          <wp:simplePos x="0" y="0"/>
          <wp:positionH relativeFrom="page">
            <wp:posOffset>408940</wp:posOffset>
          </wp:positionH>
          <wp:positionV relativeFrom="page">
            <wp:posOffset>492760</wp:posOffset>
          </wp:positionV>
          <wp:extent cx="781200" cy="403200"/>
          <wp:effectExtent l="0" t="0" r="0" b="3810"/>
          <wp:wrapNone/>
          <wp:docPr id="5" name="Grafik 5" descr="Ein Bild, das Himmel, Flasc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PE.jpg"/>
                  <pic:cNvPicPr/>
                </pic:nvPicPr>
                <pic:blipFill>
                  <a:blip r:embed="rId1">
                    <a:alphaModFix/>
                    <a:extLst>
                      <a:ext uri="{28A0092B-C50C-407E-A947-70E740481C1C}">
                        <a14:useLocalDpi xmlns:a14="http://schemas.microsoft.com/office/drawing/2010/main" val="0"/>
                      </a:ext>
                    </a:extLst>
                  </a:blip>
                  <a:stretch>
                    <a:fillRect/>
                  </a:stretch>
                </pic:blipFill>
                <pic:spPr>
                  <a:xfrm>
                    <a:off x="0" y="0"/>
                    <a:ext cx="781200" cy="403200"/>
                  </a:xfrm>
                  <a:prstGeom prst="rect">
                    <a:avLst/>
                  </a:prstGeom>
                </pic:spPr>
              </pic:pic>
            </a:graphicData>
          </a:graphic>
          <wp14:sizeRelH relativeFrom="margin">
            <wp14:pctWidth>0</wp14:pctWidth>
          </wp14:sizeRelH>
          <wp14:sizeRelV relativeFrom="margin">
            <wp14:pctHeight>0</wp14:pctHeight>
          </wp14:sizeRelV>
        </wp:anchor>
      </w:drawing>
    </w:r>
    <w:r w:rsidRPr="005837F9">
      <w:drawing>
        <wp:anchor distT="0" distB="0" distL="114300" distR="114300" simplePos="0" relativeHeight="251658240" behindDoc="0" locked="1" layoutInCell="1" allowOverlap="1" wp14:anchorId="584F3B80" wp14:editId="72AA868C">
          <wp:simplePos x="0" y="0"/>
          <wp:positionH relativeFrom="page">
            <wp:posOffset>6101715</wp:posOffset>
          </wp:positionH>
          <wp:positionV relativeFrom="page">
            <wp:posOffset>440055</wp:posOffset>
          </wp:positionV>
          <wp:extent cx="1062000" cy="503427"/>
          <wp:effectExtent l="0" t="0" r="5080" b="508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2">
                    <a:extLst>
                      <a:ext uri="{28A0092B-C50C-407E-A947-70E740481C1C}">
                        <a14:useLocalDpi xmlns:a14="http://schemas.microsoft.com/office/drawing/2010/main" val="0"/>
                      </a:ext>
                    </a:extLst>
                  </a:blip>
                  <a:stretch>
                    <a:fillRect/>
                  </a:stretch>
                </pic:blipFill>
                <pic:spPr>
                  <a:xfrm>
                    <a:off x="0" y="0"/>
                    <a:ext cx="1062000" cy="503427"/>
                  </a:xfrm>
                  <a:prstGeom prst="rect">
                    <a:avLst/>
                  </a:prstGeom>
                </pic:spPr>
              </pic:pic>
            </a:graphicData>
          </a:graphic>
          <wp14:sizeRelH relativeFrom="margin">
            <wp14:pctWidth>0</wp14:pctWidth>
          </wp14:sizeRelH>
          <wp14:sizeRelV relativeFrom="margin">
            <wp14:pctHeight>0</wp14:pctHeight>
          </wp14:sizeRelV>
        </wp:anchor>
      </w:drawing>
    </w:r>
  </w:p>
  <w:p w14:paraId="51303F18" w14:textId="77777777" w:rsidR="00B143FE" w:rsidRDefault="00B143FE" w:rsidP="005218C8">
    <w:pPr>
      <w:pStyle w:val="Header"/>
    </w:pPr>
  </w:p>
  <w:p w14:paraId="42F14B11" w14:textId="77777777" w:rsidR="00B143FE" w:rsidRDefault="00B143FE" w:rsidP="005218C8">
    <w:pPr>
      <w:pStyle w:val="Header"/>
    </w:pPr>
  </w:p>
  <w:p w14:paraId="3DD9B2BA" w14:textId="77777777" w:rsidR="00B143FE" w:rsidRDefault="00B143FE" w:rsidP="005218C8">
    <w:pPr>
      <w:pStyle w:val="Header"/>
    </w:pPr>
  </w:p>
  <w:p w14:paraId="63AA6475" w14:textId="77777777" w:rsidR="00B143FE" w:rsidRDefault="00B143FE" w:rsidP="00D9165E"/>
  <w:p w14:paraId="1ADCC302" w14:textId="77777777" w:rsidR="00B143FE" w:rsidRDefault="00B143FE" w:rsidP="00D9165E">
    <w:r w:rsidRPr="005218C8">
      <w:rPr>
        <w:noProof/>
        <w:lang w:eastAsia="de-DE"/>
      </w:rPr>
      <mc:AlternateContent>
        <mc:Choice Requires="wps">
          <w:drawing>
            <wp:anchor distT="0" distB="0" distL="114300" distR="114300" simplePos="0" relativeHeight="251658243" behindDoc="1" locked="0" layoutInCell="1" allowOverlap="1" wp14:anchorId="12F89C07" wp14:editId="6686730F">
              <wp:simplePos x="0" y="0"/>
              <wp:positionH relativeFrom="page">
                <wp:posOffset>6091140</wp:posOffset>
              </wp:positionH>
              <wp:positionV relativeFrom="page">
                <wp:posOffset>4069080</wp:posOffset>
              </wp:positionV>
              <wp:extent cx="1260000" cy="6098400"/>
              <wp:effectExtent l="0" t="0" r="10160" b="0"/>
              <wp:wrapNone/>
              <wp:docPr id="10" name="Textfeld 10"/>
              <wp:cNvGraphicFramePr/>
              <a:graphic xmlns:a="http://schemas.openxmlformats.org/drawingml/2006/main">
                <a:graphicData uri="http://schemas.microsoft.com/office/word/2010/wordprocessingShape">
                  <wps:wsp>
                    <wps:cNvSpPr txBox="1"/>
                    <wps:spPr>
                      <a:xfrm>
                        <a:off x="0" y="0"/>
                        <a:ext cx="1260000" cy="6098400"/>
                      </a:xfrm>
                      <a:prstGeom prst="rect">
                        <a:avLst/>
                      </a:prstGeom>
                      <a:noFill/>
                      <a:ln w="6350">
                        <a:noFill/>
                      </a:ln>
                    </wps:spPr>
                    <wps:txbx>
                      <w:txbxContent>
                        <w:p w14:paraId="4EF90155" w14:textId="55798C81" w:rsidR="00B143FE" w:rsidRPr="0026127D" w:rsidRDefault="00B143FE" w:rsidP="0026127D">
                          <w:pPr>
                            <w:pStyle w:val="Kontaktdaten"/>
                            <w:rPr>
                              <w:rStyle w:val="Fettung"/>
                              <w:bCs/>
                              <w:spacing w:val="2"/>
                              <w:w w:val="100"/>
                            </w:rPr>
                          </w:pPr>
                          <w:r w:rsidRPr="0026127D">
                            <w:rPr>
                              <w:rStyle w:val="Fettung"/>
                              <w:bCs/>
                              <w:spacing w:val="2"/>
                              <w:w w:val="100"/>
                            </w:rPr>
                            <w:t>Dürr Systems AG</w:t>
                          </w:r>
                        </w:p>
                        <w:p w14:paraId="41B4EF86" w14:textId="77777777" w:rsidR="00B143FE" w:rsidRPr="0026127D" w:rsidRDefault="00B143FE" w:rsidP="0026127D">
                          <w:pPr>
                            <w:pStyle w:val="Kontaktdaten"/>
                          </w:pPr>
                          <w:r w:rsidRPr="0026127D">
                            <w:t>Carl-Benz-Str. 34</w:t>
                          </w:r>
                        </w:p>
                        <w:p w14:paraId="5555B2C2" w14:textId="77777777" w:rsidR="00B143FE" w:rsidRPr="0026127D" w:rsidRDefault="00B143FE" w:rsidP="0026127D">
                          <w:pPr>
                            <w:pStyle w:val="Kontaktdaten"/>
                          </w:pPr>
                          <w:r w:rsidRPr="0026127D">
                            <w:t>74321 Bietigheim-Bissingen</w:t>
                          </w:r>
                        </w:p>
                        <w:p w14:paraId="53B79677" w14:textId="77777777" w:rsidR="00B143FE" w:rsidRPr="0026127D" w:rsidRDefault="00B143FE" w:rsidP="0026127D">
                          <w:pPr>
                            <w:pStyle w:val="Kontaktdaten"/>
                          </w:pPr>
                        </w:p>
                        <w:p w14:paraId="451432D7" w14:textId="6EE6A7C4" w:rsidR="00B143FE" w:rsidRPr="009000BC" w:rsidRDefault="009000BC" w:rsidP="0026127D">
                          <w:pPr>
                            <w:pStyle w:val="Kontaktdaten"/>
                          </w:pPr>
                          <w:r w:rsidRPr="009000BC">
                            <w:t>Tel</w:t>
                          </w:r>
                          <w:r w:rsidR="00B143FE" w:rsidRPr="009000BC">
                            <w:t xml:space="preserve">: +49 7142 78-0 </w:t>
                          </w:r>
                        </w:p>
                        <w:p w14:paraId="32EF3341" w14:textId="77777777" w:rsidR="00B143FE" w:rsidRPr="009000BC" w:rsidRDefault="00B143FE" w:rsidP="0026127D">
                          <w:pPr>
                            <w:pStyle w:val="Kontaktdaten"/>
                          </w:pPr>
                          <w:r w:rsidRPr="009000BC">
                            <w:t xml:space="preserve">Fax: +49 7142 78-2107 </w:t>
                          </w:r>
                        </w:p>
                        <w:p w14:paraId="1D8E1397" w14:textId="77777777" w:rsidR="00B143FE" w:rsidRPr="009000BC" w:rsidRDefault="00B143FE" w:rsidP="0026127D">
                          <w:pPr>
                            <w:pStyle w:val="Kontaktdaten"/>
                          </w:pPr>
                        </w:p>
                        <w:p w14:paraId="6E924C90" w14:textId="77777777" w:rsidR="00B143FE" w:rsidRPr="009000BC" w:rsidRDefault="00B143FE" w:rsidP="0026127D">
                          <w:pPr>
                            <w:pStyle w:val="Kontaktdaten"/>
                          </w:pPr>
                          <w:r w:rsidRPr="009000BC">
                            <w:t xml:space="preserve">info@durr.com </w:t>
                          </w:r>
                        </w:p>
                        <w:p w14:paraId="7D901FCD" w14:textId="77777777" w:rsidR="00B143FE" w:rsidRPr="009000BC" w:rsidRDefault="00B143FE" w:rsidP="0026127D">
                          <w:pPr>
                            <w:pStyle w:val="Kontaktdaten"/>
                          </w:pPr>
                          <w:r w:rsidRPr="009000BC">
                            <w:t>www.durr.com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2F89C07" id="_x0000_t202" coordsize="21600,21600" o:spt="202" path="m,l,21600r21600,l21600,xe">
              <v:stroke joinstyle="miter"/>
              <v:path gradientshapeok="t" o:connecttype="rect"/>
            </v:shapetype>
            <v:shape id="Textfeld 10" o:spid="_x0000_s1028" type="#_x0000_t202" style="position:absolute;margin-left:479.6pt;margin-top:320.4pt;width:99.2pt;height:480.2pt;z-index:-25165823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" filled="f" stroked="f" strokeweight=".5pt">
              <v:textbox inset="0,0,0,0">
                <w:txbxContent>
                  <w:p w14:paraId="4EF90155" w14:textId="55798C81" w:rsidR="00B143FE" w:rsidRPr="0026127D" w:rsidRDefault="00B143FE" w:rsidP="0026127D">
                    <w:pPr>
                      <w:pStyle w:val="Kontaktdaten"/>
                      <w:rPr>
                        <w:rStyle w:val="Fettung"/>
                        <w:bCs/>
                        <w:spacing w:val="2"/>
                        <w:w w:val="100"/>
                      </w:rPr>
                    </w:pPr>
                    <w:r w:rsidRPr="0026127D">
                      <w:rPr>
                        <w:rStyle w:val="Fettung"/>
                        <w:bCs/>
                        <w:spacing w:val="2"/>
                        <w:w w:val="100"/>
                      </w:rPr>
                      <w:t>Dürr Systems AG</w:t>
                    </w:r>
                  </w:p>
                  <w:p w14:paraId="41B4EF86" w14:textId="77777777" w:rsidR="00B143FE" w:rsidRPr="0026127D" w:rsidRDefault="00B143FE" w:rsidP="0026127D">
                    <w:pPr>
                      <w:pStyle w:val="Kontaktdaten"/>
                    </w:pPr>
                    <w:r w:rsidRPr="0026127D">
                      <w:t>Carl-Benz-Str. 34</w:t>
                    </w:r>
                  </w:p>
                  <w:p w14:paraId="5555B2C2" w14:textId="77777777" w:rsidR="00B143FE" w:rsidRPr="0026127D" w:rsidRDefault="00B143FE" w:rsidP="0026127D">
                    <w:pPr>
                      <w:pStyle w:val="Kontaktdaten"/>
                    </w:pPr>
                    <w:r w:rsidRPr="0026127D">
                      <w:t>74321 Bietigheim-Bissingen</w:t>
                    </w:r>
                  </w:p>
                  <w:p w14:paraId="53B79677" w14:textId="77777777" w:rsidR="00B143FE" w:rsidRPr="0026127D" w:rsidRDefault="00B143FE" w:rsidP="0026127D">
                    <w:pPr>
                      <w:pStyle w:val="Kontaktdaten"/>
                    </w:pPr>
                  </w:p>
                  <w:p w14:paraId="451432D7" w14:textId="6EE6A7C4" w:rsidR="00B143FE" w:rsidRPr="009000BC" w:rsidRDefault="009000BC" w:rsidP="0026127D">
                    <w:pPr>
                      <w:pStyle w:val="Kontaktdaten"/>
                    </w:pPr>
                    <w:r w:rsidRPr="009000BC">
                      <w:t>Tel</w:t>
                    </w:r>
                    <w:r w:rsidR="00B143FE" w:rsidRPr="009000BC">
                      <w:t xml:space="preserve">: +49 7142 78-0 </w:t>
                    </w:r>
                  </w:p>
                  <w:p w14:paraId="32EF3341" w14:textId="77777777" w:rsidR="00B143FE" w:rsidRPr="009000BC" w:rsidRDefault="00B143FE" w:rsidP="0026127D">
                    <w:pPr>
                      <w:pStyle w:val="Kontaktdaten"/>
                    </w:pPr>
                    <w:r w:rsidRPr="009000BC">
                      <w:t xml:space="preserve">Fax: +49 7142 78-2107 </w:t>
                    </w:r>
                  </w:p>
                  <w:p w14:paraId="1D8E1397" w14:textId="77777777" w:rsidR="00B143FE" w:rsidRPr="009000BC" w:rsidRDefault="00B143FE" w:rsidP="0026127D">
                    <w:pPr>
                      <w:pStyle w:val="Kontaktdaten"/>
                    </w:pPr>
                  </w:p>
                  <w:p w14:paraId="6E924C90" w14:textId="77777777" w:rsidR="00B143FE" w:rsidRPr="009000BC" w:rsidRDefault="00B143FE" w:rsidP="0026127D">
                    <w:pPr>
                      <w:pStyle w:val="Kontaktdaten"/>
                    </w:pPr>
                    <w:r w:rsidRPr="009000BC">
                      <w:t xml:space="preserve">info@durr.com </w:t>
                    </w:r>
                  </w:p>
                  <w:p w14:paraId="7D901FCD" w14:textId="77777777" w:rsidR="00B143FE" w:rsidRPr="009000BC" w:rsidRDefault="00B143FE" w:rsidP="0026127D">
                    <w:pPr>
                      <w:pStyle w:val="Kontaktdaten"/>
                    </w:pPr>
                    <w:r w:rsidRPr="009000BC">
                      <w:t>www.durr.com</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9437E8C"/>
    <w:multiLevelType w:val="hybridMultilevel"/>
    <w:tmpl w:val="8F1ED4A6"/>
    <w:lvl w:ilvl="0" w:tplc="93EE8626">
      <w:start w:val="1"/>
      <w:numFmt w:val="bullet"/>
      <w:pStyle w:val="BeschreibungDivisions"/>
      <w:lvlText w:val=""/>
      <w:lvlJc w:val="left"/>
      <w:pPr>
        <w:ind w:left="360" w:hanging="360"/>
      </w:pPr>
      <w:rPr>
        <w:rFonts w:ascii="Wingdings" w:hAnsi="Wingdings" w:hint="default"/>
        <w:u w:color="425465"/>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1" w15:restartNumberingAfterBreak="0">
    <w:nsid w:val="0AC9670C"/>
    <w:multiLevelType w:val="hybridMultilevel"/>
    <w:tmpl w:val="B0428114"/>
    <w:lvl w:ilvl="0" w:tplc="8D72EDC0">
      <w:start w:val="1"/>
      <w:numFmt w:val="bullet"/>
      <w:lvlText w:val=""/>
      <w:lvlJc w:val="left"/>
      <w:pPr>
        <w:ind w:left="1361" w:hanging="34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34C7095"/>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1DC9645F"/>
    <w:multiLevelType w:val="hybridMultilevel"/>
    <w:tmpl w:val="A3DE0A14"/>
    <w:lvl w:ilvl="0" w:tplc="DEE20918">
      <w:start w:val="1"/>
      <w:numFmt w:val="bullet"/>
      <w:lvlText w:val="–"/>
      <w:lvlJc w:val="left"/>
      <w:pPr>
        <w:ind w:left="170" w:hanging="170"/>
      </w:pPr>
      <w:rPr>
        <w:rFonts w:ascii="Arial Narrow" w:hAnsi="Arial Narrow" w:hint="default"/>
        <w:b w:val="0"/>
        <w:i w:val="0"/>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35B035F"/>
    <w:multiLevelType w:val="hybridMultilevel"/>
    <w:tmpl w:val="E69451CA"/>
    <w:lvl w:ilvl="0" w:tplc="2E4463BE">
      <w:start w:val="1"/>
      <w:numFmt w:val="bullet"/>
      <w:pStyle w:val="Aufzhlung2"/>
      <w:lvlText w:val="–"/>
      <w:lvlJc w:val="left"/>
      <w:pPr>
        <w:tabs>
          <w:tab w:val="num" w:pos="1588"/>
        </w:tabs>
        <w:ind w:left="1814" w:hanging="226"/>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4E812E6"/>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2DC17702"/>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31303249"/>
    <w:multiLevelType w:val="hybridMultilevel"/>
    <w:tmpl w:val="BEB0E7FE"/>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8" w15:restartNumberingAfterBreak="0">
    <w:nsid w:val="368E21D0"/>
    <w:multiLevelType w:val="multilevel"/>
    <w:tmpl w:val="0407001F"/>
    <w:styleLink w:val="AktuelleListe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380B4257"/>
    <w:multiLevelType w:val="hybridMultilevel"/>
    <w:tmpl w:val="392A8C94"/>
    <w:lvl w:ilvl="0" w:tplc="6B8AE6B6">
      <w:start w:val="1"/>
      <w:numFmt w:val="decimal"/>
      <w:lvlText w:val="%1"/>
      <w:lvlJc w:val="left"/>
      <w:pPr>
        <w:tabs>
          <w:tab w:val="num" w:pos="1730"/>
        </w:tabs>
        <w:ind w:left="1730" w:hanging="1021"/>
      </w:pPr>
      <w:rPr>
        <w:rFonts w:hint="default"/>
      </w:rPr>
    </w:lvl>
    <w:lvl w:ilvl="1" w:tplc="04070019" w:tentative="1">
      <w:start w:val="1"/>
      <w:numFmt w:val="lowerLetter"/>
      <w:lvlText w:val="%2."/>
      <w:lvlJc w:val="left"/>
      <w:pPr>
        <w:ind w:left="2149" w:hanging="360"/>
      </w:pPr>
    </w:lvl>
    <w:lvl w:ilvl="2" w:tplc="0407001B" w:tentative="1">
      <w:start w:val="1"/>
      <w:numFmt w:val="lowerRoman"/>
      <w:lvlText w:val="%3."/>
      <w:lvlJc w:val="right"/>
      <w:pPr>
        <w:ind w:left="2869" w:hanging="180"/>
      </w:pPr>
    </w:lvl>
    <w:lvl w:ilvl="3" w:tplc="0407000F" w:tentative="1">
      <w:start w:val="1"/>
      <w:numFmt w:val="decimal"/>
      <w:lvlText w:val="%4."/>
      <w:lvlJc w:val="left"/>
      <w:pPr>
        <w:ind w:left="3589" w:hanging="360"/>
      </w:pPr>
    </w:lvl>
    <w:lvl w:ilvl="4" w:tplc="04070019" w:tentative="1">
      <w:start w:val="1"/>
      <w:numFmt w:val="lowerLetter"/>
      <w:lvlText w:val="%5."/>
      <w:lvlJc w:val="left"/>
      <w:pPr>
        <w:ind w:left="4309" w:hanging="360"/>
      </w:pPr>
    </w:lvl>
    <w:lvl w:ilvl="5" w:tplc="0407001B" w:tentative="1">
      <w:start w:val="1"/>
      <w:numFmt w:val="lowerRoman"/>
      <w:lvlText w:val="%6."/>
      <w:lvlJc w:val="right"/>
      <w:pPr>
        <w:ind w:left="5029" w:hanging="180"/>
      </w:pPr>
    </w:lvl>
    <w:lvl w:ilvl="6" w:tplc="0407000F" w:tentative="1">
      <w:start w:val="1"/>
      <w:numFmt w:val="decimal"/>
      <w:lvlText w:val="%7."/>
      <w:lvlJc w:val="left"/>
      <w:pPr>
        <w:ind w:left="5749" w:hanging="360"/>
      </w:pPr>
    </w:lvl>
    <w:lvl w:ilvl="7" w:tplc="04070019" w:tentative="1">
      <w:start w:val="1"/>
      <w:numFmt w:val="lowerLetter"/>
      <w:lvlText w:val="%8."/>
      <w:lvlJc w:val="left"/>
      <w:pPr>
        <w:ind w:left="6469" w:hanging="360"/>
      </w:pPr>
    </w:lvl>
    <w:lvl w:ilvl="8" w:tplc="0407001B" w:tentative="1">
      <w:start w:val="1"/>
      <w:numFmt w:val="lowerRoman"/>
      <w:lvlText w:val="%9."/>
      <w:lvlJc w:val="right"/>
      <w:pPr>
        <w:ind w:left="7189" w:hanging="180"/>
      </w:pPr>
    </w:lvl>
  </w:abstractNum>
  <w:abstractNum w:abstractNumId="10" w15:restartNumberingAfterBreak="0">
    <w:nsid w:val="3F682B00"/>
    <w:multiLevelType w:val="hybridMultilevel"/>
    <w:tmpl w:val="7FB6D5D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 w15:restartNumberingAfterBreak="0">
    <w:nsid w:val="471F3D9E"/>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51DE7883"/>
    <w:multiLevelType w:val="hybridMultilevel"/>
    <w:tmpl w:val="31EED1D8"/>
    <w:lvl w:ilvl="0" w:tplc="C0CAB1E2">
      <w:start w:val="1"/>
      <w:numFmt w:val="bullet"/>
      <w:pStyle w:val="Aufzhlungen1"/>
      <w:lvlText w:val=""/>
      <w:lvlJc w:val="left"/>
      <w:pPr>
        <w:tabs>
          <w:tab w:val="num" w:pos="284"/>
        </w:tabs>
        <w:ind w:left="284" w:hanging="284"/>
      </w:pPr>
      <w:rPr>
        <w:rFonts w:ascii="Wingdings" w:hAnsi="Wingdings" w:hint="default"/>
        <w:b/>
        <w:i w:val="0"/>
        <w:color w:val="323232"/>
        <w:sz w:val="18"/>
        <w:u w:color="00000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627B6538"/>
    <w:multiLevelType w:val="hybridMultilevel"/>
    <w:tmpl w:val="BA70F17E"/>
    <w:lvl w:ilvl="0" w:tplc="69F0BD5A">
      <w:start w:val="1"/>
      <w:numFmt w:val="decimal"/>
      <w:pStyle w:val="AufzhlungZahl"/>
      <w:lvlText w:val="%1"/>
      <w:lvlJc w:val="left"/>
      <w:pPr>
        <w:tabs>
          <w:tab w:val="num" w:pos="227"/>
        </w:tabs>
        <w:ind w:left="227" w:hanging="227"/>
      </w:pPr>
      <w:rPr>
        <w:rFonts w:ascii="Arial" w:hAnsi="Arial" w:hint="default"/>
        <w:b w:val="0"/>
        <w:i w:val="0"/>
        <w:color w:val="000000"/>
        <w:sz w:val="20"/>
        <w:u w:val="non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64D32ED8"/>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68792E9E"/>
    <w:multiLevelType w:val="hybridMultilevel"/>
    <w:tmpl w:val="46685EC6"/>
    <w:lvl w:ilvl="0" w:tplc="22D83E56">
      <w:start w:val="1"/>
      <w:numFmt w:val="bullet"/>
      <w:lvlText w:val="·"/>
      <w:lvlJc w:val="left"/>
      <w:pPr>
        <w:tabs>
          <w:tab w:val="num" w:pos="284"/>
        </w:tabs>
        <w:ind w:left="284" w:hanging="284"/>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6C8464FD"/>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6ECD0E35"/>
    <w:multiLevelType w:val="multilevel"/>
    <w:tmpl w:val="6BA2BDF4"/>
    <w:lvl w:ilvl="0">
      <w:start w:val="1"/>
      <w:numFmt w:val="decimal"/>
      <w:lvlText w:val="%1"/>
      <w:lvlJc w:val="left"/>
      <w:pPr>
        <w:tabs>
          <w:tab w:val="num" w:pos="1021"/>
        </w:tabs>
        <w:ind w:left="1021" w:hanging="1021"/>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 w15:restartNumberingAfterBreak="0">
    <w:nsid w:val="7B77477C"/>
    <w:multiLevelType w:val="multilevel"/>
    <w:tmpl w:val="B0E0169C"/>
    <w:lvl w:ilvl="0">
      <w:start w:val="1"/>
      <w:numFmt w:val="decimal"/>
      <w:pStyle w:val="Heading1"/>
      <w:lvlText w:val="%1"/>
      <w:lvlJc w:val="left"/>
      <w:pPr>
        <w:tabs>
          <w:tab w:val="num" w:pos="1021"/>
        </w:tabs>
        <w:ind w:left="1021" w:hanging="1021"/>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9" w15:restartNumberingAfterBreak="0">
    <w:nsid w:val="7E77652E"/>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617955241">
    <w:abstractNumId w:val="3"/>
  </w:num>
  <w:num w:numId="2" w16cid:durableId="534779187">
    <w:abstractNumId w:val="17"/>
  </w:num>
  <w:num w:numId="3" w16cid:durableId="515923013">
    <w:abstractNumId w:val="5"/>
  </w:num>
  <w:num w:numId="4" w16cid:durableId="1772050002">
    <w:abstractNumId w:val="9"/>
  </w:num>
  <w:num w:numId="5" w16cid:durableId="849681564">
    <w:abstractNumId w:val="14"/>
  </w:num>
  <w:num w:numId="6" w16cid:durableId="1660768160">
    <w:abstractNumId w:val="2"/>
  </w:num>
  <w:num w:numId="7" w16cid:durableId="1139761459">
    <w:abstractNumId w:val="19"/>
  </w:num>
  <w:num w:numId="8" w16cid:durableId="232785080">
    <w:abstractNumId w:val="8"/>
  </w:num>
  <w:num w:numId="9" w16cid:durableId="890069128">
    <w:abstractNumId w:val="18"/>
  </w:num>
  <w:num w:numId="10" w16cid:durableId="840967717">
    <w:abstractNumId w:val="6"/>
  </w:num>
  <w:num w:numId="11" w16cid:durableId="1292054289">
    <w:abstractNumId w:val="1"/>
  </w:num>
  <w:num w:numId="12" w16cid:durableId="675574087">
    <w:abstractNumId w:val="4"/>
  </w:num>
  <w:num w:numId="13" w16cid:durableId="1997411549">
    <w:abstractNumId w:val="11"/>
  </w:num>
  <w:num w:numId="14" w16cid:durableId="1163009374">
    <w:abstractNumId w:val="13"/>
  </w:num>
  <w:num w:numId="15" w16cid:durableId="799491460">
    <w:abstractNumId w:val="16"/>
  </w:num>
  <w:num w:numId="16" w16cid:durableId="1544251740">
    <w:abstractNumId w:val="15"/>
  </w:num>
  <w:num w:numId="17" w16cid:durableId="475680577">
    <w:abstractNumId w:val="12"/>
  </w:num>
  <w:num w:numId="18" w16cid:durableId="2146042332">
    <w:abstractNumId w:val="10"/>
  </w:num>
  <w:num w:numId="19" w16cid:durableId="350648122">
    <w:abstractNumId w:val="0"/>
  </w:num>
  <w:num w:numId="20" w16cid:durableId="21712757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9"/>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143FE"/>
    <w:rsid w:val="000014DA"/>
    <w:rsid w:val="000042E4"/>
    <w:rsid w:val="00004D92"/>
    <w:rsid w:val="00005AF4"/>
    <w:rsid w:val="0001039C"/>
    <w:rsid w:val="000103AF"/>
    <w:rsid w:val="000137F9"/>
    <w:rsid w:val="00013B23"/>
    <w:rsid w:val="00014212"/>
    <w:rsid w:val="00015F92"/>
    <w:rsid w:val="0002273A"/>
    <w:rsid w:val="00026B8C"/>
    <w:rsid w:val="00030020"/>
    <w:rsid w:val="00030C1A"/>
    <w:rsid w:val="0003543C"/>
    <w:rsid w:val="00036336"/>
    <w:rsid w:val="00037BB3"/>
    <w:rsid w:val="00037FF7"/>
    <w:rsid w:val="00040FEA"/>
    <w:rsid w:val="0004140A"/>
    <w:rsid w:val="000436AB"/>
    <w:rsid w:val="000557D8"/>
    <w:rsid w:val="00062BC6"/>
    <w:rsid w:val="00062C8E"/>
    <w:rsid w:val="00064547"/>
    <w:rsid w:val="0006654A"/>
    <w:rsid w:val="000667BB"/>
    <w:rsid w:val="000679B5"/>
    <w:rsid w:val="00067A27"/>
    <w:rsid w:val="00073211"/>
    <w:rsid w:val="000750E4"/>
    <w:rsid w:val="00077087"/>
    <w:rsid w:val="000830E8"/>
    <w:rsid w:val="00090C8B"/>
    <w:rsid w:val="00095F60"/>
    <w:rsid w:val="00097770"/>
    <w:rsid w:val="00097924"/>
    <w:rsid w:val="000A0BBC"/>
    <w:rsid w:val="000A6420"/>
    <w:rsid w:val="000A779F"/>
    <w:rsid w:val="000A799A"/>
    <w:rsid w:val="000B122D"/>
    <w:rsid w:val="000B17AC"/>
    <w:rsid w:val="000B6E58"/>
    <w:rsid w:val="000C009A"/>
    <w:rsid w:val="000C2A85"/>
    <w:rsid w:val="000C3AF3"/>
    <w:rsid w:val="000C74C8"/>
    <w:rsid w:val="000D1867"/>
    <w:rsid w:val="000D4047"/>
    <w:rsid w:val="000E3A47"/>
    <w:rsid w:val="000F1B6F"/>
    <w:rsid w:val="000F215E"/>
    <w:rsid w:val="000F52E1"/>
    <w:rsid w:val="000F599A"/>
    <w:rsid w:val="00100C0C"/>
    <w:rsid w:val="0010134F"/>
    <w:rsid w:val="00102066"/>
    <w:rsid w:val="00103EE3"/>
    <w:rsid w:val="001052E0"/>
    <w:rsid w:val="001076E4"/>
    <w:rsid w:val="00112DF3"/>
    <w:rsid w:val="00114E74"/>
    <w:rsid w:val="00115190"/>
    <w:rsid w:val="001167D1"/>
    <w:rsid w:val="00116F3F"/>
    <w:rsid w:val="00116F84"/>
    <w:rsid w:val="00117904"/>
    <w:rsid w:val="00117C7F"/>
    <w:rsid w:val="00124E6A"/>
    <w:rsid w:val="00135319"/>
    <w:rsid w:val="00142FDB"/>
    <w:rsid w:val="001440F5"/>
    <w:rsid w:val="00147965"/>
    <w:rsid w:val="0015096A"/>
    <w:rsid w:val="00151506"/>
    <w:rsid w:val="00156161"/>
    <w:rsid w:val="0016271C"/>
    <w:rsid w:val="00162EEF"/>
    <w:rsid w:val="0016325F"/>
    <w:rsid w:val="00163B9D"/>
    <w:rsid w:val="001742C8"/>
    <w:rsid w:val="00176D8A"/>
    <w:rsid w:val="00180D0F"/>
    <w:rsid w:val="001877A6"/>
    <w:rsid w:val="001935AE"/>
    <w:rsid w:val="00194AC6"/>
    <w:rsid w:val="00197009"/>
    <w:rsid w:val="001975A2"/>
    <w:rsid w:val="001A297C"/>
    <w:rsid w:val="001A5B15"/>
    <w:rsid w:val="001A65EE"/>
    <w:rsid w:val="001C0A26"/>
    <w:rsid w:val="001C0A39"/>
    <w:rsid w:val="001C5EB3"/>
    <w:rsid w:val="001D0887"/>
    <w:rsid w:val="001D0BB6"/>
    <w:rsid w:val="001D0F2E"/>
    <w:rsid w:val="001D54DE"/>
    <w:rsid w:val="001D697E"/>
    <w:rsid w:val="001D776F"/>
    <w:rsid w:val="001F3730"/>
    <w:rsid w:val="001F6276"/>
    <w:rsid w:val="001F7E95"/>
    <w:rsid w:val="0020322F"/>
    <w:rsid w:val="00205B62"/>
    <w:rsid w:val="0020631B"/>
    <w:rsid w:val="00206375"/>
    <w:rsid w:val="002118EB"/>
    <w:rsid w:val="00216BD0"/>
    <w:rsid w:val="00216FC6"/>
    <w:rsid w:val="002176DB"/>
    <w:rsid w:val="00226865"/>
    <w:rsid w:val="00231A54"/>
    <w:rsid w:val="0023563A"/>
    <w:rsid w:val="00243F9B"/>
    <w:rsid w:val="00252189"/>
    <w:rsid w:val="00253848"/>
    <w:rsid w:val="0025441C"/>
    <w:rsid w:val="0025713A"/>
    <w:rsid w:val="0026127D"/>
    <w:rsid w:val="002655A1"/>
    <w:rsid w:val="002714A1"/>
    <w:rsid w:val="002717A8"/>
    <w:rsid w:val="0027470A"/>
    <w:rsid w:val="00275350"/>
    <w:rsid w:val="00280819"/>
    <w:rsid w:val="00282680"/>
    <w:rsid w:val="00284C18"/>
    <w:rsid w:val="002868C3"/>
    <w:rsid w:val="00292501"/>
    <w:rsid w:val="00294020"/>
    <w:rsid w:val="00294B59"/>
    <w:rsid w:val="00296AD3"/>
    <w:rsid w:val="002A1286"/>
    <w:rsid w:val="002A1717"/>
    <w:rsid w:val="002A172B"/>
    <w:rsid w:val="002A49F2"/>
    <w:rsid w:val="002A5671"/>
    <w:rsid w:val="002A5D25"/>
    <w:rsid w:val="002A639F"/>
    <w:rsid w:val="002B06E7"/>
    <w:rsid w:val="002B18CE"/>
    <w:rsid w:val="002B25D3"/>
    <w:rsid w:val="002B71FB"/>
    <w:rsid w:val="002C00EB"/>
    <w:rsid w:val="002C0163"/>
    <w:rsid w:val="002C5677"/>
    <w:rsid w:val="002C7FF1"/>
    <w:rsid w:val="002D0F47"/>
    <w:rsid w:val="002D2E6A"/>
    <w:rsid w:val="002D33B7"/>
    <w:rsid w:val="002D4939"/>
    <w:rsid w:val="002D506A"/>
    <w:rsid w:val="002D60E0"/>
    <w:rsid w:val="002D7EB6"/>
    <w:rsid w:val="002E0547"/>
    <w:rsid w:val="002E2125"/>
    <w:rsid w:val="002F6BF1"/>
    <w:rsid w:val="002F7140"/>
    <w:rsid w:val="0030067C"/>
    <w:rsid w:val="00302DB1"/>
    <w:rsid w:val="003035A6"/>
    <w:rsid w:val="00330683"/>
    <w:rsid w:val="00333CF4"/>
    <w:rsid w:val="00335617"/>
    <w:rsid w:val="0033769D"/>
    <w:rsid w:val="00344BA5"/>
    <w:rsid w:val="00345773"/>
    <w:rsid w:val="003473D1"/>
    <w:rsid w:val="00351665"/>
    <w:rsid w:val="00351AF4"/>
    <w:rsid w:val="00352E30"/>
    <w:rsid w:val="00354C04"/>
    <w:rsid w:val="00356188"/>
    <w:rsid w:val="00357644"/>
    <w:rsid w:val="00360089"/>
    <w:rsid w:val="0036088A"/>
    <w:rsid w:val="0036125D"/>
    <w:rsid w:val="00362153"/>
    <w:rsid w:val="00362739"/>
    <w:rsid w:val="00366A8E"/>
    <w:rsid w:val="00373E56"/>
    <w:rsid w:val="00375576"/>
    <w:rsid w:val="00375D1A"/>
    <w:rsid w:val="003849ED"/>
    <w:rsid w:val="0039367F"/>
    <w:rsid w:val="00395574"/>
    <w:rsid w:val="0039654F"/>
    <w:rsid w:val="0039780E"/>
    <w:rsid w:val="003A046C"/>
    <w:rsid w:val="003A2989"/>
    <w:rsid w:val="003A692D"/>
    <w:rsid w:val="003B0692"/>
    <w:rsid w:val="003B160B"/>
    <w:rsid w:val="003B1684"/>
    <w:rsid w:val="003C492A"/>
    <w:rsid w:val="003C60F4"/>
    <w:rsid w:val="003D26EA"/>
    <w:rsid w:val="003D50EB"/>
    <w:rsid w:val="003D770A"/>
    <w:rsid w:val="003E06FE"/>
    <w:rsid w:val="003E5B52"/>
    <w:rsid w:val="003E738F"/>
    <w:rsid w:val="003E7CF8"/>
    <w:rsid w:val="003F0CD8"/>
    <w:rsid w:val="003F1873"/>
    <w:rsid w:val="00402949"/>
    <w:rsid w:val="00402AD2"/>
    <w:rsid w:val="0040381F"/>
    <w:rsid w:val="00404174"/>
    <w:rsid w:val="0040784F"/>
    <w:rsid w:val="00407CD3"/>
    <w:rsid w:val="00424A3C"/>
    <w:rsid w:val="0043346C"/>
    <w:rsid w:val="004370EF"/>
    <w:rsid w:val="004400ED"/>
    <w:rsid w:val="004404FF"/>
    <w:rsid w:val="004427AF"/>
    <w:rsid w:val="00450174"/>
    <w:rsid w:val="00450D7A"/>
    <w:rsid w:val="00451CA7"/>
    <w:rsid w:val="004535D9"/>
    <w:rsid w:val="00455402"/>
    <w:rsid w:val="00456256"/>
    <w:rsid w:val="004606AC"/>
    <w:rsid w:val="0046201D"/>
    <w:rsid w:val="00462DDC"/>
    <w:rsid w:val="004667BA"/>
    <w:rsid w:val="00466954"/>
    <w:rsid w:val="00467800"/>
    <w:rsid w:val="00470EFD"/>
    <w:rsid w:val="00473AEC"/>
    <w:rsid w:val="00476060"/>
    <w:rsid w:val="004762B9"/>
    <w:rsid w:val="0047652B"/>
    <w:rsid w:val="00476746"/>
    <w:rsid w:val="00477801"/>
    <w:rsid w:val="00486F5D"/>
    <w:rsid w:val="00494EE7"/>
    <w:rsid w:val="004A3A5F"/>
    <w:rsid w:val="004B16C4"/>
    <w:rsid w:val="004B3D7E"/>
    <w:rsid w:val="004B4149"/>
    <w:rsid w:val="004B4F65"/>
    <w:rsid w:val="004B524D"/>
    <w:rsid w:val="004C3A9D"/>
    <w:rsid w:val="004C6EBC"/>
    <w:rsid w:val="004D1D0E"/>
    <w:rsid w:val="004D3165"/>
    <w:rsid w:val="004D7B9E"/>
    <w:rsid w:val="004E0D94"/>
    <w:rsid w:val="004E2175"/>
    <w:rsid w:val="004E3872"/>
    <w:rsid w:val="004E5E7F"/>
    <w:rsid w:val="004E7C0B"/>
    <w:rsid w:val="004F206E"/>
    <w:rsid w:val="004F2A79"/>
    <w:rsid w:val="004F39B4"/>
    <w:rsid w:val="004F3E59"/>
    <w:rsid w:val="004F4E97"/>
    <w:rsid w:val="004F50F4"/>
    <w:rsid w:val="004F639D"/>
    <w:rsid w:val="004F65B3"/>
    <w:rsid w:val="004F6D74"/>
    <w:rsid w:val="0050056C"/>
    <w:rsid w:val="00505786"/>
    <w:rsid w:val="00506BD5"/>
    <w:rsid w:val="00510FF5"/>
    <w:rsid w:val="00511067"/>
    <w:rsid w:val="00513534"/>
    <w:rsid w:val="0051492B"/>
    <w:rsid w:val="00515153"/>
    <w:rsid w:val="00520BFA"/>
    <w:rsid w:val="00521429"/>
    <w:rsid w:val="005218C8"/>
    <w:rsid w:val="00521CF5"/>
    <w:rsid w:val="00521FD5"/>
    <w:rsid w:val="00524BE9"/>
    <w:rsid w:val="0053448B"/>
    <w:rsid w:val="00534C1A"/>
    <w:rsid w:val="005365B4"/>
    <w:rsid w:val="0054450D"/>
    <w:rsid w:val="00554864"/>
    <w:rsid w:val="00555999"/>
    <w:rsid w:val="00555E2A"/>
    <w:rsid w:val="00564109"/>
    <w:rsid w:val="005673B5"/>
    <w:rsid w:val="005674E8"/>
    <w:rsid w:val="005755BD"/>
    <w:rsid w:val="00580070"/>
    <w:rsid w:val="00581C8C"/>
    <w:rsid w:val="005837F9"/>
    <w:rsid w:val="00584007"/>
    <w:rsid w:val="00584B9D"/>
    <w:rsid w:val="00587179"/>
    <w:rsid w:val="005913CF"/>
    <w:rsid w:val="00591CEB"/>
    <w:rsid w:val="00592D83"/>
    <w:rsid w:val="00593AA7"/>
    <w:rsid w:val="00594B29"/>
    <w:rsid w:val="00597F78"/>
    <w:rsid w:val="005A1C80"/>
    <w:rsid w:val="005B01C4"/>
    <w:rsid w:val="005B184A"/>
    <w:rsid w:val="005B19FD"/>
    <w:rsid w:val="005B34DA"/>
    <w:rsid w:val="005B3CCD"/>
    <w:rsid w:val="005C13A1"/>
    <w:rsid w:val="005C2C5C"/>
    <w:rsid w:val="005D1745"/>
    <w:rsid w:val="005D1F94"/>
    <w:rsid w:val="005D3A5C"/>
    <w:rsid w:val="005D5830"/>
    <w:rsid w:val="005D5940"/>
    <w:rsid w:val="005D5A38"/>
    <w:rsid w:val="005D5CD4"/>
    <w:rsid w:val="005D6A17"/>
    <w:rsid w:val="005E041B"/>
    <w:rsid w:val="005E200B"/>
    <w:rsid w:val="005F010B"/>
    <w:rsid w:val="005F182E"/>
    <w:rsid w:val="005F4FBF"/>
    <w:rsid w:val="005F7CEF"/>
    <w:rsid w:val="00602E06"/>
    <w:rsid w:val="006030AF"/>
    <w:rsid w:val="006074EB"/>
    <w:rsid w:val="0060792D"/>
    <w:rsid w:val="006117A1"/>
    <w:rsid w:val="00614890"/>
    <w:rsid w:val="00615ED0"/>
    <w:rsid w:val="00617EA4"/>
    <w:rsid w:val="00626A28"/>
    <w:rsid w:val="006311E0"/>
    <w:rsid w:val="00632F11"/>
    <w:rsid w:val="00635ABF"/>
    <w:rsid w:val="006401F7"/>
    <w:rsid w:val="00641F88"/>
    <w:rsid w:val="006438A8"/>
    <w:rsid w:val="00643A04"/>
    <w:rsid w:val="0064408D"/>
    <w:rsid w:val="006449CA"/>
    <w:rsid w:val="00645074"/>
    <w:rsid w:val="00661476"/>
    <w:rsid w:val="00664318"/>
    <w:rsid w:val="0066573F"/>
    <w:rsid w:val="0066590D"/>
    <w:rsid w:val="006673F5"/>
    <w:rsid w:val="00670E84"/>
    <w:rsid w:val="00674DB7"/>
    <w:rsid w:val="0068106C"/>
    <w:rsid w:val="00681ECE"/>
    <w:rsid w:val="00683E9E"/>
    <w:rsid w:val="0068636E"/>
    <w:rsid w:val="00691B0A"/>
    <w:rsid w:val="00691F9E"/>
    <w:rsid w:val="00695F99"/>
    <w:rsid w:val="006A5A75"/>
    <w:rsid w:val="006A6348"/>
    <w:rsid w:val="006A688E"/>
    <w:rsid w:val="006B3609"/>
    <w:rsid w:val="006B592D"/>
    <w:rsid w:val="006B6DD8"/>
    <w:rsid w:val="006C2364"/>
    <w:rsid w:val="006C2A31"/>
    <w:rsid w:val="006C38E6"/>
    <w:rsid w:val="006C3AA3"/>
    <w:rsid w:val="006C50E1"/>
    <w:rsid w:val="006C6111"/>
    <w:rsid w:val="006D6C1A"/>
    <w:rsid w:val="006D7F10"/>
    <w:rsid w:val="006E0C5C"/>
    <w:rsid w:val="006E2573"/>
    <w:rsid w:val="006E5C09"/>
    <w:rsid w:val="006E7FBA"/>
    <w:rsid w:val="006F0473"/>
    <w:rsid w:val="006F1A6C"/>
    <w:rsid w:val="006F2DE4"/>
    <w:rsid w:val="006F4577"/>
    <w:rsid w:val="006F4C75"/>
    <w:rsid w:val="006F66DA"/>
    <w:rsid w:val="006F6A7A"/>
    <w:rsid w:val="006F77C7"/>
    <w:rsid w:val="00700AB6"/>
    <w:rsid w:val="00705074"/>
    <w:rsid w:val="007065A6"/>
    <w:rsid w:val="00710899"/>
    <w:rsid w:val="00712070"/>
    <w:rsid w:val="007125A4"/>
    <w:rsid w:val="00713E2E"/>
    <w:rsid w:val="00716622"/>
    <w:rsid w:val="00720139"/>
    <w:rsid w:val="007238F1"/>
    <w:rsid w:val="00723DE6"/>
    <w:rsid w:val="00724249"/>
    <w:rsid w:val="00726540"/>
    <w:rsid w:val="00726A89"/>
    <w:rsid w:val="00726BFA"/>
    <w:rsid w:val="00727E16"/>
    <w:rsid w:val="00734321"/>
    <w:rsid w:val="00736291"/>
    <w:rsid w:val="00744943"/>
    <w:rsid w:val="00753908"/>
    <w:rsid w:val="00754739"/>
    <w:rsid w:val="007579FC"/>
    <w:rsid w:val="00762C5B"/>
    <w:rsid w:val="00771469"/>
    <w:rsid w:val="00772BCD"/>
    <w:rsid w:val="00773BF3"/>
    <w:rsid w:val="00775358"/>
    <w:rsid w:val="007769A8"/>
    <w:rsid w:val="0078405F"/>
    <w:rsid w:val="0078480F"/>
    <w:rsid w:val="00786C56"/>
    <w:rsid w:val="0079399E"/>
    <w:rsid w:val="00794234"/>
    <w:rsid w:val="007A0268"/>
    <w:rsid w:val="007A7F56"/>
    <w:rsid w:val="007B6D9A"/>
    <w:rsid w:val="007C0C38"/>
    <w:rsid w:val="007C1F06"/>
    <w:rsid w:val="007C1FA4"/>
    <w:rsid w:val="007C4752"/>
    <w:rsid w:val="007C6FA7"/>
    <w:rsid w:val="007C726C"/>
    <w:rsid w:val="007C7E8E"/>
    <w:rsid w:val="007D1C32"/>
    <w:rsid w:val="007D220B"/>
    <w:rsid w:val="007D439C"/>
    <w:rsid w:val="007D49EB"/>
    <w:rsid w:val="007D5E15"/>
    <w:rsid w:val="007E1C18"/>
    <w:rsid w:val="007E4D9A"/>
    <w:rsid w:val="007E54C0"/>
    <w:rsid w:val="007F402B"/>
    <w:rsid w:val="007F4972"/>
    <w:rsid w:val="007F4CF1"/>
    <w:rsid w:val="007F770C"/>
    <w:rsid w:val="00800B39"/>
    <w:rsid w:val="00814018"/>
    <w:rsid w:val="00814940"/>
    <w:rsid w:val="00816302"/>
    <w:rsid w:val="00817EDB"/>
    <w:rsid w:val="00821292"/>
    <w:rsid w:val="00821755"/>
    <w:rsid w:val="00825029"/>
    <w:rsid w:val="00826567"/>
    <w:rsid w:val="00826C30"/>
    <w:rsid w:val="00827948"/>
    <w:rsid w:val="00834D0F"/>
    <w:rsid w:val="00841A74"/>
    <w:rsid w:val="0084627F"/>
    <w:rsid w:val="0085354B"/>
    <w:rsid w:val="0085432F"/>
    <w:rsid w:val="00857E8E"/>
    <w:rsid w:val="008649EE"/>
    <w:rsid w:val="00866CA8"/>
    <w:rsid w:val="00873697"/>
    <w:rsid w:val="00874C03"/>
    <w:rsid w:val="008761F6"/>
    <w:rsid w:val="00876DD1"/>
    <w:rsid w:val="008856CC"/>
    <w:rsid w:val="0088695A"/>
    <w:rsid w:val="00890887"/>
    <w:rsid w:val="00890E39"/>
    <w:rsid w:val="00891292"/>
    <w:rsid w:val="00897E2C"/>
    <w:rsid w:val="008A2326"/>
    <w:rsid w:val="008A5BF3"/>
    <w:rsid w:val="008A6CEC"/>
    <w:rsid w:val="008A70B7"/>
    <w:rsid w:val="008B0BF6"/>
    <w:rsid w:val="008B0D22"/>
    <w:rsid w:val="008B0E2E"/>
    <w:rsid w:val="008B30DE"/>
    <w:rsid w:val="008B50B9"/>
    <w:rsid w:val="008B59FF"/>
    <w:rsid w:val="008C343A"/>
    <w:rsid w:val="008C4110"/>
    <w:rsid w:val="008C5157"/>
    <w:rsid w:val="008C7F2C"/>
    <w:rsid w:val="008D0426"/>
    <w:rsid w:val="008D67AF"/>
    <w:rsid w:val="008D7BC0"/>
    <w:rsid w:val="008E5F87"/>
    <w:rsid w:val="008E7656"/>
    <w:rsid w:val="008E777A"/>
    <w:rsid w:val="008F4796"/>
    <w:rsid w:val="008F5E48"/>
    <w:rsid w:val="009000BC"/>
    <w:rsid w:val="00901D5D"/>
    <w:rsid w:val="00902358"/>
    <w:rsid w:val="00905B45"/>
    <w:rsid w:val="00906D0C"/>
    <w:rsid w:val="0090754E"/>
    <w:rsid w:val="00915251"/>
    <w:rsid w:val="009163C0"/>
    <w:rsid w:val="00921CF1"/>
    <w:rsid w:val="00924CB3"/>
    <w:rsid w:val="0092544D"/>
    <w:rsid w:val="00925F7D"/>
    <w:rsid w:val="00931A39"/>
    <w:rsid w:val="0093254F"/>
    <w:rsid w:val="00933130"/>
    <w:rsid w:val="00933393"/>
    <w:rsid w:val="00933B86"/>
    <w:rsid w:val="00940128"/>
    <w:rsid w:val="00942FB8"/>
    <w:rsid w:val="00944105"/>
    <w:rsid w:val="00944A84"/>
    <w:rsid w:val="009527FF"/>
    <w:rsid w:val="009547D1"/>
    <w:rsid w:val="009633E0"/>
    <w:rsid w:val="00965F78"/>
    <w:rsid w:val="00966987"/>
    <w:rsid w:val="00967AD9"/>
    <w:rsid w:val="00972120"/>
    <w:rsid w:val="00972EBA"/>
    <w:rsid w:val="00974ACB"/>
    <w:rsid w:val="00976EEA"/>
    <w:rsid w:val="00980499"/>
    <w:rsid w:val="009863DF"/>
    <w:rsid w:val="00991E0E"/>
    <w:rsid w:val="009959BC"/>
    <w:rsid w:val="009A306C"/>
    <w:rsid w:val="009A351B"/>
    <w:rsid w:val="009A454E"/>
    <w:rsid w:val="009A7B8B"/>
    <w:rsid w:val="009B2D9D"/>
    <w:rsid w:val="009B5337"/>
    <w:rsid w:val="009C0868"/>
    <w:rsid w:val="009C1F30"/>
    <w:rsid w:val="009C3C81"/>
    <w:rsid w:val="009D0715"/>
    <w:rsid w:val="009D2DBA"/>
    <w:rsid w:val="009D62BE"/>
    <w:rsid w:val="009E4826"/>
    <w:rsid w:val="009E664B"/>
    <w:rsid w:val="009F18FC"/>
    <w:rsid w:val="009F21D0"/>
    <w:rsid w:val="009F252D"/>
    <w:rsid w:val="009F5FB8"/>
    <w:rsid w:val="009F6743"/>
    <w:rsid w:val="00A00F8D"/>
    <w:rsid w:val="00A03D1A"/>
    <w:rsid w:val="00A050D1"/>
    <w:rsid w:val="00A06101"/>
    <w:rsid w:val="00A16BD5"/>
    <w:rsid w:val="00A1711B"/>
    <w:rsid w:val="00A21AB0"/>
    <w:rsid w:val="00A2544A"/>
    <w:rsid w:val="00A27EFC"/>
    <w:rsid w:val="00A31DB8"/>
    <w:rsid w:val="00A36FE0"/>
    <w:rsid w:val="00A40E17"/>
    <w:rsid w:val="00A46F54"/>
    <w:rsid w:val="00A562F7"/>
    <w:rsid w:val="00A5700C"/>
    <w:rsid w:val="00A57063"/>
    <w:rsid w:val="00A624FA"/>
    <w:rsid w:val="00A65AE5"/>
    <w:rsid w:val="00A70A5F"/>
    <w:rsid w:val="00A807B6"/>
    <w:rsid w:val="00A81731"/>
    <w:rsid w:val="00A82F57"/>
    <w:rsid w:val="00A873A1"/>
    <w:rsid w:val="00A9208D"/>
    <w:rsid w:val="00A93B09"/>
    <w:rsid w:val="00A962D0"/>
    <w:rsid w:val="00A976CC"/>
    <w:rsid w:val="00A97E72"/>
    <w:rsid w:val="00AA2EC0"/>
    <w:rsid w:val="00AA4D33"/>
    <w:rsid w:val="00AB1B65"/>
    <w:rsid w:val="00AB384A"/>
    <w:rsid w:val="00AB5C73"/>
    <w:rsid w:val="00AB6134"/>
    <w:rsid w:val="00AB7342"/>
    <w:rsid w:val="00AC0C0A"/>
    <w:rsid w:val="00AC1795"/>
    <w:rsid w:val="00AC25D2"/>
    <w:rsid w:val="00AC4932"/>
    <w:rsid w:val="00AC6378"/>
    <w:rsid w:val="00AD3753"/>
    <w:rsid w:val="00AD7E8E"/>
    <w:rsid w:val="00AE0CC8"/>
    <w:rsid w:val="00AE447F"/>
    <w:rsid w:val="00AE5481"/>
    <w:rsid w:val="00AE5695"/>
    <w:rsid w:val="00AF13BD"/>
    <w:rsid w:val="00AF4F8B"/>
    <w:rsid w:val="00AF50E0"/>
    <w:rsid w:val="00AF5371"/>
    <w:rsid w:val="00B030B8"/>
    <w:rsid w:val="00B117C4"/>
    <w:rsid w:val="00B143FE"/>
    <w:rsid w:val="00B14642"/>
    <w:rsid w:val="00B17605"/>
    <w:rsid w:val="00B20920"/>
    <w:rsid w:val="00B25F7B"/>
    <w:rsid w:val="00B27FCB"/>
    <w:rsid w:val="00B33267"/>
    <w:rsid w:val="00B332C3"/>
    <w:rsid w:val="00B34292"/>
    <w:rsid w:val="00B34A9F"/>
    <w:rsid w:val="00B34C62"/>
    <w:rsid w:val="00B35EAA"/>
    <w:rsid w:val="00B361C2"/>
    <w:rsid w:val="00B37658"/>
    <w:rsid w:val="00B432AF"/>
    <w:rsid w:val="00B45242"/>
    <w:rsid w:val="00B52C33"/>
    <w:rsid w:val="00B57C05"/>
    <w:rsid w:val="00B60D1B"/>
    <w:rsid w:val="00B61893"/>
    <w:rsid w:val="00B639BB"/>
    <w:rsid w:val="00B63B39"/>
    <w:rsid w:val="00B67227"/>
    <w:rsid w:val="00B67ADF"/>
    <w:rsid w:val="00B74EEC"/>
    <w:rsid w:val="00B75BE3"/>
    <w:rsid w:val="00B76AC4"/>
    <w:rsid w:val="00B779F2"/>
    <w:rsid w:val="00B77DFE"/>
    <w:rsid w:val="00B827AD"/>
    <w:rsid w:val="00B85361"/>
    <w:rsid w:val="00B90801"/>
    <w:rsid w:val="00B95A5D"/>
    <w:rsid w:val="00B965A1"/>
    <w:rsid w:val="00B966C9"/>
    <w:rsid w:val="00BA105F"/>
    <w:rsid w:val="00BA38A7"/>
    <w:rsid w:val="00BA49C1"/>
    <w:rsid w:val="00BB6D1A"/>
    <w:rsid w:val="00BC0CC5"/>
    <w:rsid w:val="00BC12DE"/>
    <w:rsid w:val="00BC159C"/>
    <w:rsid w:val="00BD1BE0"/>
    <w:rsid w:val="00BD1C30"/>
    <w:rsid w:val="00BD37F9"/>
    <w:rsid w:val="00BD410D"/>
    <w:rsid w:val="00BD6FDE"/>
    <w:rsid w:val="00BD7267"/>
    <w:rsid w:val="00BD7772"/>
    <w:rsid w:val="00BE0A1B"/>
    <w:rsid w:val="00BE2D16"/>
    <w:rsid w:val="00BE3832"/>
    <w:rsid w:val="00BE4FEB"/>
    <w:rsid w:val="00BF230E"/>
    <w:rsid w:val="00BF26AF"/>
    <w:rsid w:val="00BF5882"/>
    <w:rsid w:val="00BF62A8"/>
    <w:rsid w:val="00BF6615"/>
    <w:rsid w:val="00C10168"/>
    <w:rsid w:val="00C155DA"/>
    <w:rsid w:val="00C15C40"/>
    <w:rsid w:val="00C22B04"/>
    <w:rsid w:val="00C25301"/>
    <w:rsid w:val="00C26C3B"/>
    <w:rsid w:val="00C30243"/>
    <w:rsid w:val="00C332B1"/>
    <w:rsid w:val="00C347BA"/>
    <w:rsid w:val="00C41149"/>
    <w:rsid w:val="00C4131C"/>
    <w:rsid w:val="00C416F6"/>
    <w:rsid w:val="00C41892"/>
    <w:rsid w:val="00C4390B"/>
    <w:rsid w:val="00C4707B"/>
    <w:rsid w:val="00C51005"/>
    <w:rsid w:val="00C54CD4"/>
    <w:rsid w:val="00C5652E"/>
    <w:rsid w:val="00C62ACC"/>
    <w:rsid w:val="00C705CE"/>
    <w:rsid w:val="00C710E3"/>
    <w:rsid w:val="00C7143B"/>
    <w:rsid w:val="00C85B1A"/>
    <w:rsid w:val="00C877B9"/>
    <w:rsid w:val="00C915A2"/>
    <w:rsid w:val="00C956CF"/>
    <w:rsid w:val="00C963C9"/>
    <w:rsid w:val="00CA2C80"/>
    <w:rsid w:val="00CA59A1"/>
    <w:rsid w:val="00CB1E91"/>
    <w:rsid w:val="00CB70B4"/>
    <w:rsid w:val="00CB725A"/>
    <w:rsid w:val="00CC49F4"/>
    <w:rsid w:val="00CD2BC2"/>
    <w:rsid w:val="00CD5D15"/>
    <w:rsid w:val="00CD6F05"/>
    <w:rsid w:val="00CE04CF"/>
    <w:rsid w:val="00CE68CF"/>
    <w:rsid w:val="00CE71C0"/>
    <w:rsid w:val="00CF25A9"/>
    <w:rsid w:val="00CF2610"/>
    <w:rsid w:val="00CF34DB"/>
    <w:rsid w:val="00CF5472"/>
    <w:rsid w:val="00D00FC4"/>
    <w:rsid w:val="00D04131"/>
    <w:rsid w:val="00D04A4C"/>
    <w:rsid w:val="00D0567D"/>
    <w:rsid w:val="00D06D68"/>
    <w:rsid w:val="00D1136F"/>
    <w:rsid w:val="00D16D90"/>
    <w:rsid w:val="00D24C4F"/>
    <w:rsid w:val="00D26132"/>
    <w:rsid w:val="00D2759C"/>
    <w:rsid w:val="00D34986"/>
    <w:rsid w:val="00D34CE1"/>
    <w:rsid w:val="00D36FC5"/>
    <w:rsid w:val="00D4098D"/>
    <w:rsid w:val="00D44B55"/>
    <w:rsid w:val="00D4535E"/>
    <w:rsid w:val="00D45CE9"/>
    <w:rsid w:val="00D51AA6"/>
    <w:rsid w:val="00D65157"/>
    <w:rsid w:val="00D6698C"/>
    <w:rsid w:val="00D7185B"/>
    <w:rsid w:val="00D80A9F"/>
    <w:rsid w:val="00D854A6"/>
    <w:rsid w:val="00D85B9B"/>
    <w:rsid w:val="00D861BB"/>
    <w:rsid w:val="00D86880"/>
    <w:rsid w:val="00D86DD5"/>
    <w:rsid w:val="00D87E57"/>
    <w:rsid w:val="00D9165E"/>
    <w:rsid w:val="00DB1452"/>
    <w:rsid w:val="00DB74F9"/>
    <w:rsid w:val="00DC2C62"/>
    <w:rsid w:val="00DC443F"/>
    <w:rsid w:val="00DC7857"/>
    <w:rsid w:val="00DD0BF1"/>
    <w:rsid w:val="00DD1673"/>
    <w:rsid w:val="00DD30AE"/>
    <w:rsid w:val="00DD5EA5"/>
    <w:rsid w:val="00DD64E3"/>
    <w:rsid w:val="00DD6B3F"/>
    <w:rsid w:val="00DD7101"/>
    <w:rsid w:val="00DE0E6D"/>
    <w:rsid w:val="00DE446F"/>
    <w:rsid w:val="00DE5FF1"/>
    <w:rsid w:val="00DE6965"/>
    <w:rsid w:val="00DE6E13"/>
    <w:rsid w:val="00DF17A5"/>
    <w:rsid w:val="00DF1A6E"/>
    <w:rsid w:val="00DF5A64"/>
    <w:rsid w:val="00DF6C27"/>
    <w:rsid w:val="00E0085E"/>
    <w:rsid w:val="00E00C76"/>
    <w:rsid w:val="00E0142D"/>
    <w:rsid w:val="00E06223"/>
    <w:rsid w:val="00E10E38"/>
    <w:rsid w:val="00E10ECE"/>
    <w:rsid w:val="00E11790"/>
    <w:rsid w:val="00E15015"/>
    <w:rsid w:val="00E153AC"/>
    <w:rsid w:val="00E1737D"/>
    <w:rsid w:val="00E17750"/>
    <w:rsid w:val="00E23A3C"/>
    <w:rsid w:val="00E248FA"/>
    <w:rsid w:val="00E24CD8"/>
    <w:rsid w:val="00E27430"/>
    <w:rsid w:val="00E4280B"/>
    <w:rsid w:val="00E42C3C"/>
    <w:rsid w:val="00E43141"/>
    <w:rsid w:val="00E43913"/>
    <w:rsid w:val="00E45906"/>
    <w:rsid w:val="00E465E8"/>
    <w:rsid w:val="00E52D8B"/>
    <w:rsid w:val="00E5583D"/>
    <w:rsid w:val="00E55F88"/>
    <w:rsid w:val="00E56B97"/>
    <w:rsid w:val="00E6101F"/>
    <w:rsid w:val="00E6106F"/>
    <w:rsid w:val="00E61CEB"/>
    <w:rsid w:val="00E710F1"/>
    <w:rsid w:val="00E72AB0"/>
    <w:rsid w:val="00E746F0"/>
    <w:rsid w:val="00E74FCE"/>
    <w:rsid w:val="00E756EB"/>
    <w:rsid w:val="00E80572"/>
    <w:rsid w:val="00E8196D"/>
    <w:rsid w:val="00E84AA4"/>
    <w:rsid w:val="00E8737B"/>
    <w:rsid w:val="00E90C2A"/>
    <w:rsid w:val="00E90FEA"/>
    <w:rsid w:val="00E91128"/>
    <w:rsid w:val="00E95F59"/>
    <w:rsid w:val="00E96EF2"/>
    <w:rsid w:val="00EA3FC9"/>
    <w:rsid w:val="00EA448D"/>
    <w:rsid w:val="00EA7A96"/>
    <w:rsid w:val="00EB19AD"/>
    <w:rsid w:val="00EB2996"/>
    <w:rsid w:val="00EB31BC"/>
    <w:rsid w:val="00EB575F"/>
    <w:rsid w:val="00EB5975"/>
    <w:rsid w:val="00EC149A"/>
    <w:rsid w:val="00EC1849"/>
    <w:rsid w:val="00EC4E78"/>
    <w:rsid w:val="00EC5CAB"/>
    <w:rsid w:val="00EC6F6F"/>
    <w:rsid w:val="00EC742B"/>
    <w:rsid w:val="00EC7DCA"/>
    <w:rsid w:val="00ED54C6"/>
    <w:rsid w:val="00ED6237"/>
    <w:rsid w:val="00EE01DA"/>
    <w:rsid w:val="00EE541C"/>
    <w:rsid w:val="00EE7406"/>
    <w:rsid w:val="00EE78B9"/>
    <w:rsid w:val="00EF213B"/>
    <w:rsid w:val="00EF25A9"/>
    <w:rsid w:val="00EF2B48"/>
    <w:rsid w:val="00EF2F57"/>
    <w:rsid w:val="00F0306A"/>
    <w:rsid w:val="00F03AFA"/>
    <w:rsid w:val="00F126BE"/>
    <w:rsid w:val="00F14B40"/>
    <w:rsid w:val="00F175B5"/>
    <w:rsid w:val="00F17CB3"/>
    <w:rsid w:val="00F22E61"/>
    <w:rsid w:val="00F23F26"/>
    <w:rsid w:val="00F26205"/>
    <w:rsid w:val="00F26D41"/>
    <w:rsid w:val="00F35618"/>
    <w:rsid w:val="00F359EA"/>
    <w:rsid w:val="00F35DBA"/>
    <w:rsid w:val="00F42E35"/>
    <w:rsid w:val="00F43A83"/>
    <w:rsid w:val="00F43D07"/>
    <w:rsid w:val="00F44AB9"/>
    <w:rsid w:val="00F51AD6"/>
    <w:rsid w:val="00F51F2A"/>
    <w:rsid w:val="00F5300C"/>
    <w:rsid w:val="00F56988"/>
    <w:rsid w:val="00F56BB9"/>
    <w:rsid w:val="00F6135B"/>
    <w:rsid w:val="00F63B99"/>
    <w:rsid w:val="00F6489E"/>
    <w:rsid w:val="00F7077A"/>
    <w:rsid w:val="00F73F1D"/>
    <w:rsid w:val="00F8163B"/>
    <w:rsid w:val="00F830E4"/>
    <w:rsid w:val="00F90178"/>
    <w:rsid w:val="00F91A06"/>
    <w:rsid w:val="00FA026B"/>
    <w:rsid w:val="00FA2184"/>
    <w:rsid w:val="00FA4E42"/>
    <w:rsid w:val="00FA5FBE"/>
    <w:rsid w:val="00FA7889"/>
    <w:rsid w:val="00FB0B93"/>
    <w:rsid w:val="00FB377A"/>
    <w:rsid w:val="00FB3D58"/>
    <w:rsid w:val="00FB61FB"/>
    <w:rsid w:val="00FC10E5"/>
    <w:rsid w:val="00FC1B67"/>
    <w:rsid w:val="00FC272A"/>
    <w:rsid w:val="00FC78B8"/>
    <w:rsid w:val="00FD012F"/>
    <w:rsid w:val="00FD3226"/>
    <w:rsid w:val="00FD3F17"/>
    <w:rsid w:val="00FD3FEF"/>
    <w:rsid w:val="00FD7285"/>
    <w:rsid w:val="00FE1B1F"/>
    <w:rsid w:val="00FE2F7C"/>
    <w:rsid w:val="00FF4B64"/>
    <w:rsid w:val="00FF7E5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6CB7213"/>
  <w14:defaultImageDpi w14:val="32767"/>
  <w15:docId w15:val="{E9CABF28-FBBC-4E9B-9C55-BF94611637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B6E58"/>
    <w:pPr>
      <w:tabs>
        <w:tab w:val="left" w:pos="3572"/>
      </w:tabs>
      <w:spacing w:line="330" w:lineRule="atLeast"/>
    </w:pPr>
    <w:rPr>
      <w:rFonts w:cs="Times New Roman (Textkörper CS)"/>
      <w:color w:val="000000"/>
      <w:sz w:val="22"/>
    </w:rPr>
  </w:style>
  <w:style w:type="paragraph" w:styleId="Heading1">
    <w:name w:val="heading 1"/>
    <w:basedOn w:val="Normal"/>
    <w:next w:val="Normal"/>
    <w:link w:val="Heading1Char"/>
    <w:uiPriority w:val="9"/>
    <w:rsid w:val="00626A28"/>
    <w:pPr>
      <w:keepNext/>
      <w:keepLines/>
      <w:numPr>
        <w:numId w:val="9"/>
      </w:numPr>
      <w:tabs>
        <w:tab w:val="clear" w:pos="3572"/>
      </w:tabs>
      <w:spacing w:after="260" w:line="340" w:lineRule="atLeast"/>
      <w:outlineLvl w:val="0"/>
    </w:pPr>
    <w:rPr>
      <w:rFonts w:asciiTheme="majorHAnsi" w:eastAsiaTheme="majorEastAsia" w:hAnsiTheme="majorHAnsi" w:cstheme="majorBidi"/>
      <w:b/>
      <w:color w:val="00468E" w:themeColor="accent1"/>
      <w:sz w:val="24"/>
      <w:szCs w:val="32"/>
    </w:rPr>
  </w:style>
  <w:style w:type="paragraph" w:styleId="Heading2">
    <w:name w:val="heading 2"/>
    <w:basedOn w:val="Heading1"/>
    <w:next w:val="Flietext"/>
    <w:link w:val="Heading2Char"/>
    <w:uiPriority w:val="9"/>
    <w:unhideWhenUsed/>
    <w:rsid w:val="007C1F06"/>
    <w:pPr>
      <w:numPr>
        <w:ilvl w:val="1"/>
      </w:numPr>
      <w:spacing w:line="260" w:lineRule="atLeast"/>
      <w:ind w:left="1021" w:hanging="1021"/>
      <w:outlineLvl w:val="1"/>
    </w:pPr>
    <w:rPr>
      <w:sz w:val="20"/>
      <w:szCs w:val="26"/>
    </w:rPr>
  </w:style>
  <w:style w:type="paragraph" w:styleId="Heading3">
    <w:name w:val="heading 3"/>
    <w:basedOn w:val="Normal"/>
    <w:next w:val="Normal"/>
    <w:link w:val="Heading3Char"/>
    <w:uiPriority w:val="9"/>
    <w:unhideWhenUsed/>
    <w:rsid w:val="00581C8C"/>
    <w:pPr>
      <w:keepNext/>
      <w:keepLines/>
      <w:numPr>
        <w:ilvl w:val="2"/>
        <w:numId w:val="9"/>
      </w:numPr>
      <w:spacing w:after="260"/>
      <w:ind w:left="1021" w:hanging="1021"/>
      <w:outlineLvl w:val="2"/>
    </w:pPr>
    <w:rPr>
      <w:rFonts w:asciiTheme="majorHAnsi" w:eastAsiaTheme="majorEastAsia" w:hAnsiTheme="majorHAnsi" w:cstheme="majorBidi"/>
      <w:b/>
      <w:color w:val="00468E" w:themeColor="accent1"/>
    </w:rPr>
  </w:style>
  <w:style w:type="paragraph" w:styleId="Heading4">
    <w:name w:val="heading 4"/>
    <w:basedOn w:val="Normal"/>
    <w:next w:val="Normal"/>
    <w:link w:val="Heading4Char"/>
    <w:uiPriority w:val="9"/>
    <w:unhideWhenUsed/>
    <w:rsid w:val="00933B86"/>
    <w:pPr>
      <w:keepNext/>
      <w:keepLines/>
      <w:numPr>
        <w:ilvl w:val="3"/>
        <w:numId w:val="9"/>
      </w:numPr>
      <w:spacing w:after="260"/>
      <w:ind w:left="1021" w:hanging="1021"/>
      <w:outlineLvl w:val="3"/>
    </w:pPr>
    <w:rPr>
      <w:rFonts w:asciiTheme="majorHAnsi" w:eastAsiaTheme="majorEastAsia" w:hAnsiTheme="majorHAnsi" w:cstheme="majorBidi"/>
      <w:b/>
      <w:iCs/>
      <w:color w:val="00468E" w:themeColor="accent1"/>
    </w:rPr>
  </w:style>
  <w:style w:type="paragraph" w:styleId="Heading5">
    <w:name w:val="heading 5"/>
    <w:basedOn w:val="Normal"/>
    <w:next w:val="Normal"/>
    <w:link w:val="Heading5Char"/>
    <w:uiPriority w:val="9"/>
    <w:semiHidden/>
    <w:unhideWhenUsed/>
    <w:qFormat/>
    <w:rsid w:val="00494EE7"/>
    <w:pPr>
      <w:keepNext/>
      <w:keepLines/>
      <w:numPr>
        <w:ilvl w:val="4"/>
        <w:numId w:val="9"/>
      </w:numPr>
      <w:spacing w:before="40"/>
      <w:outlineLvl w:val="4"/>
    </w:pPr>
    <w:rPr>
      <w:rFonts w:asciiTheme="majorHAnsi" w:eastAsiaTheme="majorEastAsia" w:hAnsiTheme="majorHAnsi" w:cstheme="majorBidi"/>
      <w:color w:val="00346A" w:themeColor="accent1" w:themeShade="BF"/>
    </w:rPr>
  </w:style>
  <w:style w:type="paragraph" w:styleId="Heading6">
    <w:name w:val="heading 6"/>
    <w:basedOn w:val="Normal"/>
    <w:next w:val="Normal"/>
    <w:link w:val="Heading6Char"/>
    <w:uiPriority w:val="9"/>
    <w:semiHidden/>
    <w:unhideWhenUsed/>
    <w:qFormat/>
    <w:rsid w:val="00494EE7"/>
    <w:pPr>
      <w:keepNext/>
      <w:keepLines/>
      <w:numPr>
        <w:ilvl w:val="5"/>
        <w:numId w:val="9"/>
      </w:numPr>
      <w:spacing w:before="40"/>
      <w:outlineLvl w:val="5"/>
    </w:pPr>
    <w:rPr>
      <w:rFonts w:asciiTheme="majorHAnsi" w:eastAsiaTheme="majorEastAsia" w:hAnsiTheme="majorHAnsi" w:cstheme="majorBidi"/>
      <w:color w:val="002246" w:themeColor="accent1" w:themeShade="7F"/>
    </w:rPr>
  </w:style>
  <w:style w:type="paragraph" w:styleId="Heading7">
    <w:name w:val="heading 7"/>
    <w:basedOn w:val="Normal"/>
    <w:next w:val="Normal"/>
    <w:link w:val="Heading7Char"/>
    <w:uiPriority w:val="9"/>
    <w:semiHidden/>
    <w:unhideWhenUsed/>
    <w:qFormat/>
    <w:rsid w:val="00494EE7"/>
    <w:pPr>
      <w:keepNext/>
      <w:keepLines/>
      <w:numPr>
        <w:ilvl w:val="6"/>
        <w:numId w:val="9"/>
      </w:numPr>
      <w:spacing w:before="40"/>
      <w:outlineLvl w:val="6"/>
    </w:pPr>
    <w:rPr>
      <w:rFonts w:asciiTheme="majorHAnsi" w:eastAsiaTheme="majorEastAsia" w:hAnsiTheme="majorHAnsi" w:cstheme="majorBidi"/>
      <w:i/>
      <w:iCs/>
      <w:color w:val="002246" w:themeColor="accent1" w:themeShade="7F"/>
    </w:rPr>
  </w:style>
  <w:style w:type="paragraph" w:styleId="Heading8">
    <w:name w:val="heading 8"/>
    <w:basedOn w:val="Normal"/>
    <w:next w:val="Normal"/>
    <w:link w:val="Heading8Char"/>
    <w:uiPriority w:val="9"/>
    <w:semiHidden/>
    <w:unhideWhenUsed/>
    <w:qFormat/>
    <w:rsid w:val="00494EE7"/>
    <w:pPr>
      <w:keepNext/>
      <w:keepLines/>
      <w:numPr>
        <w:ilvl w:val="7"/>
        <w:numId w:val="9"/>
      </w:numPr>
      <w:spacing w:before="40"/>
      <w:outlineLvl w:val="7"/>
    </w:pPr>
    <w:rPr>
      <w:rFonts w:asciiTheme="majorHAnsi" w:eastAsiaTheme="majorEastAsia" w:hAnsiTheme="majorHAnsi" w:cstheme="majorBidi"/>
      <w:color w:val="677786" w:themeColor="text1" w:themeTint="D8"/>
      <w:sz w:val="21"/>
      <w:szCs w:val="21"/>
    </w:rPr>
  </w:style>
  <w:style w:type="paragraph" w:styleId="Heading9">
    <w:name w:val="heading 9"/>
    <w:basedOn w:val="Normal"/>
    <w:next w:val="Normal"/>
    <w:link w:val="Heading9Char"/>
    <w:uiPriority w:val="9"/>
    <w:semiHidden/>
    <w:unhideWhenUsed/>
    <w:qFormat/>
    <w:rsid w:val="00494EE7"/>
    <w:pPr>
      <w:keepNext/>
      <w:keepLines/>
      <w:numPr>
        <w:ilvl w:val="8"/>
        <w:numId w:val="9"/>
      </w:numPr>
      <w:spacing w:before="40"/>
      <w:outlineLvl w:val="8"/>
    </w:pPr>
    <w:rPr>
      <w:rFonts w:asciiTheme="majorHAnsi" w:eastAsiaTheme="majorEastAsia" w:hAnsiTheme="majorHAnsi" w:cstheme="majorBidi"/>
      <w:i/>
      <w:iCs/>
      <w:color w:val="677786"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5057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Footer"/>
    <w:link w:val="HeaderChar"/>
    <w:uiPriority w:val="99"/>
    <w:unhideWhenUsed/>
    <w:rsid w:val="005218C8"/>
    <w:pPr>
      <w:tabs>
        <w:tab w:val="clear" w:pos="4536"/>
      </w:tabs>
    </w:pPr>
  </w:style>
  <w:style w:type="character" w:customStyle="1" w:styleId="HeaderChar">
    <w:name w:val="Header Char"/>
    <w:basedOn w:val="DefaultParagraphFont"/>
    <w:link w:val="Header"/>
    <w:uiPriority w:val="99"/>
    <w:rsid w:val="005218C8"/>
    <w:rPr>
      <w:rFonts w:cs="Times New Roman (Textkörper CS)"/>
      <w:b/>
      <w:bCs/>
      <w:noProof/>
      <w:color w:val="000000"/>
      <w:sz w:val="14"/>
      <w:lang w:eastAsia="de-DE"/>
    </w:rPr>
  </w:style>
  <w:style w:type="paragraph" w:styleId="Footer">
    <w:name w:val="footer"/>
    <w:basedOn w:val="Normal"/>
    <w:link w:val="FooterChar"/>
    <w:uiPriority w:val="99"/>
    <w:unhideWhenUsed/>
    <w:rsid w:val="005218C8"/>
    <w:pPr>
      <w:tabs>
        <w:tab w:val="clear" w:pos="3572"/>
        <w:tab w:val="left" w:pos="728"/>
        <w:tab w:val="center" w:pos="4536"/>
        <w:tab w:val="right" w:pos="9072"/>
      </w:tabs>
      <w:spacing w:line="170" w:lineRule="atLeast"/>
    </w:pPr>
    <w:rPr>
      <w:b/>
      <w:bCs/>
      <w:noProof/>
      <w:sz w:val="14"/>
      <w:lang w:eastAsia="de-DE"/>
    </w:rPr>
  </w:style>
  <w:style w:type="character" w:customStyle="1" w:styleId="FooterChar">
    <w:name w:val="Footer Char"/>
    <w:basedOn w:val="DefaultParagraphFont"/>
    <w:link w:val="Footer"/>
    <w:uiPriority w:val="99"/>
    <w:rsid w:val="005218C8"/>
    <w:rPr>
      <w:rFonts w:cs="Times New Roman (Textkörper CS)"/>
      <w:b/>
      <w:bCs/>
      <w:noProof/>
      <w:color w:val="000000"/>
      <w:sz w:val="14"/>
      <w:lang w:eastAsia="de-DE"/>
    </w:rPr>
  </w:style>
  <w:style w:type="character" w:customStyle="1" w:styleId="Fettung">
    <w:name w:val="Fettung"/>
    <w:basedOn w:val="DefaultParagraphFont"/>
    <w:uiPriority w:val="1"/>
    <w:qFormat/>
    <w:rsid w:val="00FC272A"/>
    <w:rPr>
      <w:b/>
      <w:spacing w:val="-2"/>
      <w:w w:val="101"/>
    </w:rPr>
  </w:style>
  <w:style w:type="paragraph" w:customStyle="1" w:styleId="BriefdatenAngaben">
    <w:name w:val="Briefdaten_Angaben"/>
    <w:basedOn w:val="Normal"/>
    <w:rsid w:val="000D4047"/>
    <w:rPr>
      <w:spacing w:val="4"/>
      <w:sz w:val="14"/>
      <w:szCs w:val="14"/>
    </w:rPr>
  </w:style>
  <w:style w:type="paragraph" w:customStyle="1" w:styleId="EinfAbs">
    <w:name w:val="[Einf. Abs.]"/>
    <w:basedOn w:val="Normal"/>
    <w:uiPriority w:val="99"/>
    <w:rsid w:val="000D4047"/>
    <w:pPr>
      <w:autoSpaceDE w:val="0"/>
      <w:autoSpaceDN w:val="0"/>
      <w:adjustRightInd w:val="0"/>
      <w:spacing w:line="288" w:lineRule="auto"/>
      <w:textAlignment w:val="center"/>
    </w:pPr>
    <w:rPr>
      <w:rFonts w:cs="Minion Pro"/>
    </w:rPr>
  </w:style>
  <w:style w:type="paragraph" w:styleId="BalloonText">
    <w:name w:val="Balloon Text"/>
    <w:basedOn w:val="Normal"/>
    <w:link w:val="BalloonTextChar"/>
    <w:uiPriority w:val="99"/>
    <w:semiHidden/>
    <w:unhideWhenUsed/>
    <w:rsid w:val="00726BFA"/>
    <w:pPr>
      <w:spacing w:line="240" w:lineRule="auto"/>
    </w:pPr>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726BFA"/>
    <w:rPr>
      <w:rFonts w:ascii="Times New Roman" w:hAnsi="Times New Roman" w:cs="Times New Roman"/>
      <w:color w:val="000000"/>
      <w:sz w:val="18"/>
      <w:szCs w:val="18"/>
    </w:rPr>
  </w:style>
  <w:style w:type="paragraph" w:customStyle="1" w:styleId="TextTabelle">
    <w:name w:val="Text_Tabelle"/>
    <w:basedOn w:val="Normal"/>
    <w:rsid w:val="001D697E"/>
    <w:pPr>
      <w:spacing w:line="240" w:lineRule="auto"/>
    </w:pPr>
    <w:rPr>
      <w:w w:val="101"/>
    </w:rPr>
  </w:style>
  <w:style w:type="paragraph" w:customStyle="1" w:styleId="Tabellenvorgaben">
    <w:name w:val="Tabellenvorgaben"/>
    <w:basedOn w:val="Normal"/>
    <w:rsid w:val="001935AE"/>
    <w:pPr>
      <w:spacing w:line="240" w:lineRule="auto"/>
    </w:pPr>
    <w:rPr>
      <w:spacing w:val="2"/>
      <w:w w:val="101"/>
      <w:sz w:val="16"/>
      <w:szCs w:val="16"/>
    </w:rPr>
  </w:style>
  <w:style w:type="paragraph" w:customStyle="1" w:styleId="Bild">
    <w:name w:val="Bild"/>
    <w:basedOn w:val="Normal"/>
    <w:qFormat/>
    <w:rsid w:val="001A297C"/>
    <w:pPr>
      <w:framePr w:wrap="around" w:vAnchor="page" w:hAnchor="page" w:x="625" w:y="2212"/>
      <w:spacing w:line="240" w:lineRule="auto"/>
      <w:suppressOverlap/>
    </w:pPr>
  </w:style>
  <w:style w:type="paragraph" w:customStyle="1" w:styleId="Titel-Headline">
    <w:name w:val="Titel-Headline"/>
    <w:basedOn w:val="Normal"/>
    <w:qFormat/>
    <w:rsid w:val="00064547"/>
    <w:pPr>
      <w:spacing w:after="1340" w:line="720" w:lineRule="atLeast"/>
    </w:pPr>
    <w:rPr>
      <w:b/>
      <w:color w:val="00468E" w:themeColor="accent1"/>
      <w:sz w:val="60"/>
    </w:rPr>
  </w:style>
  <w:style w:type="paragraph" w:customStyle="1" w:styleId="Titel-Kontakt">
    <w:name w:val="Titel-Kontakt"/>
    <w:basedOn w:val="Normal"/>
    <w:rsid w:val="008A70B7"/>
    <w:pPr>
      <w:spacing w:line="220" w:lineRule="atLeast"/>
    </w:pPr>
    <w:rPr>
      <w:sz w:val="16"/>
      <w:szCs w:val="16"/>
    </w:rPr>
  </w:style>
  <w:style w:type="character" w:customStyle="1" w:styleId="Titel-KontaktVersal">
    <w:name w:val="Titel-Kontakt_Versal"/>
    <w:uiPriority w:val="1"/>
    <w:rsid w:val="0039654F"/>
    <w:rPr>
      <w:b/>
      <w:bCs/>
      <w:caps/>
      <w:smallCaps w:val="0"/>
      <w:sz w:val="16"/>
      <w:szCs w:val="16"/>
    </w:rPr>
  </w:style>
  <w:style w:type="paragraph" w:customStyle="1" w:styleId="Titel-Subline">
    <w:name w:val="Titel-Subline"/>
    <w:basedOn w:val="Normal"/>
    <w:qFormat/>
    <w:rsid w:val="00064547"/>
    <w:pPr>
      <w:spacing w:after="560" w:line="400" w:lineRule="atLeast"/>
    </w:pPr>
    <w:rPr>
      <w:b/>
      <w:color w:val="00468E" w:themeColor="accent1"/>
      <w:sz w:val="34"/>
      <w:szCs w:val="30"/>
    </w:rPr>
  </w:style>
  <w:style w:type="paragraph" w:customStyle="1" w:styleId="nderungsdienst-Text">
    <w:name w:val="Änderungsdienst-Text"/>
    <w:basedOn w:val="Normal"/>
    <w:rsid w:val="00F14B40"/>
    <w:rPr>
      <w:szCs w:val="20"/>
    </w:rPr>
  </w:style>
  <w:style w:type="paragraph" w:customStyle="1" w:styleId="Datenschutz">
    <w:name w:val="Datenschutz"/>
    <w:basedOn w:val="nderungsdienst-Text"/>
    <w:rsid w:val="00A36FE0"/>
    <w:pPr>
      <w:spacing w:line="220" w:lineRule="atLeast"/>
    </w:pPr>
    <w:rPr>
      <w:sz w:val="16"/>
    </w:rPr>
  </w:style>
  <w:style w:type="character" w:customStyle="1" w:styleId="Heading1Char">
    <w:name w:val="Heading 1 Char"/>
    <w:basedOn w:val="DefaultParagraphFont"/>
    <w:link w:val="Heading1"/>
    <w:uiPriority w:val="9"/>
    <w:rsid w:val="00626A28"/>
    <w:rPr>
      <w:rFonts w:asciiTheme="majorHAnsi" w:eastAsiaTheme="majorEastAsia" w:hAnsiTheme="majorHAnsi" w:cstheme="majorBidi"/>
      <w:b/>
      <w:color w:val="00468E" w:themeColor="accent1"/>
      <w:szCs w:val="32"/>
    </w:rPr>
  </w:style>
  <w:style w:type="character" w:customStyle="1" w:styleId="Heading2Char">
    <w:name w:val="Heading 2 Char"/>
    <w:basedOn w:val="DefaultParagraphFont"/>
    <w:link w:val="Heading2"/>
    <w:uiPriority w:val="9"/>
    <w:rsid w:val="007C1F06"/>
    <w:rPr>
      <w:rFonts w:asciiTheme="majorHAnsi" w:eastAsiaTheme="majorEastAsia" w:hAnsiTheme="majorHAnsi" w:cstheme="majorBidi"/>
      <w:b/>
      <w:color w:val="00346A" w:themeColor="accent1" w:themeShade="BF"/>
      <w:sz w:val="20"/>
      <w:szCs w:val="26"/>
    </w:rPr>
  </w:style>
  <w:style w:type="paragraph" w:customStyle="1" w:styleId="Flietext">
    <w:name w:val="Fließtext"/>
    <w:basedOn w:val="Normal"/>
    <w:qFormat/>
    <w:rsid w:val="00521CF5"/>
  </w:style>
  <w:style w:type="paragraph" w:styleId="ListParagraph">
    <w:name w:val="List Paragraph"/>
    <w:basedOn w:val="Normal"/>
    <w:uiPriority w:val="34"/>
    <w:qFormat/>
    <w:rsid w:val="00494EE7"/>
    <w:pPr>
      <w:ind w:left="720"/>
      <w:contextualSpacing/>
    </w:pPr>
  </w:style>
  <w:style w:type="paragraph" w:customStyle="1" w:styleId="Aufzhlungen1">
    <w:name w:val="Aufzählungen_1"/>
    <w:basedOn w:val="Flietext"/>
    <w:rsid w:val="00A46F54"/>
    <w:pPr>
      <w:numPr>
        <w:numId w:val="17"/>
      </w:numPr>
      <w:spacing w:line="240" w:lineRule="atLeast"/>
    </w:pPr>
    <w:rPr>
      <w:sz w:val="18"/>
      <w:szCs w:val="18"/>
    </w:rPr>
  </w:style>
  <w:style w:type="numbering" w:customStyle="1" w:styleId="AktuelleListe1">
    <w:name w:val="Aktuelle Liste1"/>
    <w:uiPriority w:val="99"/>
    <w:rsid w:val="00494EE7"/>
    <w:pPr>
      <w:numPr>
        <w:numId w:val="8"/>
      </w:numPr>
    </w:pPr>
  </w:style>
  <w:style w:type="character" w:customStyle="1" w:styleId="Heading3Char">
    <w:name w:val="Heading 3 Char"/>
    <w:basedOn w:val="DefaultParagraphFont"/>
    <w:link w:val="Heading3"/>
    <w:uiPriority w:val="9"/>
    <w:rsid w:val="00581C8C"/>
    <w:rPr>
      <w:rFonts w:asciiTheme="majorHAnsi" w:eastAsiaTheme="majorEastAsia" w:hAnsiTheme="majorHAnsi" w:cstheme="majorBidi"/>
      <w:b/>
      <w:color w:val="00468E" w:themeColor="accent1"/>
      <w:sz w:val="20"/>
    </w:rPr>
  </w:style>
  <w:style w:type="character" w:customStyle="1" w:styleId="Heading4Char">
    <w:name w:val="Heading 4 Char"/>
    <w:basedOn w:val="DefaultParagraphFont"/>
    <w:link w:val="Heading4"/>
    <w:uiPriority w:val="9"/>
    <w:rsid w:val="00933B86"/>
    <w:rPr>
      <w:rFonts w:asciiTheme="majorHAnsi" w:eastAsiaTheme="majorEastAsia" w:hAnsiTheme="majorHAnsi" w:cstheme="majorBidi"/>
      <w:b/>
      <w:iCs/>
      <w:color w:val="00468E" w:themeColor="accent1"/>
      <w:sz w:val="20"/>
    </w:rPr>
  </w:style>
  <w:style w:type="character" w:customStyle="1" w:styleId="Heading5Char">
    <w:name w:val="Heading 5 Char"/>
    <w:basedOn w:val="DefaultParagraphFont"/>
    <w:link w:val="Heading5"/>
    <w:uiPriority w:val="9"/>
    <w:semiHidden/>
    <w:rsid w:val="00494EE7"/>
    <w:rPr>
      <w:rFonts w:asciiTheme="majorHAnsi" w:eastAsiaTheme="majorEastAsia" w:hAnsiTheme="majorHAnsi" w:cstheme="majorBidi"/>
      <w:color w:val="00346A" w:themeColor="accent1" w:themeShade="BF"/>
      <w:sz w:val="20"/>
    </w:rPr>
  </w:style>
  <w:style w:type="character" w:customStyle="1" w:styleId="Heading6Char">
    <w:name w:val="Heading 6 Char"/>
    <w:basedOn w:val="DefaultParagraphFont"/>
    <w:link w:val="Heading6"/>
    <w:uiPriority w:val="9"/>
    <w:semiHidden/>
    <w:rsid w:val="00494EE7"/>
    <w:rPr>
      <w:rFonts w:asciiTheme="majorHAnsi" w:eastAsiaTheme="majorEastAsia" w:hAnsiTheme="majorHAnsi" w:cstheme="majorBidi"/>
      <w:color w:val="002246" w:themeColor="accent1" w:themeShade="7F"/>
      <w:sz w:val="20"/>
    </w:rPr>
  </w:style>
  <w:style w:type="character" w:customStyle="1" w:styleId="Heading7Char">
    <w:name w:val="Heading 7 Char"/>
    <w:basedOn w:val="DefaultParagraphFont"/>
    <w:link w:val="Heading7"/>
    <w:uiPriority w:val="9"/>
    <w:semiHidden/>
    <w:rsid w:val="00494EE7"/>
    <w:rPr>
      <w:rFonts w:asciiTheme="majorHAnsi" w:eastAsiaTheme="majorEastAsia" w:hAnsiTheme="majorHAnsi" w:cstheme="majorBidi"/>
      <w:i/>
      <w:iCs/>
      <w:color w:val="002246" w:themeColor="accent1" w:themeShade="7F"/>
      <w:sz w:val="20"/>
    </w:rPr>
  </w:style>
  <w:style w:type="character" w:customStyle="1" w:styleId="Heading8Char">
    <w:name w:val="Heading 8 Char"/>
    <w:basedOn w:val="DefaultParagraphFont"/>
    <w:link w:val="Heading8"/>
    <w:uiPriority w:val="9"/>
    <w:semiHidden/>
    <w:rsid w:val="00494EE7"/>
    <w:rPr>
      <w:rFonts w:asciiTheme="majorHAnsi" w:eastAsiaTheme="majorEastAsia" w:hAnsiTheme="majorHAnsi" w:cstheme="majorBidi"/>
      <w:color w:val="677786" w:themeColor="text1" w:themeTint="D8"/>
      <w:sz w:val="21"/>
      <w:szCs w:val="21"/>
    </w:rPr>
  </w:style>
  <w:style w:type="character" w:customStyle="1" w:styleId="Heading9Char">
    <w:name w:val="Heading 9 Char"/>
    <w:basedOn w:val="DefaultParagraphFont"/>
    <w:link w:val="Heading9"/>
    <w:uiPriority w:val="9"/>
    <w:semiHidden/>
    <w:rsid w:val="00494EE7"/>
    <w:rPr>
      <w:rFonts w:asciiTheme="majorHAnsi" w:eastAsiaTheme="majorEastAsia" w:hAnsiTheme="majorHAnsi" w:cstheme="majorBidi"/>
      <w:i/>
      <w:iCs/>
      <w:color w:val="677786" w:themeColor="text1" w:themeTint="D8"/>
      <w:sz w:val="21"/>
      <w:szCs w:val="21"/>
    </w:rPr>
  </w:style>
  <w:style w:type="paragraph" w:customStyle="1" w:styleId="Aufzhlung2">
    <w:name w:val="Aufzählung_2"/>
    <w:basedOn w:val="Flietext"/>
    <w:rsid w:val="00967AD9"/>
    <w:pPr>
      <w:numPr>
        <w:numId w:val="12"/>
      </w:numPr>
      <w:ind w:left="1474" w:hanging="227"/>
    </w:pPr>
  </w:style>
  <w:style w:type="paragraph" w:customStyle="1" w:styleId="AufzhlungZahl">
    <w:name w:val="Aufzählung_Zahl"/>
    <w:basedOn w:val="Flietext"/>
    <w:rsid w:val="004C6EBC"/>
    <w:pPr>
      <w:numPr>
        <w:numId w:val="14"/>
      </w:numPr>
      <w:ind w:left="1248"/>
    </w:pPr>
  </w:style>
  <w:style w:type="paragraph" w:customStyle="1" w:styleId="KontaktdatenTitel">
    <w:name w:val="Kontaktdaten_Titel"/>
    <w:basedOn w:val="Normal"/>
    <w:rsid w:val="00762C5B"/>
    <w:pPr>
      <w:spacing w:line="220" w:lineRule="atLeast"/>
    </w:pPr>
    <w:rPr>
      <w:sz w:val="16"/>
    </w:rPr>
  </w:style>
  <w:style w:type="paragraph" w:customStyle="1" w:styleId="Abbildung">
    <w:name w:val="Abbildung"/>
    <w:basedOn w:val="Flietext"/>
    <w:next w:val="Flietext"/>
    <w:rsid w:val="00476746"/>
    <w:pPr>
      <w:spacing w:before="200" w:after="500" w:line="240" w:lineRule="auto"/>
    </w:pPr>
    <w:rPr>
      <w:sz w:val="17"/>
    </w:rPr>
  </w:style>
  <w:style w:type="paragraph" w:styleId="TOCHeading">
    <w:name w:val="TOC Heading"/>
    <w:basedOn w:val="Heading1"/>
    <w:next w:val="Normal"/>
    <w:uiPriority w:val="39"/>
    <w:unhideWhenUsed/>
    <w:rsid w:val="00A97E72"/>
    <w:pPr>
      <w:numPr>
        <w:numId w:val="0"/>
      </w:numPr>
      <w:spacing w:before="480" w:after="0" w:line="276" w:lineRule="auto"/>
      <w:outlineLvl w:val="9"/>
    </w:pPr>
    <w:rPr>
      <w:bCs/>
      <w:sz w:val="28"/>
      <w:szCs w:val="28"/>
      <w:lang w:eastAsia="de-DE"/>
    </w:rPr>
  </w:style>
  <w:style w:type="paragraph" w:styleId="TOC1">
    <w:name w:val="toc 1"/>
    <w:basedOn w:val="Normal"/>
    <w:next w:val="Normal"/>
    <w:autoRedefine/>
    <w:uiPriority w:val="39"/>
    <w:unhideWhenUsed/>
    <w:rsid w:val="00626A28"/>
    <w:pPr>
      <w:tabs>
        <w:tab w:val="clear" w:pos="3572"/>
        <w:tab w:val="right" w:leader="underscore" w:pos="9185"/>
      </w:tabs>
      <w:spacing w:before="260" w:after="260"/>
      <w:ind w:left="1021" w:hanging="1021"/>
    </w:pPr>
    <w:rPr>
      <w:rFonts w:cs="Arial (Textkörper)"/>
      <w:b/>
      <w:bCs/>
      <w:color w:val="00468E" w:themeColor="accent1"/>
      <w:sz w:val="24"/>
      <w:szCs w:val="22"/>
    </w:rPr>
  </w:style>
  <w:style w:type="paragraph" w:styleId="TOC2">
    <w:name w:val="toc 2"/>
    <w:basedOn w:val="Normal"/>
    <w:next w:val="Normal"/>
    <w:autoRedefine/>
    <w:uiPriority w:val="39"/>
    <w:unhideWhenUsed/>
    <w:rsid w:val="0078405F"/>
    <w:pPr>
      <w:tabs>
        <w:tab w:val="clear" w:pos="3572"/>
        <w:tab w:val="right" w:leader="underscore" w:pos="9185"/>
      </w:tabs>
      <w:ind w:left="1021" w:hanging="1021"/>
    </w:pPr>
    <w:rPr>
      <w:rFonts w:cs="Arial (Textkörper)"/>
      <w:b/>
      <w:bCs/>
      <w:color w:val="00468E" w:themeColor="accent1"/>
      <w:szCs w:val="22"/>
    </w:rPr>
  </w:style>
  <w:style w:type="paragraph" w:styleId="TOC3">
    <w:name w:val="toc 3"/>
    <w:basedOn w:val="Normal"/>
    <w:next w:val="Normal"/>
    <w:autoRedefine/>
    <w:uiPriority w:val="39"/>
    <w:unhideWhenUsed/>
    <w:rsid w:val="0078405F"/>
    <w:pPr>
      <w:tabs>
        <w:tab w:val="clear" w:pos="3572"/>
        <w:tab w:val="right" w:leader="underscore" w:pos="9185"/>
      </w:tabs>
      <w:ind w:left="1021" w:hanging="1021"/>
    </w:pPr>
    <w:rPr>
      <w:rFonts w:cs="Arial (Textkörper)"/>
      <w:b/>
      <w:color w:val="00468E" w:themeColor="accent1"/>
      <w:szCs w:val="22"/>
    </w:rPr>
  </w:style>
  <w:style w:type="character" w:styleId="Hyperlink">
    <w:name w:val="Hyperlink"/>
    <w:basedOn w:val="DefaultParagraphFont"/>
    <w:uiPriority w:val="99"/>
    <w:unhideWhenUsed/>
    <w:rsid w:val="00A97E72"/>
    <w:rPr>
      <w:color w:val="000000" w:themeColor="hyperlink"/>
      <w:u w:val="single"/>
    </w:rPr>
  </w:style>
  <w:style w:type="paragraph" w:styleId="TOC4">
    <w:name w:val="toc 4"/>
    <w:basedOn w:val="Normal"/>
    <w:next w:val="Normal"/>
    <w:autoRedefine/>
    <w:uiPriority w:val="39"/>
    <w:unhideWhenUsed/>
    <w:rsid w:val="00645074"/>
    <w:pPr>
      <w:tabs>
        <w:tab w:val="clear" w:pos="3572"/>
      </w:tabs>
    </w:pPr>
    <w:rPr>
      <w:rFonts w:cs="Arial (Textkörper)"/>
      <w:b/>
      <w:color w:val="00468E" w:themeColor="accent1"/>
      <w:szCs w:val="22"/>
    </w:rPr>
  </w:style>
  <w:style w:type="paragraph" w:styleId="TOC5">
    <w:name w:val="toc 5"/>
    <w:basedOn w:val="Normal"/>
    <w:next w:val="Normal"/>
    <w:autoRedefine/>
    <w:uiPriority w:val="39"/>
    <w:semiHidden/>
    <w:unhideWhenUsed/>
    <w:rsid w:val="00A97E72"/>
    <w:pPr>
      <w:tabs>
        <w:tab w:val="clear" w:pos="3572"/>
      </w:tabs>
    </w:pPr>
    <w:rPr>
      <w:rFonts w:cstheme="minorHAnsi"/>
      <w:szCs w:val="22"/>
    </w:rPr>
  </w:style>
  <w:style w:type="paragraph" w:styleId="TOC6">
    <w:name w:val="toc 6"/>
    <w:basedOn w:val="Normal"/>
    <w:next w:val="Normal"/>
    <w:autoRedefine/>
    <w:uiPriority w:val="39"/>
    <w:semiHidden/>
    <w:unhideWhenUsed/>
    <w:rsid w:val="00A97E72"/>
    <w:pPr>
      <w:tabs>
        <w:tab w:val="clear" w:pos="3572"/>
      </w:tabs>
    </w:pPr>
    <w:rPr>
      <w:rFonts w:cstheme="minorHAnsi"/>
      <w:szCs w:val="22"/>
    </w:rPr>
  </w:style>
  <w:style w:type="paragraph" w:styleId="TOC7">
    <w:name w:val="toc 7"/>
    <w:basedOn w:val="Normal"/>
    <w:next w:val="Normal"/>
    <w:autoRedefine/>
    <w:uiPriority w:val="39"/>
    <w:semiHidden/>
    <w:unhideWhenUsed/>
    <w:rsid w:val="00A97E72"/>
    <w:pPr>
      <w:tabs>
        <w:tab w:val="clear" w:pos="3572"/>
      </w:tabs>
    </w:pPr>
    <w:rPr>
      <w:rFonts w:cstheme="minorHAnsi"/>
      <w:szCs w:val="22"/>
    </w:rPr>
  </w:style>
  <w:style w:type="paragraph" w:styleId="TOC8">
    <w:name w:val="toc 8"/>
    <w:basedOn w:val="Normal"/>
    <w:next w:val="Normal"/>
    <w:autoRedefine/>
    <w:uiPriority w:val="39"/>
    <w:semiHidden/>
    <w:unhideWhenUsed/>
    <w:rsid w:val="00A97E72"/>
    <w:pPr>
      <w:tabs>
        <w:tab w:val="clear" w:pos="3572"/>
      </w:tabs>
    </w:pPr>
    <w:rPr>
      <w:rFonts w:cstheme="minorHAnsi"/>
      <w:szCs w:val="22"/>
    </w:rPr>
  </w:style>
  <w:style w:type="paragraph" w:styleId="TOC9">
    <w:name w:val="toc 9"/>
    <w:basedOn w:val="Normal"/>
    <w:next w:val="Normal"/>
    <w:autoRedefine/>
    <w:uiPriority w:val="39"/>
    <w:semiHidden/>
    <w:unhideWhenUsed/>
    <w:rsid w:val="00A97E72"/>
    <w:pPr>
      <w:tabs>
        <w:tab w:val="clear" w:pos="3572"/>
      </w:tabs>
    </w:pPr>
    <w:rPr>
      <w:rFonts w:cstheme="minorHAnsi"/>
      <w:szCs w:val="22"/>
    </w:rPr>
  </w:style>
  <w:style w:type="paragraph" w:customStyle="1" w:styleId="Details">
    <w:name w:val="Details"/>
    <w:basedOn w:val="Normal"/>
    <w:rsid w:val="00F830E4"/>
    <w:pPr>
      <w:spacing w:line="240" w:lineRule="atLeast"/>
    </w:pPr>
    <w:rPr>
      <w:b/>
      <w:bCs/>
      <w:color w:val="525F6B" w:themeColor="text1"/>
      <w:sz w:val="18"/>
      <w:szCs w:val="18"/>
    </w:rPr>
  </w:style>
  <w:style w:type="paragraph" w:customStyle="1" w:styleId="Kontaktdaten">
    <w:name w:val="Kontaktdaten"/>
    <w:basedOn w:val="Normal"/>
    <w:link w:val="KontaktdatenZchn"/>
    <w:rsid w:val="00F44AB9"/>
    <w:pPr>
      <w:tabs>
        <w:tab w:val="center" w:pos="4536"/>
        <w:tab w:val="right" w:pos="9072"/>
      </w:tabs>
      <w:spacing w:line="170" w:lineRule="atLeast"/>
    </w:pPr>
    <w:rPr>
      <w:color w:val="3E3D40"/>
      <w:spacing w:val="2"/>
      <w:sz w:val="14"/>
    </w:rPr>
  </w:style>
  <w:style w:type="character" w:customStyle="1" w:styleId="KontaktdatenZchn">
    <w:name w:val="Kontaktdaten Zchn"/>
    <w:basedOn w:val="DefaultParagraphFont"/>
    <w:link w:val="Kontaktdaten"/>
    <w:rsid w:val="00F44AB9"/>
    <w:rPr>
      <w:rFonts w:cs="Times New Roman (Textkörper CS)"/>
      <w:color w:val="3E3D40"/>
      <w:spacing w:val="2"/>
      <w:sz w:val="14"/>
    </w:rPr>
  </w:style>
  <w:style w:type="paragraph" w:customStyle="1" w:styleId="Linie">
    <w:name w:val="Linie"/>
    <w:basedOn w:val="Titel-Subline"/>
    <w:qFormat/>
    <w:rsid w:val="00064547"/>
    <w:pPr>
      <w:spacing w:after="60" w:line="240" w:lineRule="auto"/>
    </w:pPr>
    <w:rPr>
      <w:color w:val="000000"/>
    </w:rPr>
  </w:style>
  <w:style w:type="paragraph" w:customStyle="1" w:styleId="Dachzeile">
    <w:name w:val="Dachzeile"/>
    <w:basedOn w:val="Titel-Subline"/>
    <w:qFormat/>
    <w:rsid w:val="00064547"/>
    <w:pPr>
      <w:spacing w:after="200" w:line="260" w:lineRule="atLeast"/>
    </w:pPr>
    <w:rPr>
      <w:color w:val="000000"/>
      <w:sz w:val="20"/>
    </w:rPr>
  </w:style>
  <w:style w:type="paragraph" w:customStyle="1" w:styleId="InfoKontaktseite">
    <w:name w:val="Info_Kontaktseite"/>
    <w:basedOn w:val="Flietext"/>
    <w:qFormat/>
    <w:rsid w:val="005D5CD4"/>
    <w:pPr>
      <w:pageBreakBefore/>
      <w:spacing w:line="240" w:lineRule="atLeast"/>
    </w:pPr>
    <w:rPr>
      <w:sz w:val="18"/>
    </w:rPr>
  </w:style>
  <w:style w:type="character" w:customStyle="1" w:styleId="DisclaimerZchn">
    <w:name w:val="Disclaimer Zchn"/>
    <w:basedOn w:val="DefaultParagraphFont"/>
    <w:link w:val="Disclaimer"/>
    <w:locked/>
    <w:rsid w:val="00906D0C"/>
    <w:rPr>
      <w:rFonts w:ascii="Arial" w:hAnsi="Arial" w:cs="Arial"/>
      <w:color w:val="525F6B"/>
      <w:lang w:eastAsia="ja-JP"/>
    </w:rPr>
  </w:style>
  <w:style w:type="paragraph" w:customStyle="1" w:styleId="Disclaimer">
    <w:name w:val="Disclaimer"/>
    <w:basedOn w:val="Normal"/>
    <w:link w:val="DisclaimerZchn"/>
    <w:rsid w:val="00906D0C"/>
    <w:pPr>
      <w:tabs>
        <w:tab w:val="clear" w:pos="3572"/>
      </w:tabs>
      <w:spacing w:line="240" w:lineRule="auto"/>
    </w:pPr>
    <w:rPr>
      <w:rFonts w:ascii="Arial" w:hAnsi="Arial" w:cs="Arial"/>
      <w:color w:val="525F6B"/>
      <w:sz w:val="24"/>
      <w:lang w:eastAsia="ja-JP"/>
    </w:rPr>
  </w:style>
  <w:style w:type="character" w:customStyle="1" w:styleId="BeschreibungDivisionsZchn">
    <w:name w:val="Beschreibung Divisions Zchn"/>
    <w:basedOn w:val="DefaultParagraphFont"/>
    <w:link w:val="BeschreibungDivisions"/>
    <w:locked/>
    <w:rsid w:val="00906D0C"/>
    <w:rPr>
      <w:rFonts w:ascii="Arial" w:hAnsi="Arial" w:cs="Arial"/>
      <w:color w:val="525F6B"/>
      <w:lang w:eastAsia="ja-JP"/>
    </w:rPr>
  </w:style>
  <w:style w:type="paragraph" w:customStyle="1" w:styleId="BeschreibungDivisions">
    <w:name w:val="Beschreibung Divisions"/>
    <w:basedOn w:val="Normal"/>
    <w:link w:val="BeschreibungDivisionsZchn"/>
    <w:rsid w:val="00906D0C"/>
    <w:pPr>
      <w:numPr>
        <w:numId w:val="19"/>
      </w:numPr>
      <w:tabs>
        <w:tab w:val="clear" w:pos="3572"/>
      </w:tabs>
      <w:spacing w:line="276" w:lineRule="auto"/>
      <w:contextualSpacing/>
    </w:pPr>
    <w:rPr>
      <w:rFonts w:ascii="Arial" w:hAnsi="Arial" w:cs="Arial"/>
      <w:color w:val="525F6B"/>
      <w:sz w:val="24"/>
      <w:lang w:eastAsia="ja-JP"/>
    </w:rPr>
  </w:style>
  <w:style w:type="character" w:styleId="UnresolvedMention">
    <w:name w:val="Unresolved Mention"/>
    <w:basedOn w:val="DefaultParagraphFont"/>
    <w:uiPriority w:val="99"/>
    <w:semiHidden/>
    <w:unhideWhenUsed/>
    <w:rsid w:val="000103A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jpg"/><Relationship Id="rId18" Type="http://schemas.openxmlformats.org/officeDocument/2006/relationships/hyperlink" Target="http://www.durr.com" TargetMode="External"/><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tyles" Target="styles.xml"/><Relationship Id="rId12" Type="http://schemas.openxmlformats.org/officeDocument/2006/relationships/image" Target="media/image1.jpg"/><Relationship Id="rId17" Type="http://schemas.openxmlformats.org/officeDocument/2006/relationships/image" Target="media/image6.jp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5.jp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oter" Target="footer3.xml"/><Relationship Id="rId5" Type="http://schemas.openxmlformats.org/officeDocument/2006/relationships/customXml" Target="../customXml/item5.xml"/><Relationship Id="rId15" Type="http://schemas.openxmlformats.org/officeDocument/2006/relationships/image" Target="media/image4.jpg"/><Relationship Id="rId23" Type="http://schemas.openxmlformats.org/officeDocument/2006/relationships/header" Target="header3.xml"/><Relationship Id="rId10" Type="http://schemas.openxmlformats.org/officeDocument/2006/relationships/footnotes" Target="foot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jpg"/><Relationship Id="rId22" Type="http://schemas.openxmlformats.org/officeDocument/2006/relationships/footer" Target="footer2.xml"/></Relationships>
</file>

<file path=word/_rels/header2.xml.rels><?xml version="1.0" encoding="UTF-8" standalone="yes"?>
<Relationships xmlns="http://schemas.openxmlformats.org/package/2006/relationships"><Relationship Id="rId1" Type="http://schemas.openxmlformats.org/officeDocument/2006/relationships/image" Target="media/image7.jpg"/></Relationships>
</file>

<file path=word/_rels/header3.xml.rels><?xml version="1.0" encoding="UTF-8" standalone="yes"?>
<Relationships xmlns="http://schemas.openxmlformats.org/package/2006/relationships"><Relationship Id="rId2" Type="http://schemas.openxmlformats.org/officeDocument/2006/relationships/image" Target="media/image7.jpg"/><Relationship Id="rId1" Type="http://schemas.openxmlformats.org/officeDocument/2006/relationships/image" Target="media/image8.jpg"/></Relationships>
</file>

<file path=word/theme/theme1.xml><?xml version="1.0" encoding="utf-8"?>
<a:theme xmlns:a="http://schemas.openxmlformats.org/drawingml/2006/main" name="Office-Design">
  <a:themeElements>
    <a:clrScheme name="Duerr_Colors">
      <a:dk1>
        <a:srgbClr val="525F6B"/>
      </a:dk1>
      <a:lt1>
        <a:srgbClr val="FFFFFF"/>
      </a:lt1>
      <a:dk2>
        <a:srgbClr val="44D62C"/>
      </a:dk2>
      <a:lt2>
        <a:srgbClr val="E40521"/>
      </a:lt2>
      <a:accent1>
        <a:srgbClr val="00468E"/>
      </a:accent1>
      <a:accent2>
        <a:srgbClr val="009FE3"/>
      </a:accent2>
      <a:accent3>
        <a:srgbClr val="757F89"/>
      </a:accent3>
      <a:accent4>
        <a:srgbClr val="B9BEC3"/>
      </a:accent4>
      <a:accent5>
        <a:srgbClr val="FFCC00"/>
      </a:accent5>
      <a:accent6>
        <a:srgbClr val="008D35"/>
      </a:accent6>
      <a:hlink>
        <a:srgbClr val="000000"/>
      </a:hlink>
      <a:folHlink>
        <a:srgbClr val="00468E"/>
      </a:folHlink>
    </a:clrScheme>
    <a:fontScheme name="Arial">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ln>
          <a:no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txDef>
      <a:spPr>
        <a:noFill/>
        <a:ln w="6350">
          <a:noFill/>
        </a:ln>
      </a:spPr>
      <a:bodyPr rot="0" spcFirstLastPara="0" vertOverflow="overflow" horzOverflow="overflow" vert="horz" wrap="square" lIns="90000" tIns="45720" rIns="91440" bIns="45720" numCol="1" spcCol="0" rtlCol="0" fromWordArt="0" anchor="t" anchorCtr="0" forceAA="0" compatLnSpc="1">
        <a:prstTxWarp prst="textNoShape">
          <a:avLst/>
        </a:prstTxWarp>
        <a:noAutofit/>
      </a:bodyPr>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haredContentType xmlns="Microsoft.SharePoint.Taxonomy.ContentTypeSync" SourceId="95bc305a-b46b-4a41-8e4f-996452a10042" ContentTypeId="0x0101" PreviousValue="fals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849beaea-35c0-4d6b-b4fc-1b944a259c2c" xsi:nil="true"/>
    <lcf76f155ced4ddcb4097134ff3c332f xmlns="c9d09bd7-6f33-4c22-92da-7206ec46945b">
      <Terms xmlns="http://schemas.microsoft.com/office/infopath/2007/PartnerControls"/>
    </lcf76f155ced4ddcb4097134ff3c332f>
  </documentManagement>
</p:properties>
</file>

<file path=customXml/item5.xml><?xml version="1.0" encoding="utf-8"?>
<ct:contentTypeSchema xmlns:ct="http://schemas.microsoft.com/office/2006/metadata/contentType" xmlns:ma="http://schemas.microsoft.com/office/2006/metadata/properties/metaAttributes" ct:_="" ma:_="" ma:contentTypeName="Dokument" ma:contentTypeID="0x010100409C4AAEE5CA4C43BD47AD7EA6AEB713" ma:contentTypeVersion="17" ma:contentTypeDescription="Ein neues Dokument erstellen." ma:contentTypeScope="" ma:versionID="1a71985942abe8d2ca482cfe2e1b3963">
  <xsd:schema xmlns:xsd="http://www.w3.org/2001/XMLSchema" xmlns:xs="http://www.w3.org/2001/XMLSchema" xmlns:p="http://schemas.microsoft.com/office/2006/metadata/properties" xmlns:ns2="c9d09bd7-6f33-4c22-92da-7206ec46945b" xmlns:ns3="15e22f9b-e84b-4e45-bb4f-3ee89f458ccc" xmlns:ns4="849beaea-35c0-4d6b-b4fc-1b944a259c2c" targetNamespace="http://schemas.microsoft.com/office/2006/metadata/properties" ma:root="true" ma:fieldsID="3f4b6af78640dabdd0235bc619c9d177" ns2:_="" ns3:_="" ns4:_="">
    <xsd:import namespace="c9d09bd7-6f33-4c22-92da-7206ec46945b"/>
    <xsd:import namespace="15e22f9b-e84b-4e45-bb4f-3ee89f458ccc"/>
    <xsd:import namespace="849beaea-35c0-4d6b-b4fc-1b944a259c2c"/>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DateTaken" minOccurs="0"/>
                <xsd:element ref="ns2:MediaServiceAutoKeyPoints" minOccurs="0"/>
                <xsd:element ref="ns2:MediaServiceKeyPoints"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9d09bd7-6f33-4c22-92da-7206ec46945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95bc305a-b46b-4a41-8e4f-996452a1004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5e22f9b-e84b-4e45-bb4f-3ee89f458ccc" elementFormDefault="qualified">
    <xsd:import namespace="http://schemas.microsoft.com/office/2006/documentManagement/types"/>
    <xsd:import namespace="http://schemas.microsoft.com/office/infopath/2007/PartnerControls"/>
    <xsd:element name="SharedWithUsers" ma:index="19"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Freigegeben für -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49beaea-35c0-4d6b-b4fc-1b944a259c2c"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ded11437-4308-4efc-9448-77b998cbacd8}" ma:internalName="TaxCatchAll" ma:showField="CatchAllData" ma:web="15e22f9b-e84b-4e45-bb4f-3ee89f458c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F087603-769E-4BCB-96C7-7640A21231D7}">
  <ds:schemaRefs>
    <ds:schemaRef ds:uri="Microsoft.SharePoint.Taxonomy.ContentTypeSync"/>
  </ds:schemaRefs>
</ds:datastoreItem>
</file>

<file path=customXml/itemProps2.xml><?xml version="1.0" encoding="utf-8"?>
<ds:datastoreItem xmlns:ds="http://schemas.openxmlformats.org/officeDocument/2006/customXml" ds:itemID="{AE240E27-CA33-466A-BC06-E210E3D6FD78}">
  <ds:schemaRefs>
    <ds:schemaRef ds:uri="http://schemas.openxmlformats.org/officeDocument/2006/bibliography"/>
  </ds:schemaRefs>
</ds:datastoreItem>
</file>

<file path=customXml/itemProps3.xml><?xml version="1.0" encoding="utf-8"?>
<ds:datastoreItem xmlns:ds="http://schemas.openxmlformats.org/officeDocument/2006/customXml" ds:itemID="{EE0C3B67-40F6-4F76-901E-85E70916359C}">
  <ds:schemaRefs>
    <ds:schemaRef ds:uri="http://schemas.microsoft.com/sharepoint/v3/contenttype/forms"/>
  </ds:schemaRefs>
</ds:datastoreItem>
</file>

<file path=customXml/itemProps4.xml><?xml version="1.0" encoding="utf-8"?>
<ds:datastoreItem xmlns:ds="http://schemas.openxmlformats.org/officeDocument/2006/customXml" ds:itemID="{9CBC60A2-EF52-4AD5-8175-A004917C3F71}">
  <ds:schemaRefs>
    <ds:schemaRef ds:uri="http://schemas.microsoft.com/office/2006/metadata/properties"/>
    <ds:schemaRef ds:uri="http://schemas.microsoft.com/office/infopath/2007/PartnerControls"/>
    <ds:schemaRef ds:uri="849beaea-35c0-4d6b-b4fc-1b944a259c2c"/>
    <ds:schemaRef ds:uri="c9d09bd7-6f33-4c22-92da-7206ec46945b"/>
  </ds:schemaRefs>
</ds:datastoreItem>
</file>

<file path=customXml/itemProps5.xml><?xml version="1.0" encoding="utf-8"?>
<ds:datastoreItem xmlns:ds="http://schemas.openxmlformats.org/officeDocument/2006/customXml" ds:itemID="{ADFADDD8-ED8C-41F7-B52B-FC5DBD07FED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9d09bd7-6f33-4c22-92da-7206ec46945b"/>
    <ds:schemaRef ds:uri="15e22f9b-e84b-4e45-bb4f-3ee89f458ccc"/>
    <ds:schemaRef ds:uri="849beaea-35c0-4d6b-b4fc-1b944a259c2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1715</Words>
  <Characters>9778</Characters>
  <Application>Microsoft Office Word</Application>
  <DocSecurity>4</DocSecurity>
  <Lines>81</Lines>
  <Paragraphs>22</Paragraphs>
  <ScaleCrop>false</ScaleCrop>
  <HeadingPairs>
    <vt:vector size="2" baseType="variant">
      <vt:variant>
        <vt:lpstr>Titel</vt:lpstr>
      </vt:variant>
      <vt:variant>
        <vt:i4>1</vt:i4>
      </vt:variant>
    </vt:vector>
  </HeadingPairs>
  <TitlesOfParts>
    <vt:vector size="1" baseType="lpstr">
      <vt:lpstr/>
    </vt:vector>
  </TitlesOfParts>
  <Company>p.a.t. GmbH</Company>
  <LinksUpToDate>false</LinksUpToDate>
  <CharactersWithSpaces>11471</CharactersWithSpaces>
  <SharedDoc>false</SharedDoc>
  <HLinks>
    <vt:vector size="6" baseType="variant">
      <vt:variant>
        <vt:i4>5439577</vt:i4>
      </vt:variant>
      <vt:variant>
        <vt:i4>0</vt:i4>
      </vt:variant>
      <vt:variant>
        <vt:i4>0</vt:i4>
      </vt:variant>
      <vt:variant>
        <vt:i4>5</vt:i4>
      </vt:variant>
      <vt:variant>
        <vt:lpwstr>http://www.durr.com/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Sandra Schön</dc:creator>
  <cp:keywords/>
  <dc:description/>
  <cp:lastModifiedBy>Lachnit, Carina</cp:lastModifiedBy>
  <cp:revision>23</cp:revision>
  <cp:lastPrinted>2019-05-29T20:27:00Z</cp:lastPrinted>
  <dcterms:created xsi:type="dcterms:W3CDTF">2023-11-29T20:42:00Z</dcterms:created>
  <dcterms:modified xsi:type="dcterms:W3CDTF">2023-11-29T21:18:00Z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0x010100409C4AAEE5CA4C43BD47AD7EA6AEB713</vt:lpwstr>
  </property>
  <property fmtid="{D5CDD505-2E9C-101B-9397-08002B2CF9AE}" pid="3" name="Order">
    <vt:r8>100</vt:r8>
  </property>
  <property fmtid="{D5CDD505-2E9C-101B-9397-08002B2CF9AE}" pid="4" name="MediaServiceImageTags">
    <vt:lpwstr/>
  </property>
  <property fmtid="{D5CDD505-2E9C-101B-9397-08002B2CF9AE}" pid="5" name="ClassificationContentMarkingFooterShapeIds">
    <vt:lpwstr>1,2,3</vt:lpwstr>
  </property>
  <property fmtid="{D5CDD505-2E9C-101B-9397-08002B2CF9AE}" pid="6" name="ClassificationContentMarkingFooterFontProps">
    <vt:lpwstr>#000000,10,Calibri</vt:lpwstr>
  </property>
  <property fmtid="{D5CDD505-2E9C-101B-9397-08002B2CF9AE}" pid="7" name="ClassificationContentMarkingFooterText">
    <vt:lpwstr>Internal use only</vt:lpwstr>
  </property>
  <property fmtid="{D5CDD505-2E9C-101B-9397-08002B2CF9AE}" pid="8" name="MSIP_Label_bf6de623-ba0c-4b2b-a216-a4bd6e5a0b3a_Enabled">
    <vt:lpwstr>true</vt:lpwstr>
  </property>
  <property fmtid="{D5CDD505-2E9C-101B-9397-08002B2CF9AE}" pid="9" name="MSIP_Label_bf6de623-ba0c-4b2b-a216-a4bd6e5a0b3a_SetDate">
    <vt:lpwstr>2023-07-31T06:24:58Z</vt:lpwstr>
  </property>
  <property fmtid="{D5CDD505-2E9C-101B-9397-08002B2CF9AE}" pid="10" name="MSIP_Label_bf6de623-ba0c-4b2b-a216-a4bd6e5a0b3a_Method">
    <vt:lpwstr>Standard</vt:lpwstr>
  </property>
  <property fmtid="{D5CDD505-2E9C-101B-9397-08002B2CF9AE}" pid="11" name="MSIP_Label_bf6de623-ba0c-4b2b-a216-a4bd6e5a0b3a_Name">
    <vt:lpwstr>Internal Information</vt:lpwstr>
  </property>
  <property fmtid="{D5CDD505-2E9C-101B-9397-08002B2CF9AE}" pid="12" name="MSIP_Label_bf6de623-ba0c-4b2b-a216-a4bd6e5a0b3a_SiteId">
    <vt:lpwstr>36515c62-8878-4f10-a7f4-561a4c17bef7</vt:lpwstr>
  </property>
  <property fmtid="{D5CDD505-2E9C-101B-9397-08002B2CF9AE}" pid="13" name="MSIP_Label_bf6de623-ba0c-4b2b-a216-a4bd6e5a0b3a_ActionId">
    <vt:lpwstr>3095e387-35ab-4c63-943c-b5063d5754dc</vt:lpwstr>
  </property>
  <property fmtid="{D5CDD505-2E9C-101B-9397-08002B2CF9AE}" pid="14" name="MSIP_Label_bf6de623-ba0c-4b2b-a216-a4bd6e5a0b3a_ContentBits">
    <vt:lpwstr>2</vt:lpwstr>
  </property>
</Properties>
</file>