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356B066C" w:rsidR="00EB19AD" w:rsidRPr="009000BC" w:rsidRDefault="00D34CE1" w:rsidP="00EB19AD">
      <w:pPr>
        <w:pStyle w:val="Titel-Headline"/>
      </w:pPr>
      <w:bookmarkStart w:id="0" w:name="Untertitel"/>
      <w:r w:rsidRPr="009000BC">
        <w:t>Pressemitteilung</w:t>
      </w:r>
    </w:p>
    <w:p w14:paraId="5FE12E56" w14:textId="77777777" w:rsidR="00CE71C0" w:rsidRPr="009000BC" w:rsidRDefault="00CE71C0" w:rsidP="00064547">
      <w:pPr>
        <w:pStyle w:val="Linie"/>
      </w:pPr>
      <w:r w:rsidRPr="009000BC">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http://schemas.openxmlformats.org/drawingml/2006/main" xmlns:pic="http://schemas.openxmlformats.org/drawingml/2006/picture" xmlns:arto="http://schemas.microsoft.com/office/word/2006/arto" xmlns:w16du="http://schemas.microsoft.com/office/word/2023/wordml/word16du">
            <w:pict w14:anchorId="3200139F">
              <v:line id="Straight Connector 11" style="visibility:visible;mso-wrap-style:square;mso-left-percent:-10001;mso-top-percent:-10001;mso-position-horizontal:absolute;mso-position-horizontal-relative:char;mso-position-vertical:absolute;mso-position-vertical-relative:line;mso-left-percent:-10001;mso-top-percent:-10001" o:spid="_x0000_s1026" strokeweight=".5pt" from="0,0" to="388.35pt,0" w14:anchorId="2B30F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v:stroke joinstyle="miter"/>
                <w10:anchorlock/>
              </v:line>
            </w:pict>
          </mc:Fallback>
        </mc:AlternateContent>
      </w:r>
    </w:p>
    <w:bookmarkEnd w:id="0"/>
    <w:p w14:paraId="02477321" w14:textId="4D97CF97" w:rsidR="009000BC" w:rsidRPr="009000BC" w:rsidRDefault="00A37ECD" w:rsidP="009000BC">
      <w:pPr>
        <w:pStyle w:val="Dachzeile"/>
      </w:pPr>
      <w:proofErr w:type="spellStart"/>
      <w:r>
        <w:t>iTAC</w:t>
      </w:r>
      <w:proofErr w:type="spellEnd"/>
      <w:r>
        <w:t>-MES/MOM-Lösung</w:t>
      </w:r>
      <w:r w:rsidR="0009363E" w:rsidRPr="00BB30EE">
        <w:rPr>
          <w:bCs/>
        </w:rPr>
        <w:t xml:space="preserve"> </w:t>
      </w:r>
      <w:r>
        <w:rPr>
          <w:bCs/>
        </w:rPr>
        <w:t>ist</w:t>
      </w:r>
      <w:r w:rsidR="001A5A33">
        <w:rPr>
          <w:bCs/>
        </w:rPr>
        <w:t xml:space="preserve"> </w:t>
      </w:r>
      <w:r w:rsidR="00E138EE" w:rsidRPr="00BB30EE">
        <w:rPr>
          <w:bCs/>
        </w:rPr>
        <w:t>Best-Practice</w:t>
      </w:r>
      <w:r w:rsidR="00E138EE">
        <w:rPr>
          <w:bCs/>
        </w:rPr>
        <w:t>-Referenz</w:t>
      </w:r>
      <w:r w:rsidR="00E138EE" w:rsidRPr="00BB30EE">
        <w:rPr>
          <w:bCs/>
        </w:rPr>
        <w:t xml:space="preserve"> für Maschinenbau</w:t>
      </w:r>
      <w:r w:rsidR="00E138EE">
        <w:rPr>
          <w:bCs/>
        </w:rPr>
        <w:t>branche</w:t>
      </w:r>
      <w:r w:rsidR="00E138EE" w:rsidRPr="009000BC">
        <w:t xml:space="preserve"> </w:t>
      </w:r>
    </w:p>
    <w:p w14:paraId="21E3D425" w14:textId="17113F87" w:rsidR="00A624FA" w:rsidRDefault="00FD55D8" w:rsidP="00F14735">
      <w:pPr>
        <w:pStyle w:val="Titel-Subline"/>
        <w:spacing w:line="360" w:lineRule="auto"/>
      </w:pPr>
      <w:r>
        <w:t>Dürr-</w:t>
      </w:r>
      <w:r w:rsidR="00BB07AD">
        <w:t xml:space="preserve">Konzern </w:t>
      </w:r>
      <w:r w:rsidR="00BB025D">
        <w:t xml:space="preserve">setzt eigenes </w:t>
      </w:r>
      <w:r w:rsidR="00BF6FED">
        <w:t>MES/MOM</w:t>
      </w:r>
      <w:r w:rsidR="00BB025D">
        <w:t xml:space="preserve"> für Fertigungsprozesse ein</w:t>
      </w:r>
    </w:p>
    <w:p w14:paraId="3C4E41B8" w14:textId="2E5FF8A9" w:rsidR="00AF4F8B" w:rsidRPr="00DC68ED" w:rsidRDefault="00DC68ED" w:rsidP="00FA2184">
      <w:pPr>
        <w:pStyle w:val="Flietext"/>
        <w:rPr>
          <w:rStyle w:val="Fettung"/>
        </w:rPr>
      </w:pPr>
      <w:r w:rsidRPr="06296F5E">
        <w:rPr>
          <w:rStyle w:val="Fettung"/>
        </w:rPr>
        <w:t>Bietigheim-Bissingen/Montabaur</w:t>
      </w:r>
      <w:r w:rsidR="00EB19AD" w:rsidRPr="06296F5E">
        <w:rPr>
          <w:rStyle w:val="Fettung"/>
        </w:rPr>
        <w:t xml:space="preserve">, </w:t>
      </w:r>
      <w:r w:rsidR="0010411D">
        <w:rPr>
          <w:rStyle w:val="Fettung"/>
        </w:rPr>
        <w:t>22. November 202</w:t>
      </w:r>
      <w:r w:rsidR="00CA6130">
        <w:rPr>
          <w:rStyle w:val="Fettung"/>
        </w:rPr>
        <w:t>3</w:t>
      </w:r>
      <w:r w:rsidR="00EB19AD" w:rsidRPr="06296F5E">
        <w:rPr>
          <w:rStyle w:val="Fettung"/>
        </w:rPr>
        <w:t xml:space="preserve"> – </w:t>
      </w:r>
      <w:r w:rsidRPr="06296F5E">
        <w:rPr>
          <w:rFonts w:asciiTheme="majorHAnsi" w:eastAsia="Times New Roman" w:hAnsiTheme="majorHAnsi" w:cstheme="majorBidi"/>
          <w:b/>
          <w:bCs/>
          <w:color w:val="auto"/>
          <w:lang w:eastAsia="de-DE"/>
        </w:rPr>
        <w:t>Künftig werden die Produktionsstandorte im Dürr-Konzern ein standardisiertes, konzerneigenes Managementsystem für Fertigungsprozesse einsetzen.</w:t>
      </w:r>
      <w:r w:rsidRPr="06296F5E">
        <w:rPr>
          <w:rFonts w:asciiTheme="majorHAnsi" w:hAnsiTheme="majorHAnsi" w:cstheme="majorBidi"/>
          <w:b/>
          <w:bCs/>
          <w:color w:val="auto"/>
        </w:rPr>
        <w:t xml:space="preserve"> Die </w:t>
      </w:r>
      <w:r w:rsidR="00445DF2" w:rsidRPr="06296F5E">
        <w:rPr>
          <w:rFonts w:asciiTheme="majorHAnsi" w:hAnsiTheme="majorHAnsi" w:cstheme="majorBidi"/>
          <w:b/>
          <w:bCs/>
          <w:color w:val="auto"/>
        </w:rPr>
        <w:t xml:space="preserve">von Dürr und seiner Tochtergesellschaft </w:t>
      </w:r>
      <w:proofErr w:type="spellStart"/>
      <w:r w:rsidR="00445DF2" w:rsidRPr="06296F5E">
        <w:rPr>
          <w:rFonts w:asciiTheme="majorHAnsi" w:hAnsiTheme="majorHAnsi" w:cstheme="majorBidi"/>
          <w:b/>
          <w:bCs/>
          <w:color w:val="auto"/>
        </w:rPr>
        <w:t>iTAC</w:t>
      </w:r>
      <w:proofErr w:type="spellEnd"/>
      <w:r w:rsidR="00445DF2" w:rsidRPr="06296F5E">
        <w:rPr>
          <w:rFonts w:asciiTheme="majorHAnsi" w:hAnsiTheme="majorHAnsi" w:cstheme="majorBidi"/>
          <w:b/>
          <w:bCs/>
          <w:color w:val="auto"/>
        </w:rPr>
        <w:t xml:space="preserve"> gemeinsam entwickelte </w:t>
      </w:r>
      <w:r w:rsidRPr="06296F5E">
        <w:rPr>
          <w:rFonts w:asciiTheme="majorHAnsi" w:hAnsiTheme="majorHAnsi" w:cstheme="majorBidi"/>
          <w:b/>
          <w:bCs/>
          <w:color w:val="auto"/>
        </w:rPr>
        <w:t xml:space="preserve">Manufacturing </w:t>
      </w:r>
      <w:proofErr w:type="spellStart"/>
      <w:r w:rsidRPr="06296F5E">
        <w:rPr>
          <w:rFonts w:asciiTheme="majorHAnsi" w:hAnsiTheme="majorHAnsi" w:cstheme="majorBidi"/>
          <w:b/>
          <w:bCs/>
          <w:color w:val="auto"/>
        </w:rPr>
        <w:t>Operations</w:t>
      </w:r>
      <w:proofErr w:type="spellEnd"/>
      <w:r w:rsidRPr="06296F5E">
        <w:rPr>
          <w:rFonts w:asciiTheme="majorHAnsi" w:hAnsiTheme="majorHAnsi" w:cstheme="majorBidi"/>
          <w:b/>
          <w:bCs/>
          <w:color w:val="auto"/>
        </w:rPr>
        <w:t xml:space="preserve"> Management (MOM)-Lösung bildet die Produktion digital und in Echtzeit ab. Somit schafft der Maschinen- und Anlagenbauer ein Produktionsleitsystem für </w:t>
      </w:r>
      <w:r w:rsidRPr="00A42DBB">
        <w:rPr>
          <w:rFonts w:asciiTheme="majorHAnsi" w:hAnsiTheme="majorHAnsi" w:cstheme="majorBidi"/>
          <w:b/>
          <w:bCs/>
          <w:color w:val="auto"/>
        </w:rPr>
        <w:t>alle</w:t>
      </w:r>
      <w:r w:rsidRPr="06296F5E">
        <w:rPr>
          <w:rFonts w:asciiTheme="majorHAnsi" w:hAnsiTheme="majorHAnsi" w:cstheme="majorBidi"/>
          <w:b/>
          <w:bCs/>
          <w:color w:val="auto"/>
        </w:rPr>
        <w:t xml:space="preserve"> Produktionsstandorte und </w:t>
      </w:r>
      <w:r w:rsidR="00FD55D8" w:rsidRPr="06296F5E">
        <w:rPr>
          <w:rFonts w:asciiTheme="majorHAnsi" w:hAnsiTheme="majorHAnsi" w:cstheme="majorBidi"/>
          <w:b/>
          <w:bCs/>
          <w:color w:val="auto"/>
        </w:rPr>
        <w:t xml:space="preserve">dient </w:t>
      </w:r>
      <w:r w:rsidRPr="06296F5E">
        <w:rPr>
          <w:rFonts w:asciiTheme="majorHAnsi" w:hAnsiTheme="majorHAnsi" w:cstheme="majorBidi"/>
          <w:b/>
          <w:bCs/>
          <w:color w:val="auto"/>
        </w:rPr>
        <w:t>mit der eigenen Anwendung gleichzeitig als Best-Practice-Referenz für andere Maschinenbau</w:t>
      </w:r>
      <w:r w:rsidR="00577F6A" w:rsidRPr="06296F5E">
        <w:rPr>
          <w:rFonts w:asciiTheme="majorHAnsi" w:hAnsiTheme="majorHAnsi" w:cstheme="majorBidi"/>
          <w:b/>
          <w:bCs/>
          <w:color w:val="auto"/>
        </w:rPr>
        <w:t>u</w:t>
      </w:r>
      <w:r w:rsidRPr="06296F5E">
        <w:rPr>
          <w:rFonts w:asciiTheme="majorHAnsi" w:hAnsiTheme="majorHAnsi" w:cstheme="majorBidi"/>
          <w:b/>
          <w:bCs/>
          <w:color w:val="auto"/>
        </w:rPr>
        <w:t>nternehmen</w:t>
      </w:r>
      <w:r w:rsidR="00B361C2" w:rsidRPr="06296F5E">
        <w:rPr>
          <w:rStyle w:val="Fettung"/>
        </w:rPr>
        <w:t>.</w:t>
      </w:r>
      <w:r w:rsidR="00AF4F8B" w:rsidRPr="06296F5E">
        <w:rPr>
          <w:rStyle w:val="Fettung"/>
        </w:rPr>
        <w:t xml:space="preserve"> </w:t>
      </w:r>
    </w:p>
    <w:p w14:paraId="213C051D" w14:textId="77777777" w:rsidR="00AF4F8B" w:rsidRPr="00DC68ED" w:rsidRDefault="00AF4F8B" w:rsidP="00FA2184">
      <w:pPr>
        <w:pStyle w:val="Flietext"/>
      </w:pPr>
    </w:p>
    <w:p w14:paraId="169CF823" w14:textId="51B93767" w:rsidR="0026127D" w:rsidRPr="00CB1C46" w:rsidRDefault="00CB1C46" w:rsidP="0026127D">
      <w:pPr>
        <w:pStyle w:val="Flietext"/>
      </w:pPr>
      <w:r w:rsidRPr="000D419F">
        <w:rPr>
          <w:rFonts w:ascii="Arial" w:hAnsi="Arial" w:cs="Arial"/>
        </w:rPr>
        <w:t xml:space="preserve">Das </w:t>
      </w:r>
      <w:r>
        <w:rPr>
          <w:rFonts w:ascii="Arial" w:hAnsi="Arial" w:cs="Arial"/>
        </w:rPr>
        <w:t>von Dürr eingesetzte</w:t>
      </w:r>
      <w:r w:rsidRPr="000D419F">
        <w:rPr>
          <w:rFonts w:ascii="Arial" w:hAnsi="Arial" w:cs="Arial"/>
        </w:rPr>
        <w:t xml:space="preserve"> </w:t>
      </w:r>
      <w:r w:rsidRPr="005A5B7D">
        <w:rPr>
          <w:rFonts w:ascii="Arial" w:hAnsi="Arial" w:cs="Arial"/>
        </w:rPr>
        <w:t>MOM</w:t>
      </w:r>
      <w:r>
        <w:rPr>
          <w:rFonts w:ascii="Arial" w:hAnsi="Arial" w:cs="Arial"/>
        </w:rPr>
        <w:t>-System</w:t>
      </w:r>
      <w:r w:rsidR="00A732A7">
        <w:rPr>
          <w:rFonts w:ascii="Arial" w:hAnsi="Arial" w:cs="Arial"/>
        </w:rPr>
        <w:t>, das</w:t>
      </w:r>
      <w:r w:rsidR="00A732A7" w:rsidRPr="00A732A7">
        <w:rPr>
          <w:rFonts w:ascii="Arial" w:hAnsi="Arial" w:cs="Arial"/>
        </w:rPr>
        <w:t xml:space="preserve"> auf die Anforderungen des Maschinenbaus ausgerichtet ist,</w:t>
      </w:r>
      <w:r>
        <w:rPr>
          <w:rFonts w:ascii="Arial" w:hAnsi="Arial" w:cs="Arial"/>
        </w:rPr>
        <w:t xml:space="preserve"> </w:t>
      </w:r>
      <w:r w:rsidRPr="000D419F">
        <w:rPr>
          <w:rFonts w:ascii="Arial" w:hAnsi="Arial" w:cs="Arial"/>
        </w:rPr>
        <w:t xml:space="preserve">zielt auf die Vereinheitlichung der IT-Landschaft mit möglichst wenigen Schnittstellen ab. </w:t>
      </w:r>
      <w:r>
        <w:rPr>
          <w:rFonts w:ascii="Arial" w:hAnsi="Arial" w:cs="Arial"/>
        </w:rPr>
        <w:t>Es ist so konzipiert, dass</w:t>
      </w:r>
      <w:r w:rsidRPr="000D419F">
        <w:rPr>
          <w:rFonts w:ascii="Arial" w:hAnsi="Arial" w:cs="Arial"/>
        </w:rPr>
        <w:t xml:space="preserve"> </w:t>
      </w:r>
      <w:r w:rsidRPr="00A42DBB">
        <w:rPr>
          <w:rFonts w:ascii="Arial" w:hAnsi="Arial" w:cs="Arial"/>
        </w:rPr>
        <w:t>all</w:t>
      </w:r>
      <w:r w:rsidR="00B05486">
        <w:rPr>
          <w:rFonts w:ascii="Arial" w:hAnsi="Arial" w:cs="Arial"/>
        </w:rPr>
        <w:t>e</w:t>
      </w:r>
      <w:r w:rsidRPr="000D419F">
        <w:rPr>
          <w:rFonts w:ascii="Arial" w:hAnsi="Arial" w:cs="Arial"/>
        </w:rPr>
        <w:t xml:space="preserve"> Produktionsstandorte des Dürr-Konzerns </w:t>
      </w:r>
      <w:r>
        <w:rPr>
          <w:rFonts w:ascii="Arial" w:hAnsi="Arial" w:cs="Arial"/>
        </w:rPr>
        <w:t>das System im Sinne der konzerneigenen „</w:t>
      </w:r>
      <w:proofErr w:type="spellStart"/>
      <w:r w:rsidRPr="005A5B7D">
        <w:rPr>
          <w:rFonts w:ascii="Arial" w:hAnsi="Arial" w:cs="Arial"/>
        </w:rPr>
        <w:t>OneMES</w:t>
      </w:r>
      <w:proofErr w:type="spellEnd"/>
      <w:r>
        <w:rPr>
          <w:rFonts w:ascii="Arial" w:hAnsi="Arial" w:cs="Arial"/>
        </w:rPr>
        <w:t>-Strategie“ anwenden</w:t>
      </w:r>
      <w:r w:rsidRPr="000D419F">
        <w:rPr>
          <w:rFonts w:ascii="Arial" w:hAnsi="Arial" w:cs="Arial"/>
        </w:rPr>
        <w:t xml:space="preserve"> können</w:t>
      </w:r>
      <w:r>
        <w:rPr>
          <w:rFonts w:ascii="Arial" w:hAnsi="Arial" w:cs="Arial"/>
        </w:rPr>
        <w:t>.</w:t>
      </w:r>
      <w:r w:rsidRPr="00CE43EE">
        <w:t xml:space="preserve"> </w:t>
      </w:r>
      <w:r>
        <w:rPr>
          <w:rFonts w:ascii="Arial" w:hAnsi="Arial" w:cs="Arial"/>
        </w:rPr>
        <w:t>Durch diese Strategie</w:t>
      </w:r>
      <w:r w:rsidRPr="00CE43EE">
        <w:rPr>
          <w:rFonts w:ascii="Arial" w:hAnsi="Arial" w:cs="Arial"/>
        </w:rPr>
        <w:t xml:space="preserve"> soll</w:t>
      </w:r>
      <w:r>
        <w:rPr>
          <w:rFonts w:ascii="Arial" w:hAnsi="Arial" w:cs="Arial"/>
        </w:rPr>
        <w:t>en</w:t>
      </w:r>
      <w:r w:rsidRPr="00CE43EE">
        <w:rPr>
          <w:rFonts w:ascii="Arial" w:hAnsi="Arial" w:cs="Arial"/>
        </w:rPr>
        <w:t xml:space="preserve"> die Produktionsprozesse effizienter</w:t>
      </w:r>
      <w:r w:rsidR="00FD55D8">
        <w:rPr>
          <w:rFonts w:ascii="Arial" w:hAnsi="Arial" w:cs="Arial"/>
        </w:rPr>
        <w:t xml:space="preserve"> und ihre Planung und Steuerung optimiert werden. Zudem lassen sich die Produktionsprozesse </w:t>
      </w:r>
      <w:r w:rsidR="005F7B28" w:rsidRPr="005F7B28">
        <w:rPr>
          <w:rFonts w:ascii="Arial" w:hAnsi="Arial" w:cs="Arial"/>
        </w:rPr>
        <w:t>in Echtzeit über alle Konzern-Standorte hinweg abbilden</w:t>
      </w:r>
      <w:r w:rsidRPr="00CE43EE">
        <w:rPr>
          <w:rFonts w:ascii="Arial" w:hAnsi="Arial" w:cs="Arial"/>
        </w:rPr>
        <w:t>.</w:t>
      </w:r>
      <w:r>
        <w:rPr>
          <w:rFonts w:ascii="Arial" w:hAnsi="Arial" w:cs="Arial"/>
        </w:rPr>
        <w:t xml:space="preserve"> </w:t>
      </w:r>
      <w:r w:rsidRPr="005F7B28">
        <w:rPr>
          <w:rFonts w:ascii="Arial" w:hAnsi="Arial" w:cs="Arial"/>
        </w:rPr>
        <w:t xml:space="preserve">„Der Fokus liegt dabei auf der durchgängigen Vernetzung des Shopfloors, von der Maschinenintegration und der Datenerfassung über die Auftragssteuerung und </w:t>
      </w:r>
      <w:proofErr w:type="spellStart"/>
      <w:r w:rsidRPr="005F7B28">
        <w:rPr>
          <w:rFonts w:ascii="Arial" w:hAnsi="Arial" w:cs="Arial"/>
        </w:rPr>
        <w:t>Werkerführung</w:t>
      </w:r>
      <w:proofErr w:type="spellEnd"/>
      <w:r w:rsidRPr="005F7B28">
        <w:rPr>
          <w:rFonts w:ascii="Arial" w:hAnsi="Arial" w:cs="Arial"/>
        </w:rPr>
        <w:t xml:space="preserve"> bis hin zur </w:t>
      </w:r>
      <w:r w:rsidRPr="005F7B28">
        <w:rPr>
          <w:rFonts w:ascii="Arial" w:hAnsi="Arial" w:cs="Arial"/>
        </w:rPr>
        <w:lastRenderedPageBreak/>
        <w:t>optimierten Auftragsplanung und -durchführung mit entsprechender Transparenz über alle Ebenen der Fertigung und Montage.</w:t>
      </w:r>
      <w:r w:rsidRPr="000D419F">
        <w:rPr>
          <w:rFonts w:ascii="Arial" w:hAnsi="Arial" w:cs="Arial"/>
        </w:rPr>
        <w:t xml:space="preserve"> </w:t>
      </w:r>
      <w:r>
        <w:rPr>
          <w:rFonts w:ascii="Arial" w:hAnsi="Arial" w:cs="Arial"/>
        </w:rPr>
        <w:t xml:space="preserve">Die Lösung ist gleichzeitig eine allgemeine Blaupause für den Maschinenbau“, </w:t>
      </w:r>
      <w:r w:rsidRPr="00156150">
        <w:rPr>
          <w:rFonts w:ascii="Arial" w:hAnsi="Arial" w:cs="Arial"/>
        </w:rPr>
        <w:t xml:space="preserve">erklärt </w:t>
      </w:r>
      <w:r w:rsidR="009D324C" w:rsidRPr="00156150">
        <w:rPr>
          <w:rFonts w:ascii="Arial" w:hAnsi="Arial" w:cs="Arial"/>
        </w:rPr>
        <w:t xml:space="preserve">Dr. Arndt </w:t>
      </w:r>
      <w:proofErr w:type="spellStart"/>
      <w:r w:rsidR="009D324C" w:rsidRPr="00156150">
        <w:rPr>
          <w:rFonts w:ascii="Arial" w:hAnsi="Arial" w:cs="Arial"/>
        </w:rPr>
        <w:t>Eigeldinger</w:t>
      </w:r>
      <w:proofErr w:type="spellEnd"/>
      <w:r w:rsidRPr="00156150">
        <w:rPr>
          <w:rFonts w:ascii="Arial" w:hAnsi="Arial" w:cs="Arial"/>
        </w:rPr>
        <w:t xml:space="preserve">, </w:t>
      </w:r>
      <w:proofErr w:type="spellStart"/>
      <w:r w:rsidRPr="00156150">
        <w:rPr>
          <w:rFonts w:ascii="Arial" w:hAnsi="Arial" w:cs="Arial"/>
        </w:rPr>
        <w:t>Vice</w:t>
      </w:r>
      <w:proofErr w:type="spellEnd"/>
      <w:r w:rsidRPr="00156150">
        <w:rPr>
          <w:rFonts w:ascii="Arial" w:hAnsi="Arial" w:cs="Arial"/>
        </w:rPr>
        <w:t xml:space="preserve"> </w:t>
      </w:r>
      <w:proofErr w:type="spellStart"/>
      <w:r w:rsidRPr="00156150">
        <w:rPr>
          <w:rFonts w:ascii="Arial" w:hAnsi="Arial" w:cs="Arial"/>
        </w:rPr>
        <w:t>President</w:t>
      </w:r>
      <w:proofErr w:type="spellEnd"/>
      <w:r w:rsidRPr="00156150">
        <w:rPr>
          <w:rFonts w:ascii="Arial" w:hAnsi="Arial" w:cs="Arial"/>
        </w:rPr>
        <w:t xml:space="preserve"> </w:t>
      </w:r>
      <w:r w:rsidR="002F1EE0" w:rsidRPr="00156150">
        <w:rPr>
          <w:rFonts w:ascii="Arial" w:hAnsi="Arial" w:cs="Arial"/>
        </w:rPr>
        <w:t xml:space="preserve">Manufacturing &amp; </w:t>
      </w:r>
      <w:proofErr w:type="spellStart"/>
      <w:r w:rsidR="002F1EE0" w:rsidRPr="00156150">
        <w:rPr>
          <w:rFonts w:ascii="Arial" w:hAnsi="Arial" w:cs="Arial"/>
        </w:rPr>
        <w:t>Logistics</w:t>
      </w:r>
      <w:proofErr w:type="spellEnd"/>
      <w:r w:rsidRPr="00156150">
        <w:rPr>
          <w:rFonts w:ascii="Arial" w:hAnsi="Arial" w:cs="Arial"/>
        </w:rPr>
        <w:t xml:space="preserve"> bei Dürr.</w:t>
      </w:r>
    </w:p>
    <w:p w14:paraId="1EE81EF3" w14:textId="77777777" w:rsidR="0026127D" w:rsidRPr="00CB1C46" w:rsidRDefault="0026127D" w:rsidP="0026127D">
      <w:pPr>
        <w:pStyle w:val="Flietext"/>
      </w:pPr>
    </w:p>
    <w:p w14:paraId="49F807A6" w14:textId="1AB34BA9" w:rsidR="0026127D" w:rsidRPr="001C3BC7" w:rsidRDefault="001C3BC7" w:rsidP="0026127D">
      <w:pPr>
        <w:pStyle w:val="Flietext"/>
        <w:rPr>
          <w:rStyle w:val="Fettung"/>
        </w:rPr>
      </w:pPr>
      <w:r w:rsidRPr="001C3BC7">
        <w:rPr>
          <w:rStyle w:val="Fettung"/>
        </w:rPr>
        <w:t>MES/MOM ermöglicht bereichsübergreifende Produktionsplanung</w:t>
      </w:r>
    </w:p>
    <w:p w14:paraId="5A8760EA" w14:textId="59914837" w:rsidR="0002273A" w:rsidRDefault="00D87EC5" w:rsidP="00FB3D58">
      <w:r>
        <w:t xml:space="preserve">Das standardisierte MOM ermöglicht unter anderem, dass ungeplante Stillstandzeiten analysiert, Maschinenlaufzeiten kontinuierlich verbessert und systematische Abstellmaßnahmen definiert werden können. „Auch die Feinplanung der Fertigung und der Montage sowie die Integration des Qualitätsbereichs und der Logistik sind wichtige </w:t>
      </w:r>
      <w:r w:rsidR="00B05486">
        <w:t>Eigenschafte</w:t>
      </w:r>
      <w:r w:rsidR="003B37A8">
        <w:t>n an</w:t>
      </w:r>
      <w:r>
        <w:t xml:space="preserve"> unser neues System. Daher beinhaltet die neue Lösung auch die Produktionsplanungs-Software GANTTPLAN und die Flächenplanungs-Software AREAPLAN unserer Tochter DUALIS“, erklärt Martin Heinz, Vorstand</w:t>
      </w:r>
      <w:r w:rsidR="00521E9C">
        <w:t xml:space="preserve"> der</w:t>
      </w:r>
      <w:r>
        <w:t xml:space="preserve"> </w:t>
      </w:r>
      <w:proofErr w:type="spellStart"/>
      <w:r>
        <w:t>iTAC</w:t>
      </w:r>
      <w:proofErr w:type="spellEnd"/>
      <w:r>
        <w:t xml:space="preserve"> Software AG. Die Produktionsplanung kann bereichsübergreifend durchgeführt und die gesamte Wertschöpfungskette berücksichtigt werden. </w:t>
      </w:r>
      <w:r w:rsidR="00760931">
        <w:t>D</w:t>
      </w:r>
      <w:r>
        <w:t>as Flächenplanungstool unterstützt unter anderem die sinnvolle Termin- und Kapazitätsplanung in der Montage und ermöglicht eine bessere Ausnutzung der Flächen in der Werkshalle.</w:t>
      </w:r>
    </w:p>
    <w:p w14:paraId="0661C62F" w14:textId="77777777" w:rsidR="00D87EC5" w:rsidRPr="00D87EC5" w:rsidRDefault="00D87EC5" w:rsidP="00FB3D58"/>
    <w:p w14:paraId="72E41E88" w14:textId="77777777" w:rsidR="00804C3E" w:rsidRPr="00804C3E" w:rsidRDefault="00804C3E" w:rsidP="00FB3D58">
      <w:pPr>
        <w:rPr>
          <w:rStyle w:val="Fettung"/>
        </w:rPr>
      </w:pPr>
      <w:r w:rsidRPr="00804C3E">
        <w:rPr>
          <w:rStyle w:val="Fettung"/>
        </w:rPr>
        <w:t xml:space="preserve">Erste erfolgreiche Rollouts im Dürr-Konzern </w:t>
      </w:r>
    </w:p>
    <w:p w14:paraId="2A85CDFE" w14:textId="0F2467B6" w:rsidR="000F1F7F" w:rsidRDefault="000F1F7F" w:rsidP="000F1F7F">
      <w:r>
        <w:t xml:space="preserve">Das neue MOM wurde im Frühjahr 2023 an den Standorten Holzbronn und Schopfloch der </w:t>
      </w:r>
      <w:r w:rsidR="00B30A96">
        <w:t xml:space="preserve">Konzerntochter </w:t>
      </w:r>
      <w:r>
        <w:t>HOMAG sowie bei Teilen der Dürr Systems AG in Bietigheim-Bissingen ausgerollt. Kernmodule waren dabei Maschinenkonnektivität und Auftragsdatenerfassung.</w:t>
      </w:r>
      <w:r w:rsidR="00590443">
        <w:t xml:space="preserve"> „Das MOM ist ein wichtiger Baustein für unsere interne Digitalisierung bis zur Shopfloor-Ebene. Gleichzeitig macht es unsere Prozesse wesentlich robuster und transparenter, was letztendlich auch die Kundenzufriedenheit erhöht“, </w:t>
      </w:r>
      <w:r w:rsidR="00590443" w:rsidRPr="00156150">
        <w:t>erklärt Jens Held, Leiter</w:t>
      </w:r>
      <w:r w:rsidR="00590443">
        <w:t xml:space="preserve"> </w:t>
      </w:r>
      <w:proofErr w:type="spellStart"/>
      <w:r w:rsidR="00590443">
        <w:t>Operations</w:t>
      </w:r>
      <w:proofErr w:type="spellEnd"/>
      <w:r w:rsidR="00590443">
        <w:t xml:space="preserve"> der HOMAG </w:t>
      </w:r>
      <w:proofErr w:type="spellStart"/>
      <w:r w:rsidR="00590443">
        <w:t>Plattenaufteiltechnik</w:t>
      </w:r>
      <w:proofErr w:type="spellEnd"/>
      <w:r w:rsidR="00590443">
        <w:t xml:space="preserve"> GmbH in Holzbronn.</w:t>
      </w:r>
      <w:r w:rsidR="000E4945">
        <w:t xml:space="preserve"> </w:t>
      </w:r>
      <w:r>
        <w:t xml:space="preserve">In den kommenden Monaten sollen weitere Werke </w:t>
      </w:r>
      <w:r w:rsidR="09BCB826">
        <w:t xml:space="preserve">integriert </w:t>
      </w:r>
      <w:r>
        <w:t xml:space="preserve">werden. Die Einführung </w:t>
      </w:r>
      <w:r w:rsidR="00B30A96">
        <w:t>des</w:t>
      </w:r>
      <w:r>
        <w:t xml:space="preserve"> einheitlichen MOM unterstützt die digitale Transformation im Dürr-Konzern und unterstreicht die Bedeutung der zunehmenden Digitalisierung des gesamten Wertschöpfungsstrangs. Zudem entstehen Synergien, da alle Systementwicklungen von allen Teilkonzernen angewandt werden können.</w:t>
      </w:r>
    </w:p>
    <w:p w14:paraId="097F1113" w14:textId="77777777" w:rsidR="00E07BB1" w:rsidRPr="000F1F7F" w:rsidRDefault="00E07BB1" w:rsidP="000F1F7F"/>
    <w:p w14:paraId="4A234AB6" w14:textId="5AC041C1" w:rsidR="00902358" w:rsidRDefault="000F1F7F" w:rsidP="00852E9B">
      <w:r w:rsidRPr="000F1F7F">
        <w:lastRenderedPageBreak/>
        <w:t xml:space="preserve">Gleichzeitig </w:t>
      </w:r>
      <w:r w:rsidR="00745163">
        <w:t>haben</w:t>
      </w:r>
      <w:r w:rsidR="00745163" w:rsidRPr="000F1F7F">
        <w:t xml:space="preserve"> </w:t>
      </w:r>
      <w:r w:rsidRPr="000F1F7F">
        <w:t xml:space="preserve">Dürr </w:t>
      </w:r>
      <w:r w:rsidR="00745163">
        <w:t xml:space="preserve">und </w:t>
      </w:r>
      <w:proofErr w:type="spellStart"/>
      <w:r w:rsidR="00745163">
        <w:t>iTAC</w:t>
      </w:r>
      <w:proofErr w:type="spellEnd"/>
      <w:r w:rsidR="00745163">
        <w:t xml:space="preserve"> </w:t>
      </w:r>
      <w:r w:rsidRPr="000F1F7F">
        <w:t xml:space="preserve">damit eine Best-Practice-Referenz für andere Maschinenbauer geschaffen. „Ein vom Anbieter selbst eingesetztes MOM hat einen ganz anderen Impact. Es ist damit exakt an den Bedarfen der Branche ausgerichtet und erprobt. Unsere Kunden können also durch unsere Praxiserfahrungen profitieren“, </w:t>
      </w:r>
      <w:r w:rsidRPr="00156150">
        <w:t xml:space="preserve">sagt </w:t>
      </w:r>
      <w:r w:rsidR="003F39C7" w:rsidRPr="00156150">
        <w:t xml:space="preserve">Dr. </w:t>
      </w:r>
      <w:r w:rsidR="00B30A96">
        <w:t xml:space="preserve">Arndt </w:t>
      </w:r>
      <w:proofErr w:type="spellStart"/>
      <w:r w:rsidR="003F39C7" w:rsidRPr="00156150">
        <w:t>Eigeldinger</w:t>
      </w:r>
      <w:proofErr w:type="spellEnd"/>
      <w:r w:rsidRPr="00156150">
        <w:t>.</w:t>
      </w:r>
    </w:p>
    <w:p w14:paraId="1C9BC5B5" w14:textId="77777777" w:rsidR="00156150" w:rsidRDefault="00156150" w:rsidP="00852E9B"/>
    <w:p w14:paraId="2E2B4212" w14:textId="77777777" w:rsidR="006663E5" w:rsidRDefault="006663E5" w:rsidP="00852E9B"/>
    <w:p w14:paraId="46F5FC30" w14:textId="4B70D0D0" w:rsidR="00EB2996" w:rsidRDefault="00156150" w:rsidP="00156150">
      <w:pPr>
        <w:rPr>
          <w:b/>
          <w:bCs/>
        </w:rPr>
      </w:pPr>
      <w:r w:rsidRPr="00156150">
        <w:rPr>
          <w:b/>
          <w:bCs/>
        </w:rPr>
        <w:t>Bilder</w:t>
      </w:r>
    </w:p>
    <w:p w14:paraId="45BA7A07" w14:textId="77777777" w:rsidR="006663E5" w:rsidRPr="00156150" w:rsidRDefault="006663E5" w:rsidP="00156150">
      <w:pPr>
        <w:rPr>
          <w:b/>
          <w:bCs/>
        </w:rPr>
      </w:pPr>
    </w:p>
    <w:p w14:paraId="65D88FA2" w14:textId="2E48470C" w:rsidR="00EB2996" w:rsidRPr="009000BC" w:rsidRDefault="00092E05" w:rsidP="00D9165E">
      <w:pPr>
        <w:pStyle w:val="Flietext"/>
      </w:pPr>
      <w:r>
        <w:rPr>
          <w:noProof/>
        </w:rPr>
        <w:drawing>
          <wp:inline distT="0" distB="0" distL="0" distR="0" wp14:anchorId="25DA6F2D" wp14:editId="14AD2D3C">
            <wp:extent cx="4928235" cy="3696335"/>
            <wp:effectExtent l="0" t="0" r="5715" b="0"/>
            <wp:docPr id="7" name="Grafik 7" descr="A computer screen in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computer screen in a factory&#10;&#10;Description automatically generated"/>
                    <pic:cNvPicPr/>
                  </pic:nvPicPr>
                  <pic:blipFill>
                    <a:blip r:embed="rId12"/>
                    <a:stretch>
                      <a:fillRect/>
                    </a:stretch>
                  </pic:blipFill>
                  <pic:spPr>
                    <a:xfrm>
                      <a:off x="0" y="0"/>
                      <a:ext cx="4928235" cy="3696335"/>
                    </a:xfrm>
                    <a:prstGeom prst="rect">
                      <a:avLst/>
                    </a:prstGeom>
                  </pic:spPr>
                </pic:pic>
              </a:graphicData>
            </a:graphic>
          </wp:inline>
        </w:drawing>
      </w:r>
    </w:p>
    <w:p w14:paraId="38B2DF25" w14:textId="40054E84" w:rsidR="0065321B" w:rsidRPr="00380775" w:rsidRDefault="00906D0C" w:rsidP="0065321B">
      <w:pPr>
        <w:pStyle w:val="Flietext"/>
        <w:spacing w:line="276" w:lineRule="auto"/>
        <w:rPr>
          <w:sz w:val="18"/>
          <w:szCs w:val="18"/>
        </w:rPr>
      </w:pPr>
      <w:r w:rsidRPr="00F1218D">
        <w:rPr>
          <w:rStyle w:val="Fettung"/>
          <w:sz w:val="18"/>
          <w:szCs w:val="20"/>
        </w:rPr>
        <w:t>Abbildung</w:t>
      </w:r>
      <w:r w:rsidR="004F4E97" w:rsidRPr="00F1218D">
        <w:rPr>
          <w:sz w:val="18"/>
          <w:szCs w:val="20"/>
        </w:rPr>
        <w:t xml:space="preserve">: </w:t>
      </w:r>
      <w:r w:rsidR="00A00401" w:rsidRPr="00F1218D">
        <w:rPr>
          <w:sz w:val="18"/>
          <w:szCs w:val="20"/>
        </w:rPr>
        <w:t xml:space="preserve">Die </w:t>
      </w:r>
      <w:proofErr w:type="spellStart"/>
      <w:r w:rsidR="009C67A1" w:rsidRPr="00F1218D">
        <w:rPr>
          <w:sz w:val="18"/>
          <w:szCs w:val="20"/>
        </w:rPr>
        <w:t>iTAC</w:t>
      </w:r>
      <w:proofErr w:type="spellEnd"/>
      <w:r w:rsidR="009C67A1" w:rsidRPr="00F1218D">
        <w:rPr>
          <w:sz w:val="18"/>
          <w:szCs w:val="20"/>
        </w:rPr>
        <w:t>-MES/MOM-Lösung</w:t>
      </w:r>
      <w:r w:rsidR="009C67A1" w:rsidRPr="00F1218D">
        <w:rPr>
          <w:bCs/>
          <w:sz w:val="18"/>
          <w:szCs w:val="20"/>
        </w:rPr>
        <w:t xml:space="preserve"> </w:t>
      </w:r>
      <w:r w:rsidR="004F4A15" w:rsidRPr="00F1218D">
        <w:rPr>
          <w:sz w:val="18"/>
          <w:szCs w:val="20"/>
        </w:rPr>
        <w:t>ermöglicht bereichsübergreifende Produktionsplanung</w:t>
      </w:r>
      <w:r w:rsidR="00A00401" w:rsidRPr="00F1218D">
        <w:rPr>
          <w:sz w:val="18"/>
          <w:szCs w:val="20"/>
        </w:rPr>
        <w:t>.</w:t>
      </w:r>
      <w:r w:rsidR="004F4A15" w:rsidRPr="00F1218D">
        <w:rPr>
          <w:rStyle w:val="DisclaimerZchn"/>
          <w:rFonts w:asciiTheme="minorHAnsi" w:hAnsiTheme="minorHAnsi" w:cs="Times New Roman (Textkörper CS)"/>
          <w:color w:val="000000"/>
          <w:sz w:val="18"/>
          <w:szCs w:val="20"/>
          <w:lang w:eastAsia="en-US"/>
        </w:rPr>
        <w:t xml:space="preserve"> </w:t>
      </w:r>
      <w:r w:rsidR="00092E05">
        <w:rPr>
          <w:rStyle w:val="DisclaimerZchn"/>
          <w:color w:val="auto"/>
          <w:sz w:val="18"/>
          <w:szCs w:val="18"/>
        </w:rPr>
        <w:br w:type="page"/>
      </w:r>
      <w:r w:rsidR="0065321B" w:rsidRPr="00380775">
        <w:rPr>
          <w:sz w:val="18"/>
          <w:szCs w:val="18"/>
        </w:rPr>
        <w:lastRenderedPageBreak/>
        <w:t xml:space="preserve">Der Dürr-Konzern ist ein weltweit führender Maschinen- und Anlagenbauer mit besonderer Kompetenz in den Technologiefeldern Automatisierung, Digitalisierung und Energieeffizienz. Seine Produkte, Systeme und Services ermöglichen hocheffiziente und nachhaltige Fertigungsprozesse – vor allem in der Automobilindustrie und bei Produzenten von Möbeln und Holzhäusern, aber auch in Branchen wie Chemie, </w:t>
      </w:r>
      <w:proofErr w:type="spellStart"/>
      <w:r w:rsidR="0065321B" w:rsidRPr="00380775">
        <w:rPr>
          <w:sz w:val="18"/>
          <w:szCs w:val="18"/>
        </w:rPr>
        <w:t>Pharma</w:t>
      </w:r>
      <w:proofErr w:type="spellEnd"/>
      <w:r w:rsidR="0065321B" w:rsidRPr="00380775">
        <w:rPr>
          <w:sz w:val="18"/>
          <w:szCs w:val="18"/>
        </w:rPr>
        <w:t xml:space="preserve">, Medizinprodukte, Elektro und Batteriefertigung. Im Jahr 2022 erzielte das Unternehmen einen Umsatz von 4,3 Mrd. €. Der Dürr-Konzern hat über 20.500 Beschäftigte sowie 140 Standorte in 32 Ländern und agiert mit fünf </w:t>
      </w:r>
      <w:proofErr w:type="spellStart"/>
      <w:r w:rsidR="0065321B" w:rsidRPr="00380775">
        <w:rPr>
          <w:sz w:val="18"/>
          <w:szCs w:val="18"/>
        </w:rPr>
        <w:t>Divisions</w:t>
      </w:r>
      <w:proofErr w:type="spellEnd"/>
      <w:r w:rsidR="0065321B" w:rsidRPr="00380775">
        <w:rPr>
          <w:sz w:val="18"/>
          <w:szCs w:val="18"/>
        </w:rPr>
        <w:t xml:space="preserve"> am Markt:</w:t>
      </w:r>
    </w:p>
    <w:p w14:paraId="4127685B" w14:textId="77777777" w:rsidR="0065321B" w:rsidRPr="00805ED6" w:rsidRDefault="0065321B" w:rsidP="0065321B">
      <w:pPr>
        <w:pStyle w:val="Flietext"/>
        <w:numPr>
          <w:ilvl w:val="0"/>
          <w:numId w:val="20"/>
        </w:numPr>
        <w:spacing w:line="276" w:lineRule="auto"/>
        <w:rPr>
          <w:sz w:val="18"/>
          <w:szCs w:val="18"/>
        </w:rPr>
      </w:pPr>
      <w:r w:rsidRPr="00805ED6">
        <w:rPr>
          <w:b/>
          <w:bCs/>
          <w:sz w:val="18"/>
          <w:szCs w:val="18"/>
        </w:rPr>
        <w:t>Paint and Final Assembly Systems</w:t>
      </w:r>
      <w:r w:rsidRPr="00805ED6">
        <w:rPr>
          <w:sz w:val="18"/>
          <w:szCs w:val="18"/>
        </w:rPr>
        <w:t xml:space="preserve">: Lackierereien sowie Endmontage-, Prüf- und </w:t>
      </w:r>
      <w:proofErr w:type="spellStart"/>
      <w:r w:rsidRPr="00805ED6">
        <w:rPr>
          <w:sz w:val="18"/>
          <w:szCs w:val="18"/>
        </w:rPr>
        <w:t>Befülltechnik</w:t>
      </w:r>
      <w:proofErr w:type="spellEnd"/>
      <w:r w:rsidRPr="00805ED6">
        <w:rPr>
          <w:sz w:val="18"/>
          <w:szCs w:val="18"/>
        </w:rPr>
        <w:t xml:space="preserve"> für die Automobilindustrie</w:t>
      </w:r>
    </w:p>
    <w:p w14:paraId="1FDB43B3" w14:textId="77777777" w:rsidR="0065321B" w:rsidRPr="00380775" w:rsidRDefault="0065321B" w:rsidP="0065321B">
      <w:pPr>
        <w:pStyle w:val="Flietext"/>
        <w:numPr>
          <w:ilvl w:val="0"/>
          <w:numId w:val="20"/>
        </w:numPr>
        <w:spacing w:line="276" w:lineRule="auto"/>
        <w:rPr>
          <w:sz w:val="18"/>
          <w:szCs w:val="18"/>
        </w:rPr>
      </w:pPr>
      <w:proofErr w:type="spellStart"/>
      <w:r w:rsidRPr="00380775">
        <w:rPr>
          <w:b/>
          <w:bCs/>
          <w:sz w:val="18"/>
          <w:szCs w:val="18"/>
        </w:rPr>
        <w:t>Application</w:t>
      </w:r>
      <w:proofErr w:type="spellEnd"/>
      <w:r w:rsidRPr="00380775">
        <w:rPr>
          <w:b/>
          <w:bCs/>
          <w:sz w:val="18"/>
          <w:szCs w:val="18"/>
        </w:rPr>
        <w:t xml:space="preserve"> Technology</w:t>
      </w:r>
      <w:r w:rsidRPr="00380775">
        <w:rPr>
          <w:sz w:val="18"/>
          <w:szCs w:val="18"/>
        </w:rPr>
        <w:t>: Roboter und Produkte für den automatischen Auftrag von Lack sowie Dicht- und Klebstoffen</w:t>
      </w:r>
    </w:p>
    <w:p w14:paraId="39C0FF4C" w14:textId="77777777" w:rsidR="0065321B" w:rsidRPr="00380775" w:rsidRDefault="0065321B" w:rsidP="0065321B">
      <w:pPr>
        <w:pStyle w:val="Flietext"/>
        <w:numPr>
          <w:ilvl w:val="0"/>
          <w:numId w:val="20"/>
        </w:numPr>
        <w:spacing w:line="276" w:lineRule="auto"/>
        <w:rPr>
          <w:sz w:val="18"/>
          <w:szCs w:val="18"/>
        </w:rPr>
      </w:pPr>
      <w:r w:rsidRPr="00380775">
        <w:rPr>
          <w:b/>
          <w:bCs/>
          <w:sz w:val="18"/>
          <w:szCs w:val="18"/>
        </w:rPr>
        <w:t>Clean Technology Systems</w:t>
      </w:r>
      <w:r w:rsidRPr="00380775">
        <w:rPr>
          <w:sz w:val="18"/>
          <w:szCs w:val="18"/>
        </w:rPr>
        <w:t>: Abluftreinigungsanlagen, Beschichtungsanlagen für Batterieelektroden und Schallschutzsysteme</w:t>
      </w:r>
    </w:p>
    <w:p w14:paraId="4D95C91C" w14:textId="77777777" w:rsidR="0065321B" w:rsidRPr="0065321B" w:rsidRDefault="0065321B" w:rsidP="0065321B">
      <w:pPr>
        <w:pStyle w:val="Flietext"/>
        <w:numPr>
          <w:ilvl w:val="0"/>
          <w:numId w:val="20"/>
        </w:numPr>
        <w:spacing w:line="276" w:lineRule="auto"/>
        <w:rPr>
          <w:rFonts w:ascii="Arial" w:hAnsi="Arial" w:cs="Arial"/>
          <w:color w:val="auto"/>
          <w:sz w:val="18"/>
          <w:szCs w:val="18"/>
          <w:lang w:eastAsia="ja-JP"/>
        </w:rPr>
      </w:pPr>
      <w:r w:rsidRPr="0065321B">
        <w:rPr>
          <w:b/>
          <w:bCs/>
          <w:sz w:val="18"/>
          <w:szCs w:val="18"/>
        </w:rPr>
        <w:t>Industrial Automation Systems</w:t>
      </w:r>
      <w:r w:rsidRPr="0065321B">
        <w:rPr>
          <w:sz w:val="18"/>
          <w:szCs w:val="18"/>
        </w:rPr>
        <w:t>: Automatisierte Montage- und Prüfsysteme für Automobilkomponenten, Medizinprodukte und Konsumgüter sowie Auswucht- und Diagnosetechnik</w:t>
      </w:r>
    </w:p>
    <w:p w14:paraId="3E35B36B" w14:textId="7D414F8D" w:rsidR="00933130" w:rsidRPr="0065321B" w:rsidRDefault="0065321B" w:rsidP="0065321B">
      <w:pPr>
        <w:pStyle w:val="Flietext"/>
        <w:numPr>
          <w:ilvl w:val="0"/>
          <w:numId w:val="20"/>
        </w:numPr>
        <w:spacing w:line="276" w:lineRule="auto"/>
        <w:rPr>
          <w:rStyle w:val="DisclaimerZchn"/>
          <w:color w:val="auto"/>
          <w:sz w:val="18"/>
          <w:szCs w:val="18"/>
        </w:rPr>
      </w:pPr>
      <w:proofErr w:type="spellStart"/>
      <w:r w:rsidRPr="0065321B">
        <w:rPr>
          <w:b/>
          <w:bCs/>
          <w:sz w:val="18"/>
          <w:szCs w:val="18"/>
        </w:rPr>
        <w:t>Woodworking</w:t>
      </w:r>
      <w:proofErr w:type="spellEnd"/>
      <w:r w:rsidRPr="0065321B">
        <w:rPr>
          <w:b/>
          <w:bCs/>
          <w:sz w:val="18"/>
          <w:szCs w:val="18"/>
        </w:rPr>
        <w:t xml:space="preserve"> Machinery and Systems</w:t>
      </w:r>
      <w:r w:rsidRPr="0065321B">
        <w:rPr>
          <w:sz w:val="18"/>
          <w:szCs w:val="18"/>
        </w:rPr>
        <w:t>: Maschinen und Anlagen für die holzbearbeitende Industrie</w:t>
      </w:r>
    </w:p>
    <w:p w14:paraId="60571A88" w14:textId="77777777" w:rsidR="00933130" w:rsidRDefault="00933130" w:rsidP="00933130">
      <w:pPr>
        <w:spacing w:line="280" w:lineRule="atLeast"/>
        <w:rPr>
          <w:rStyle w:val="DisclaimerZchn"/>
          <w:color w:val="auto"/>
          <w:sz w:val="18"/>
          <w:szCs w:val="18"/>
        </w:rPr>
      </w:pPr>
    </w:p>
    <w:p w14:paraId="46EBB88F" w14:textId="77777777" w:rsidR="00F1218D" w:rsidRDefault="00F1218D" w:rsidP="00933130">
      <w:pPr>
        <w:spacing w:line="280" w:lineRule="atLeast"/>
        <w:rPr>
          <w:rStyle w:val="DisclaimerZchn"/>
          <w:color w:val="auto"/>
          <w:sz w:val="18"/>
          <w:szCs w:val="18"/>
        </w:rPr>
      </w:pPr>
    </w:p>
    <w:p w14:paraId="7CEFFA8E" w14:textId="77777777" w:rsidR="00F1218D" w:rsidRDefault="00F1218D" w:rsidP="00933130">
      <w:pPr>
        <w:spacing w:line="280" w:lineRule="atLeast"/>
        <w:rPr>
          <w:rStyle w:val="DisclaimerZchn"/>
          <w:color w:val="auto"/>
          <w:sz w:val="18"/>
          <w:szCs w:val="18"/>
        </w:rPr>
      </w:pPr>
    </w:p>
    <w:p w14:paraId="22300C4D" w14:textId="77777777" w:rsidR="00966987" w:rsidRPr="004119BA" w:rsidRDefault="00966987" w:rsidP="00966987">
      <w:pPr>
        <w:spacing w:line="280" w:lineRule="atLeast"/>
        <w:rPr>
          <w:rStyle w:val="Fettung"/>
        </w:rPr>
      </w:pPr>
      <w:r w:rsidRPr="004119BA">
        <w:rPr>
          <w:rStyle w:val="Fettung"/>
        </w:rPr>
        <w:t>Kontakt</w:t>
      </w:r>
    </w:p>
    <w:p w14:paraId="28549DDF" w14:textId="77777777" w:rsidR="00966987" w:rsidRPr="000E1320" w:rsidRDefault="00966987" w:rsidP="00966987">
      <w:pPr>
        <w:tabs>
          <w:tab w:val="left" w:pos="0"/>
          <w:tab w:val="left" w:pos="851"/>
          <w:tab w:val="left" w:pos="4253"/>
        </w:tabs>
        <w:spacing w:line="276" w:lineRule="auto"/>
        <w:ind w:right="284"/>
        <w:outlineLvl w:val="0"/>
        <w:rPr>
          <w:rFonts w:cs="Arial"/>
        </w:rPr>
      </w:pPr>
      <w:r w:rsidRPr="000E1320">
        <w:rPr>
          <w:rFonts w:cs="Arial"/>
        </w:rPr>
        <w:t xml:space="preserve">Dürr Systems </w:t>
      </w:r>
      <w:r>
        <w:rPr>
          <w:rFonts w:cs="Arial"/>
        </w:rPr>
        <w:t>AG</w:t>
      </w:r>
    </w:p>
    <w:p w14:paraId="51393AD1" w14:textId="29748FDD" w:rsidR="00966987" w:rsidRPr="00EE0FDC" w:rsidRDefault="006663E5" w:rsidP="00966987">
      <w:pPr>
        <w:tabs>
          <w:tab w:val="left" w:pos="0"/>
          <w:tab w:val="left" w:pos="851"/>
          <w:tab w:val="left" w:pos="4253"/>
        </w:tabs>
        <w:spacing w:line="276" w:lineRule="auto"/>
        <w:ind w:right="284"/>
        <w:rPr>
          <w:rFonts w:cs="Arial"/>
        </w:rPr>
      </w:pPr>
      <w:r>
        <w:rPr>
          <w:rFonts w:cs="Arial"/>
        </w:rPr>
        <w:t>Carina Lachnit</w:t>
      </w:r>
    </w:p>
    <w:p w14:paraId="1B9256B8" w14:textId="77777777" w:rsidR="00966987" w:rsidRPr="002752AF" w:rsidRDefault="00966987" w:rsidP="00966987">
      <w:pPr>
        <w:tabs>
          <w:tab w:val="left" w:pos="0"/>
          <w:tab w:val="left" w:pos="851"/>
          <w:tab w:val="left" w:pos="4253"/>
        </w:tabs>
        <w:spacing w:line="276" w:lineRule="auto"/>
        <w:ind w:right="284"/>
        <w:rPr>
          <w:rFonts w:cs="Arial"/>
          <w:lang w:val="en-US"/>
        </w:rPr>
      </w:pPr>
      <w:r w:rsidRPr="002752AF">
        <w:rPr>
          <w:rFonts w:cs="Arial"/>
          <w:lang w:val="en-US"/>
        </w:rPr>
        <w:t>Marketing</w:t>
      </w:r>
    </w:p>
    <w:p w14:paraId="58158ECF" w14:textId="51785CED" w:rsidR="00966987" w:rsidRPr="00C01A83" w:rsidRDefault="00966987" w:rsidP="00966987">
      <w:pPr>
        <w:tabs>
          <w:tab w:val="left" w:pos="0"/>
          <w:tab w:val="left" w:pos="851"/>
          <w:tab w:val="left" w:pos="4253"/>
        </w:tabs>
        <w:spacing w:line="276" w:lineRule="auto"/>
        <w:ind w:right="284"/>
        <w:rPr>
          <w:rFonts w:cs="Arial"/>
          <w:lang w:val="en-US"/>
        </w:rPr>
      </w:pPr>
      <w:r w:rsidRPr="00C01A83">
        <w:rPr>
          <w:rFonts w:cs="Arial"/>
          <w:lang w:val="en-US"/>
        </w:rPr>
        <w:t>Tel.: +49 7142 78-48</w:t>
      </w:r>
      <w:r w:rsidR="006663E5" w:rsidRPr="00C01A83">
        <w:rPr>
          <w:rFonts w:cs="Arial"/>
          <w:lang w:val="en-US"/>
        </w:rPr>
        <w:t>99</w:t>
      </w:r>
    </w:p>
    <w:p w14:paraId="4E147D5B" w14:textId="1F21CB32" w:rsidR="00966987" w:rsidRPr="00C01A83" w:rsidRDefault="00966987" w:rsidP="00966987">
      <w:pPr>
        <w:tabs>
          <w:tab w:val="left" w:pos="0"/>
          <w:tab w:val="left" w:pos="851"/>
          <w:tab w:val="left" w:pos="4253"/>
        </w:tabs>
        <w:spacing w:line="276" w:lineRule="auto"/>
        <w:ind w:right="284"/>
        <w:rPr>
          <w:rFonts w:cs="Arial"/>
          <w:lang w:val="en-US"/>
        </w:rPr>
      </w:pPr>
      <w:r w:rsidRPr="00C01A83">
        <w:rPr>
          <w:rFonts w:cs="Arial"/>
          <w:lang w:val="en-US"/>
        </w:rPr>
        <w:t xml:space="preserve">E-Mail: </w:t>
      </w:r>
      <w:r w:rsidR="006663E5" w:rsidRPr="00C01A83">
        <w:rPr>
          <w:rFonts w:cs="Arial"/>
          <w:lang w:val="en-US"/>
        </w:rPr>
        <w:t>carina</w:t>
      </w:r>
      <w:r w:rsidRPr="00C01A83">
        <w:rPr>
          <w:rFonts w:cs="Arial"/>
          <w:lang w:val="en-US"/>
        </w:rPr>
        <w:t>.</w:t>
      </w:r>
      <w:r w:rsidR="006663E5" w:rsidRPr="00C01A83">
        <w:rPr>
          <w:rFonts w:cs="Arial"/>
          <w:lang w:val="en-US"/>
        </w:rPr>
        <w:t>lachnit</w:t>
      </w:r>
      <w:r w:rsidRPr="00C01A83">
        <w:rPr>
          <w:rFonts w:cs="Arial"/>
          <w:lang w:val="en-US"/>
        </w:rPr>
        <w:t>@durr.com</w:t>
      </w:r>
    </w:p>
    <w:p w14:paraId="0319E3F4" w14:textId="77777777" w:rsidR="00966987" w:rsidRPr="00D71941" w:rsidRDefault="00D812B7" w:rsidP="00966987">
      <w:pPr>
        <w:spacing w:line="276" w:lineRule="auto"/>
        <w:rPr>
          <w:lang w:val="en-US"/>
        </w:rPr>
      </w:pPr>
      <w:hyperlink r:id="rId13" w:history="1">
        <w:r w:rsidR="00966987" w:rsidRPr="00006D99">
          <w:rPr>
            <w:rStyle w:val="Hyperlink"/>
            <w:rFonts w:eastAsia="Times New Roman" w:cs="Arial"/>
            <w:lang w:val="it-IT" w:eastAsia="de-DE"/>
          </w:rPr>
          <w:t>www.durr.com</w:t>
        </w:r>
      </w:hyperlink>
    </w:p>
    <w:p w14:paraId="6FF4BADA" w14:textId="129967CE" w:rsidR="0090754E" w:rsidRPr="00700AB6" w:rsidRDefault="0090754E" w:rsidP="00966987">
      <w:pPr>
        <w:spacing w:line="280" w:lineRule="atLeast"/>
        <w:rPr>
          <w:rFonts w:ascii="Arial" w:hAnsi="Arial" w:cs="Arial"/>
          <w:b/>
          <w:bCs/>
          <w:lang w:val="en-US"/>
        </w:rPr>
      </w:pPr>
    </w:p>
    <w:sectPr w:rsidR="0090754E" w:rsidRPr="00700AB6" w:rsidSect="00B143FE">
      <w:headerReference w:type="default" r:id="rId14"/>
      <w:footerReference w:type="even" r:id="rId15"/>
      <w:footerReference w:type="default" r:id="rId16"/>
      <w:headerReference w:type="first" r:id="rId17"/>
      <w:footerReference w:type="first" r:id="rId18"/>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0AED9F" w14:textId="77777777" w:rsidR="00E81E66" w:rsidRDefault="00E81E66" w:rsidP="00D9165E">
      <w:r>
        <w:separator/>
      </w:r>
    </w:p>
  </w:endnote>
  <w:endnote w:type="continuationSeparator" w:id="0">
    <w:p w14:paraId="2489C0F1" w14:textId="77777777" w:rsidR="00E81E66" w:rsidRDefault="00E81E66" w:rsidP="00D9165E">
      <w:r>
        <w:continuationSeparator/>
      </w:r>
    </w:p>
  </w:endnote>
  <w:endnote w:type="continuationNotice" w:id="1">
    <w:p w14:paraId="5E0527B9" w14:textId="77777777" w:rsidR="00E81E66" w:rsidRDefault="00E81E6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C4BE9" w14:textId="764EAC72" w:rsidR="00933130" w:rsidRDefault="00933130">
    <w:pPr>
      <w:pStyle w:val="Fuzeile"/>
    </w:pPr>
    <w:r>
      <mc:AlternateContent>
        <mc:Choice Requires="wps">
          <w:drawing>
            <wp:anchor distT="0" distB="0" distL="0" distR="0" simplePos="0" relativeHeight="251658246"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6057307C" w:rsidR="00B143FE" w:rsidRPr="00FA5FBE" w:rsidRDefault="00FA5FBE" w:rsidP="00FA5FBE">
    <w:pPr>
      <w:pStyle w:val="Kopfzeile"/>
    </w:pPr>
    <w:r w:rsidRPr="005218C8">
      <w:fldChar w:fldCharType="begin"/>
    </w:r>
    <w:r w:rsidRPr="005218C8">
      <w:instrText xml:space="preserve"> IF  \* MERGEFORMAT </w:instrText>
    </w:r>
    <w:r w:rsidR="00D812B7">
      <w:fldChar w:fldCharType="begin"/>
    </w:r>
    <w:r w:rsidR="00D812B7">
      <w:instrText>NUMPAGES  \* MERGEFORMAT</w:instrText>
    </w:r>
    <w:r w:rsidR="00D812B7">
      <w:fldChar w:fldCharType="separate"/>
    </w:r>
    <w:r w:rsidR="00D812B7">
      <w:instrText>4</w:instrText>
    </w:r>
    <w:r w:rsidR="00D812B7">
      <w:fldChar w:fldCharType="end"/>
    </w:r>
    <w:r w:rsidRPr="005218C8">
      <w:instrText>&gt;"1" "</w:instrText>
    </w:r>
    <w:r w:rsidRPr="005218C8">
      <w:fldChar w:fldCharType="begin"/>
    </w:r>
    <w:r w:rsidRPr="005218C8">
      <w:instrText xml:space="preserve"> PAGE  \* MERGEFORMAT </w:instrText>
    </w:r>
    <w:r w:rsidRPr="005218C8">
      <w:fldChar w:fldCharType="separate"/>
    </w:r>
    <w:r w:rsidR="00D812B7">
      <w:instrText>4</w:instrText>
    </w:r>
    <w:r w:rsidRPr="005218C8">
      <w:fldChar w:fldCharType="end"/>
    </w:r>
    <w:r w:rsidRPr="005218C8">
      <w:instrText>/</w:instrText>
    </w:r>
    <w:r w:rsidR="00D812B7">
      <w:fldChar w:fldCharType="begin"/>
    </w:r>
    <w:r w:rsidR="00D812B7">
      <w:instrText>NUMPAGES  \* MERGEFORMAT</w:instrText>
    </w:r>
    <w:r w:rsidR="00D812B7">
      <w:fldChar w:fldCharType="separate"/>
    </w:r>
    <w:r w:rsidR="00D812B7">
      <w:instrText>4</w:instrText>
    </w:r>
    <w:r w:rsidR="00D812B7">
      <w:fldChar w:fldCharType="end"/>
    </w:r>
    <w:r w:rsidRPr="005218C8">
      <w:instrText>" "</w:instrText>
    </w:r>
    <w:r w:rsidRPr="005218C8">
      <w:fldChar w:fldCharType="separate"/>
    </w:r>
    <w:r w:rsidR="00D812B7">
      <w:t>4</w:t>
    </w:r>
    <w:r w:rsidR="00D812B7" w:rsidRPr="005218C8">
      <w:t>/</w:t>
    </w:r>
    <w:r w:rsidR="00D812B7">
      <w:t>4</w:t>
    </w:r>
    <w:r w:rsidRPr="005218C8">
      <w:fldChar w:fldCharType="end"/>
    </w:r>
    <w:r w:rsidRPr="005218C8">
      <w:tab/>
    </w:r>
    <w:r w:rsidR="009000BC">
      <w:t>Pressemitteilung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6DAAF879" w:rsidR="00B143FE" w:rsidRPr="005218C8" w:rsidRDefault="00933130" w:rsidP="00EB19AD">
    <w:pPr>
      <w:pStyle w:val="Kopfzeile"/>
    </w:pPr>
    <w:r>
      <mc:AlternateContent>
        <mc:Choice Requires="wps">
          <w:drawing>
            <wp:anchor distT="0" distB="0" distL="0" distR="0" simplePos="0" relativeHeight="251658245" behindDoc="0" locked="0" layoutInCell="1" allowOverlap="1" wp14:anchorId="71953709" wp14:editId="5D25C732">
              <wp:simplePos x="635" y="635"/>
              <wp:positionH relativeFrom="page">
                <wp:align>center</wp:align>
              </wp:positionH>
              <wp:positionV relativeFrom="page">
                <wp:align>bottom</wp:align>
              </wp:positionV>
              <wp:extent cx="443865" cy="443865"/>
              <wp:effectExtent l="0" t="0" r="13335" b="0"/>
              <wp:wrapNone/>
              <wp:docPr id="1" name="Textfeld 1"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2C590E1" w14:textId="2053FB0E"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953709" id="_x0000_t202" coordsize="21600,21600" o:spt="202" path="m,l,21600r21600,l21600,xe">
              <v:stroke joinstyle="miter"/>
              <v:path gradientshapeok="t" o:connecttype="rect"/>
            </v:shapetype>
            <v:shape id="Textfeld 1" o:spid="_x0000_s1029"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WLcIQoCAAAcBAAADgAA&#10;AAAAAAAAAAAAAAAuAgAAZHJzL2Uyb0RvYy54bWxQSwECLQAUAAYACAAAACEAN+3R+NkAAAADAQAA&#10;DwAAAAAAAAAAAAAAAABkBAAAZHJzL2Rvd25yZXYueG1sUEsFBgAAAAAEAAQA8wAAAGoFAAAAAA==&#10;" filled="f" stroked="f">
              <v:textbox style="mso-fit-shape-to-text:t" inset="0,0,0,15pt">
                <w:txbxContent>
                  <w:p w14:paraId="72C590E1" w14:textId="2053FB0E"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v:textbox>
              <w10:wrap anchorx="page" anchory="page"/>
            </v:shape>
          </w:pict>
        </mc:Fallback>
      </mc:AlternateContent>
    </w:r>
    <w:r w:rsidR="00B143FE" w:rsidRPr="005218C8">
      <w:fldChar w:fldCharType="begin"/>
    </w:r>
    <w:r w:rsidR="00B143FE" w:rsidRPr="005218C8">
      <w:instrText xml:space="preserve"> IF  \* MERGEFORMAT </w:instrText>
    </w:r>
    <w:r w:rsidR="00D812B7">
      <w:fldChar w:fldCharType="begin"/>
    </w:r>
    <w:r w:rsidR="00D812B7">
      <w:instrText>NUMPAGES  \* MERGEFORMAT</w:instrText>
    </w:r>
    <w:r w:rsidR="00D812B7">
      <w:fldChar w:fldCharType="separate"/>
    </w:r>
    <w:r w:rsidR="00D812B7">
      <w:instrText>4</w:instrText>
    </w:r>
    <w:r w:rsidR="00D812B7">
      <w:fldChar w:fldCharType="end"/>
    </w:r>
    <w:r w:rsidR="00B143FE" w:rsidRPr="005218C8">
      <w:instrText>&gt;"1" "</w:instrText>
    </w:r>
    <w:r w:rsidR="00B143FE" w:rsidRPr="005218C8">
      <w:fldChar w:fldCharType="begin"/>
    </w:r>
    <w:r w:rsidR="00B143FE" w:rsidRPr="005218C8">
      <w:instrText xml:space="preserve"> PAGE  \* MERGEFORMAT </w:instrText>
    </w:r>
    <w:r w:rsidR="00B143FE" w:rsidRPr="005218C8">
      <w:fldChar w:fldCharType="separate"/>
    </w:r>
    <w:r w:rsidR="00D812B7">
      <w:instrText>1</w:instrText>
    </w:r>
    <w:r w:rsidR="00B143FE" w:rsidRPr="005218C8">
      <w:fldChar w:fldCharType="end"/>
    </w:r>
    <w:r w:rsidR="00B143FE" w:rsidRPr="005218C8">
      <w:instrText>/</w:instrText>
    </w:r>
    <w:r w:rsidR="00D812B7">
      <w:fldChar w:fldCharType="begin"/>
    </w:r>
    <w:r w:rsidR="00D812B7">
      <w:instrText>NUMPAGES  \* MERGEFORMAT</w:instrText>
    </w:r>
    <w:r w:rsidR="00D812B7">
      <w:fldChar w:fldCharType="separate"/>
    </w:r>
    <w:r w:rsidR="00D812B7">
      <w:instrText>4</w:instrText>
    </w:r>
    <w:r w:rsidR="00D812B7">
      <w:fldChar w:fldCharType="end"/>
    </w:r>
    <w:r w:rsidR="00B143FE" w:rsidRPr="005218C8">
      <w:instrText>" "</w:instrText>
    </w:r>
    <w:r w:rsidR="00B143FE" w:rsidRPr="005218C8">
      <w:fldChar w:fldCharType="separate"/>
    </w:r>
    <w:r w:rsidR="00D812B7">
      <w:t>1</w:t>
    </w:r>
    <w:r w:rsidR="00D812B7" w:rsidRPr="005218C8">
      <w:t>/</w:t>
    </w:r>
    <w:r w:rsidR="00D812B7">
      <w:t>4</w:t>
    </w:r>
    <w:r w:rsidR="00B143FE" w:rsidRPr="005218C8">
      <w:fldChar w:fldCharType="end"/>
    </w:r>
    <w:r w:rsidR="00B143FE" w:rsidRPr="005218C8">
      <w:tab/>
    </w:r>
    <w:r w:rsidR="009000BC">
      <w:t xml:space="preserve">Pressemitteilung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EDF39D" w14:textId="77777777" w:rsidR="00E81E66" w:rsidRDefault="00E81E66" w:rsidP="00D9165E">
      <w:r>
        <w:separator/>
      </w:r>
    </w:p>
  </w:footnote>
  <w:footnote w:type="continuationSeparator" w:id="0">
    <w:p w14:paraId="742A9F2C" w14:textId="77777777" w:rsidR="00E81E66" w:rsidRDefault="00E81E66" w:rsidP="00D9165E">
      <w:r>
        <w:continuationSeparator/>
      </w:r>
    </w:p>
  </w:footnote>
  <w:footnote w:type="continuationNotice" w:id="1">
    <w:p w14:paraId="25828A4C" w14:textId="77777777" w:rsidR="00E81E66" w:rsidRDefault="00E81E6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981568C"/>
    <w:multiLevelType w:val="hybridMultilevel"/>
    <w:tmpl w:val="93106A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0"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9"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17955241">
    <w:abstractNumId w:val="4"/>
  </w:num>
  <w:num w:numId="2" w16cid:durableId="534779187">
    <w:abstractNumId w:val="17"/>
  </w:num>
  <w:num w:numId="3" w16cid:durableId="515923013">
    <w:abstractNumId w:val="6"/>
  </w:num>
  <w:num w:numId="4" w16cid:durableId="1772050002">
    <w:abstractNumId w:val="9"/>
  </w:num>
  <w:num w:numId="5" w16cid:durableId="849681564">
    <w:abstractNumId w:val="14"/>
  </w:num>
  <w:num w:numId="6" w16cid:durableId="1660768160">
    <w:abstractNumId w:val="3"/>
  </w:num>
  <w:num w:numId="7" w16cid:durableId="1139761459">
    <w:abstractNumId w:val="19"/>
  </w:num>
  <w:num w:numId="8" w16cid:durableId="232785080">
    <w:abstractNumId w:val="8"/>
  </w:num>
  <w:num w:numId="9" w16cid:durableId="890069128">
    <w:abstractNumId w:val="18"/>
  </w:num>
  <w:num w:numId="10" w16cid:durableId="840967717">
    <w:abstractNumId w:val="7"/>
  </w:num>
  <w:num w:numId="11" w16cid:durableId="1292054289">
    <w:abstractNumId w:val="2"/>
  </w:num>
  <w:num w:numId="12" w16cid:durableId="675574087">
    <w:abstractNumId w:val="5"/>
  </w:num>
  <w:num w:numId="13" w16cid:durableId="1997411549">
    <w:abstractNumId w:val="11"/>
  </w:num>
  <w:num w:numId="14" w16cid:durableId="1163009374">
    <w:abstractNumId w:val="13"/>
  </w:num>
  <w:num w:numId="15" w16cid:durableId="799491460">
    <w:abstractNumId w:val="16"/>
  </w:num>
  <w:num w:numId="16" w16cid:durableId="1544251740">
    <w:abstractNumId w:val="15"/>
  </w:num>
  <w:num w:numId="17" w16cid:durableId="475680577">
    <w:abstractNumId w:val="12"/>
  </w:num>
  <w:num w:numId="18" w16cid:durableId="2146042332">
    <w:abstractNumId w:val="10"/>
  </w:num>
  <w:num w:numId="19" w16cid:durableId="350648122">
    <w:abstractNumId w:val="0"/>
  </w:num>
  <w:num w:numId="20" w16cid:durableId="62686139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42E4"/>
    <w:rsid w:val="00004D92"/>
    <w:rsid w:val="00005AF4"/>
    <w:rsid w:val="0001039C"/>
    <w:rsid w:val="000103AF"/>
    <w:rsid w:val="000137F9"/>
    <w:rsid w:val="00013B23"/>
    <w:rsid w:val="00015F92"/>
    <w:rsid w:val="0002273A"/>
    <w:rsid w:val="00024D12"/>
    <w:rsid w:val="00026B8C"/>
    <w:rsid w:val="00027C83"/>
    <w:rsid w:val="00030020"/>
    <w:rsid w:val="00030C1A"/>
    <w:rsid w:val="0003543C"/>
    <w:rsid w:val="00036336"/>
    <w:rsid w:val="00037BB3"/>
    <w:rsid w:val="00037FF7"/>
    <w:rsid w:val="00040FEA"/>
    <w:rsid w:val="0004140A"/>
    <w:rsid w:val="000436AB"/>
    <w:rsid w:val="000557D8"/>
    <w:rsid w:val="00062BC6"/>
    <w:rsid w:val="00062C8E"/>
    <w:rsid w:val="00064547"/>
    <w:rsid w:val="0006654A"/>
    <w:rsid w:val="000667BB"/>
    <w:rsid w:val="000679B5"/>
    <w:rsid w:val="00067A27"/>
    <w:rsid w:val="00073211"/>
    <w:rsid w:val="000750E4"/>
    <w:rsid w:val="00077087"/>
    <w:rsid w:val="000830E8"/>
    <w:rsid w:val="00090C8B"/>
    <w:rsid w:val="00092E05"/>
    <w:rsid w:val="0009363E"/>
    <w:rsid w:val="00095F60"/>
    <w:rsid w:val="00097770"/>
    <w:rsid w:val="00097924"/>
    <w:rsid w:val="000A0BBC"/>
    <w:rsid w:val="000A6420"/>
    <w:rsid w:val="000A779F"/>
    <w:rsid w:val="000A799A"/>
    <w:rsid w:val="000B122D"/>
    <w:rsid w:val="000B17AC"/>
    <w:rsid w:val="000B6E58"/>
    <w:rsid w:val="000C009A"/>
    <w:rsid w:val="000C2A85"/>
    <w:rsid w:val="000C3AF3"/>
    <w:rsid w:val="000C74C8"/>
    <w:rsid w:val="000D1867"/>
    <w:rsid w:val="000D4047"/>
    <w:rsid w:val="000E4945"/>
    <w:rsid w:val="000E5E96"/>
    <w:rsid w:val="000F1B6F"/>
    <w:rsid w:val="000F1F7F"/>
    <w:rsid w:val="000F215E"/>
    <w:rsid w:val="000F52E1"/>
    <w:rsid w:val="000F599A"/>
    <w:rsid w:val="00100C0C"/>
    <w:rsid w:val="0010134F"/>
    <w:rsid w:val="00102066"/>
    <w:rsid w:val="00103EE3"/>
    <w:rsid w:val="0010411D"/>
    <w:rsid w:val="001052E0"/>
    <w:rsid w:val="001076E4"/>
    <w:rsid w:val="00112DF3"/>
    <w:rsid w:val="00114E74"/>
    <w:rsid w:val="00115190"/>
    <w:rsid w:val="001167D1"/>
    <w:rsid w:val="00116F3F"/>
    <w:rsid w:val="00116F84"/>
    <w:rsid w:val="00117904"/>
    <w:rsid w:val="00117C7F"/>
    <w:rsid w:val="00124E6A"/>
    <w:rsid w:val="00135319"/>
    <w:rsid w:val="001419DA"/>
    <w:rsid w:val="00142FDB"/>
    <w:rsid w:val="001440F5"/>
    <w:rsid w:val="00147965"/>
    <w:rsid w:val="0015096A"/>
    <w:rsid w:val="00151506"/>
    <w:rsid w:val="00156150"/>
    <w:rsid w:val="00156161"/>
    <w:rsid w:val="0016271C"/>
    <w:rsid w:val="00162EEF"/>
    <w:rsid w:val="0016325F"/>
    <w:rsid w:val="00163B9D"/>
    <w:rsid w:val="00174ADD"/>
    <w:rsid w:val="00176D8A"/>
    <w:rsid w:val="00180D0F"/>
    <w:rsid w:val="00183CD0"/>
    <w:rsid w:val="001877A6"/>
    <w:rsid w:val="001935AE"/>
    <w:rsid w:val="00194AC6"/>
    <w:rsid w:val="00197009"/>
    <w:rsid w:val="001975A2"/>
    <w:rsid w:val="001A297C"/>
    <w:rsid w:val="001A5A33"/>
    <w:rsid w:val="001A5B15"/>
    <w:rsid w:val="001A65EE"/>
    <w:rsid w:val="001C0A26"/>
    <w:rsid w:val="001C0A39"/>
    <w:rsid w:val="001C3BC7"/>
    <w:rsid w:val="001C5EB3"/>
    <w:rsid w:val="001D0887"/>
    <w:rsid w:val="001D0F2E"/>
    <w:rsid w:val="001D697E"/>
    <w:rsid w:val="001D776F"/>
    <w:rsid w:val="001F3730"/>
    <w:rsid w:val="001F6276"/>
    <w:rsid w:val="001F7E95"/>
    <w:rsid w:val="0020322F"/>
    <w:rsid w:val="00204BBD"/>
    <w:rsid w:val="00205B62"/>
    <w:rsid w:val="0020631B"/>
    <w:rsid w:val="00206375"/>
    <w:rsid w:val="002118EB"/>
    <w:rsid w:val="00216BD0"/>
    <w:rsid w:val="00216FC6"/>
    <w:rsid w:val="002176DB"/>
    <w:rsid w:val="00226865"/>
    <w:rsid w:val="00231A54"/>
    <w:rsid w:val="0023563A"/>
    <w:rsid w:val="00243BA5"/>
    <w:rsid w:val="00243F9B"/>
    <w:rsid w:val="00252189"/>
    <w:rsid w:val="00253848"/>
    <w:rsid w:val="0025441C"/>
    <w:rsid w:val="0026127D"/>
    <w:rsid w:val="002616ED"/>
    <w:rsid w:val="002655A1"/>
    <w:rsid w:val="002714A1"/>
    <w:rsid w:val="002717A8"/>
    <w:rsid w:val="0027470A"/>
    <w:rsid w:val="00275350"/>
    <w:rsid w:val="00280819"/>
    <w:rsid w:val="00282680"/>
    <w:rsid w:val="00283A89"/>
    <w:rsid w:val="00284C18"/>
    <w:rsid w:val="002868C3"/>
    <w:rsid w:val="00292501"/>
    <w:rsid w:val="00294020"/>
    <w:rsid w:val="00294B59"/>
    <w:rsid w:val="00296AD3"/>
    <w:rsid w:val="002A1286"/>
    <w:rsid w:val="002A1717"/>
    <w:rsid w:val="002A172B"/>
    <w:rsid w:val="002A49F2"/>
    <w:rsid w:val="002A5671"/>
    <w:rsid w:val="002A5D25"/>
    <w:rsid w:val="002A639F"/>
    <w:rsid w:val="002B06E7"/>
    <w:rsid w:val="002B18CE"/>
    <w:rsid w:val="002B71FB"/>
    <w:rsid w:val="002C00EB"/>
    <w:rsid w:val="002C0163"/>
    <w:rsid w:val="002C5677"/>
    <w:rsid w:val="002D0F47"/>
    <w:rsid w:val="002D2E6A"/>
    <w:rsid w:val="002D33B7"/>
    <w:rsid w:val="002D4939"/>
    <w:rsid w:val="002D506A"/>
    <w:rsid w:val="002D60E0"/>
    <w:rsid w:val="002D7EB6"/>
    <w:rsid w:val="002E0547"/>
    <w:rsid w:val="002E2125"/>
    <w:rsid w:val="002E4375"/>
    <w:rsid w:val="002F1EE0"/>
    <w:rsid w:val="002F6BF1"/>
    <w:rsid w:val="002F7140"/>
    <w:rsid w:val="0030067C"/>
    <w:rsid w:val="00302DB1"/>
    <w:rsid w:val="003035A6"/>
    <w:rsid w:val="00303A63"/>
    <w:rsid w:val="00330683"/>
    <w:rsid w:val="00333CF4"/>
    <w:rsid w:val="00335617"/>
    <w:rsid w:val="0033769D"/>
    <w:rsid w:val="00344BA5"/>
    <w:rsid w:val="00345773"/>
    <w:rsid w:val="003473D1"/>
    <w:rsid w:val="00351665"/>
    <w:rsid w:val="00351AF4"/>
    <w:rsid w:val="00352E30"/>
    <w:rsid w:val="00354C04"/>
    <w:rsid w:val="00356188"/>
    <w:rsid w:val="00357644"/>
    <w:rsid w:val="00360089"/>
    <w:rsid w:val="0036088A"/>
    <w:rsid w:val="0036125D"/>
    <w:rsid w:val="00362153"/>
    <w:rsid w:val="00362739"/>
    <w:rsid w:val="00366A8E"/>
    <w:rsid w:val="00373E56"/>
    <w:rsid w:val="00375576"/>
    <w:rsid w:val="00375D1A"/>
    <w:rsid w:val="003849ED"/>
    <w:rsid w:val="0039367F"/>
    <w:rsid w:val="00395574"/>
    <w:rsid w:val="0039654F"/>
    <w:rsid w:val="0039780E"/>
    <w:rsid w:val="003A046C"/>
    <w:rsid w:val="003A2989"/>
    <w:rsid w:val="003A692D"/>
    <w:rsid w:val="003B0692"/>
    <w:rsid w:val="003B160B"/>
    <w:rsid w:val="003B1684"/>
    <w:rsid w:val="003B37A8"/>
    <w:rsid w:val="003C492A"/>
    <w:rsid w:val="003C60F4"/>
    <w:rsid w:val="003D50EB"/>
    <w:rsid w:val="003D770A"/>
    <w:rsid w:val="003E06FE"/>
    <w:rsid w:val="003E0A28"/>
    <w:rsid w:val="003E5B52"/>
    <w:rsid w:val="003E738F"/>
    <w:rsid w:val="003E7CF8"/>
    <w:rsid w:val="003F0CD8"/>
    <w:rsid w:val="003F1873"/>
    <w:rsid w:val="003F39C7"/>
    <w:rsid w:val="00402949"/>
    <w:rsid w:val="00402AD2"/>
    <w:rsid w:val="0040381F"/>
    <w:rsid w:val="00404174"/>
    <w:rsid w:val="0040784F"/>
    <w:rsid w:val="00407CD3"/>
    <w:rsid w:val="00424A3C"/>
    <w:rsid w:val="0043346C"/>
    <w:rsid w:val="004370EF"/>
    <w:rsid w:val="004400ED"/>
    <w:rsid w:val="004404FF"/>
    <w:rsid w:val="004427AF"/>
    <w:rsid w:val="00445DF2"/>
    <w:rsid w:val="00450174"/>
    <w:rsid w:val="00450D7A"/>
    <w:rsid w:val="00451CA7"/>
    <w:rsid w:val="004535D9"/>
    <w:rsid w:val="00455402"/>
    <w:rsid w:val="00456256"/>
    <w:rsid w:val="004606AC"/>
    <w:rsid w:val="0046201D"/>
    <w:rsid w:val="00462B7B"/>
    <w:rsid w:val="00462DDC"/>
    <w:rsid w:val="004667BA"/>
    <w:rsid w:val="00466954"/>
    <w:rsid w:val="00467800"/>
    <w:rsid w:val="00470EFD"/>
    <w:rsid w:val="00473AEC"/>
    <w:rsid w:val="00476060"/>
    <w:rsid w:val="004762B9"/>
    <w:rsid w:val="0047652B"/>
    <w:rsid w:val="00476746"/>
    <w:rsid w:val="00477801"/>
    <w:rsid w:val="00486F5D"/>
    <w:rsid w:val="00494EE7"/>
    <w:rsid w:val="00497901"/>
    <w:rsid w:val="004A3A5F"/>
    <w:rsid w:val="004B3D7E"/>
    <w:rsid w:val="004C3A9D"/>
    <w:rsid w:val="004C6EBC"/>
    <w:rsid w:val="004D1D0E"/>
    <w:rsid w:val="004D24E7"/>
    <w:rsid w:val="004D3165"/>
    <w:rsid w:val="004D7B9E"/>
    <w:rsid w:val="004E0D94"/>
    <w:rsid w:val="004E2175"/>
    <w:rsid w:val="004E28F6"/>
    <w:rsid w:val="004E3872"/>
    <w:rsid w:val="004E5E7F"/>
    <w:rsid w:val="004E7C0B"/>
    <w:rsid w:val="004E7C39"/>
    <w:rsid w:val="004F206E"/>
    <w:rsid w:val="004F2A79"/>
    <w:rsid w:val="004F39B4"/>
    <w:rsid w:val="004F3E59"/>
    <w:rsid w:val="004F4A15"/>
    <w:rsid w:val="004F4E97"/>
    <w:rsid w:val="004F50F4"/>
    <w:rsid w:val="004F639D"/>
    <w:rsid w:val="004F65B3"/>
    <w:rsid w:val="004F6D74"/>
    <w:rsid w:val="0050056C"/>
    <w:rsid w:val="00505786"/>
    <w:rsid w:val="00506BD5"/>
    <w:rsid w:val="00510FF5"/>
    <w:rsid w:val="00511067"/>
    <w:rsid w:val="00513534"/>
    <w:rsid w:val="0051492B"/>
    <w:rsid w:val="00515153"/>
    <w:rsid w:val="00517479"/>
    <w:rsid w:val="00520BFA"/>
    <w:rsid w:val="00521429"/>
    <w:rsid w:val="005218C8"/>
    <w:rsid w:val="00521CF5"/>
    <w:rsid w:val="00521E9C"/>
    <w:rsid w:val="00521FD5"/>
    <w:rsid w:val="00524BE9"/>
    <w:rsid w:val="0053448B"/>
    <w:rsid w:val="00534C1A"/>
    <w:rsid w:val="005365B4"/>
    <w:rsid w:val="00536618"/>
    <w:rsid w:val="0054450D"/>
    <w:rsid w:val="00554864"/>
    <w:rsid w:val="00555999"/>
    <w:rsid w:val="00555E2A"/>
    <w:rsid w:val="00564109"/>
    <w:rsid w:val="005673B5"/>
    <w:rsid w:val="005674E8"/>
    <w:rsid w:val="005755BD"/>
    <w:rsid w:val="00577F6A"/>
    <w:rsid w:val="00580070"/>
    <w:rsid w:val="00581C8C"/>
    <w:rsid w:val="005837F9"/>
    <w:rsid w:val="00584007"/>
    <w:rsid w:val="00584B9D"/>
    <w:rsid w:val="00587179"/>
    <w:rsid w:val="00590443"/>
    <w:rsid w:val="005913CF"/>
    <w:rsid w:val="00591CEB"/>
    <w:rsid w:val="00592D83"/>
    <w:rsid w:val="00593AA7"/>
    <w:rsid w:val="00594B29"/>
    <w:rsid w:val="00597F78"/>
    <w:rsid w:val="005A1C80"/>
    <w:rsid w:val="005B01C4"/>
    <w:rsid w:val="005B184A"/>
    <w:rsid w:val="005B19FD"/>
    <w:rsid w:val="005B34DA"/>
    <w:rsid w:val="005B3CCD"/>
    <w:rsid w:val="005C13A1"/>
    <w:rsid w:val="005C2C5C"/>
    <w:rsid w:val="005D1745"/>
    <w:rsid w:val="005D1F94"/>
    <w:rsid w:val="005D3A5C"/>
    <w:rsid w:val="005D40DF"/>
    <w:rsid w:val="005D5830"/>
    <w:rsid w:val="005D5940"/>
    <w:rsid w:val="005D5A38"/>
    <w:rsid w:val="005D5CD4"/>
    <w:rsid w:val="005D6A17"/>
    <w:rsid w:val="005E041B"/>
    <w:rsid w:val="005E200B"/>
    <w:rsid w:val="005F010B"/>
    <w:rsid w:val="005F182E"/>
    <w:rsid w:val="005F4FBF"/>
    <w:rsid w:val="005F7B28"/>
    <w:rsid w:val="005F7CEF"/>
    <w:rsid w:val="00602E06"/>
    <w:rsid w:val="006074EB"/>
    <w:rsid w:val="0060792D"/>
    <w:rsid w:val="00610AF5"/>
    <w:rsid w:val="006117A1"/>
    <w:rsid w:val="00613FB7"/>
    <w:rsid w:val="00614890"/>
    <w:rsid w:val="00615ED0"/>
    <w:rsid w:val="00617EA4"/>
    <w:rsid w:val="00626A28"/>
    <w:rsid w:val="006311E0"/>
    <w:rsid w:val="00632F11"/>
    <w:rsid w:val="00635ABF"/>
    <w:rsid w:val="006401F7"/>
    <w:rsid w:val="00641F88"/>
    <w:rsid w:val="006438A8"/>
    <w:rsid w:val="00643A04"/>
    <w:rsid w:val="0064408D"/>
    <w:rsid w:val="006449CA"/>
    <w:rsid w:val="00644D00"/>
    <w:rsid w:val="00645074"/>
    <w:rsid w:val="0065321B"/>
    <w:rsid w:val="00661476"/>
    <w:rsid w:val="00664318"/>
    <w:rsid w:val="0066573F"/>
    <w:rsid w:val="0066590D"/>
    <w:rsid w:val="006663E5"/>
    <w:rsid w:val="006673F5"/>
    <w:rsid w:val="00670E84"/>
    <w:rsid w:val="00674DB7"/>
    <w:rsid w:val="0068106C"/>
    <w:rsid w:val="00681ECE"/>
    <w:rsid w:val="00683E9E"/>
    <w:rsid w:val="0068636E"/>
    <w:rsid w:val="00691B0A"/>
    <w:rsid w:val="00691F9E"/>
    <w:rsid w:val="00695F99"/>
    <w:rsid w:val="006A5A75"/>
    <w:rsid w:val="006A6348"/>
    <w:rsid w:val="006A688E"/>
    <w:rsid w:val="006B3609"/>
    <w:rsid w:val="006B592D"/>
    <w:rsid w:val="006B6DD8"/>
    <w:rsid w:val="006B7C1D"/>
    <w:rsid w:val="006C2364"/>
    <w:rsid w:val="006C2A31"/>
    <w:rsid w:val="006C38E6"/>
    <w:rsid w:val="006C3AA3"/>
    <w:rsid w:val="006C50E1"/>
    <w:rsid w:val="006C6111"/>
    <w:rsid w:val="006D6C1A"/>
    <w:rsid w:val="006D7F10"/>
    <w:rsid w:val="006E2573"/>
    <w:rsid w:val="006E5C09"/>
    <w:rsid w:val="006E7FBA"/>
    <w:rsid w:val="006F0473"/>
    <w:rsid w:val="006F1A6C"/>
    <w:rsid w:val="006F2DE4"/>
    <w:rsid w:val="006F4577"/>
    <w:rsid w:val="006F4C75"/>
    <w:rsid w:val="006F66DA"/>
    <w:rsid w:val="006F6A7A"/>
    <w:rsid w:val="006F77C7"/>
    <w:rsid w:val="00700AB6"/>
    <w:rsid w:val="00705074"/>
    <w:rsid w:val="007065A6"/>
    <w:rsid w:val="00710899"/>
    <w:rsid w:val="00712070"/>
    <w:rsid w:val="007125A4"/>
    <w:rsid w:val="00713E2E"/>
    <w:rsid w:val="00716622"/>
    <w:rsid w:val="00720139"/>
    <w:rsid w:val="007238F1"/>
    <w:rsid w:val="00723DE6"/>
    <w:rsid w:val="00724249"/>
    <w:rsid w:val="00726540"/>
    <w:rsid w:val="00726A89"/>
    <w:rsid w:val="00726BFA"/>
    <w:rsid w:val="00727E16"/>
    <w:rsid w:val="00734321"/>
    <w:rsid w:val="00736291"/>
    <w:rsid w:val="00744943"/>
    <w:rsid w:val="00745163"/>
    <w:rsid w:val="00753908"/>
    <w:rsid w:val="00754739"/>
    <w:rsid w:val="007579FC"/>
    <w:rsid w:val="00760931"/>
    <w:rsid w:val="00760BF8"/>
    <w:rsid w:val="00762C5B"/>
    <w:rsid w:val="00771469"/>
    <w:rsid w:val="00772BCD"/>
    <w:rsid w:val="00773BF3"/>
    <w:rsid w:val="00775358"/>
    <w:rsid w:val="007769A8"/>
    <w:rsid w:val="0078072C"/>
    <w:rsid w:val="0078405F"/>
    <w:rsid w:val="0078480F"/>
    <w:rsid w:val="00786C56"/>
    <w:rsid w:val="00794234"/>
    <w:rsid w:val="007A0268"/>
    <w:rsid w:val="007A417A"/>
    <w:rsid w:val="007A7F56"/>
    <w:rsid w:val="007C0C38"/>
    <w:rsid w:val="007C1F06"/>
    <w:rsid w:val="007C1FA4"/>
    <w:rsid w:val="007C4752"/>
    <w:rsid w:val="007C6FA7"/>
    <w:rsid w:val="007C726C"/>
    <w:rsid w:val="007C7E8E"/>
    <w:rsid w:val="007D1C32"/>
    <w:rsid w:val="007D220B"/>
    <w:rsid w:val="007D439C"/>
    <w:rsid w:val="007D49EB"/>
    <w:rsid w:val="007D5E15"/>
    <w:rsid w:val="007E1C18"/>
    <w:rsid w:val="007E4D9A"/>
    <w:rsid w:val="007E54C0"/>
    <w:rsid w:val="007F402B"/>
    <w:rsid w:val="007F4972"/>
    <w:rsid w:val="007F4CF1"/>
    <w:rsid w:val="007F770C"/>
    <w:rsid w:val="00800B39"/>
    <w:rsid w:val="00804C3E"/>
    <w:rsid w:val="00814018"/>
    <w:rsid w:val="00814940"/>
    <w:rsid w:val="00816302"/>
    <w:rsid w:val="00816DCD"/>
    <w:rsid w:val="00817EDB"/>
    <w:rsid w:val="00821292"/>
    <w:rsid w:val="00825029"/>
    <w:rsid w:val="00826567"/>
    <w:rsid w:val="00826C30"/>
    <w:rsid w:val="00827948"/>
    <w:rsid w:val="00831171"/>
    <w:rsid w:val="00834D0F"/>
    <w:rsid w:val="0084627F"/>
    <w:rsid w:val="00852E9B"/>
    <w:rsid w:val="0085354B"/>
    <w:rsid w:val="0085432F"/>
    <w:rsid w:val="00857E8E"/>
    <w:rsid w:val="008649EE"/>
    <w:rsid w:val="00866CA8"/>
    <w:rsid w:val="00873697"/>
    <w:rsid w:val="00874C03"/>
    <w:rsid w:val="008761F6"/>
    <w:rsid w:val="00876DD1"/>
    <w:rsid w:val="008856CC"/>
    <w:rsid w:val="0088695A"/>
    <w:rsid w:val="00890887"/>
    <w:rsid w:val="00890E39"/>
    <w:rsid w:val="00891292"/>
    <w:rsid w:val="00897E2C"/>
    <w:rsid w:val="008A2326"/>
    <w:rsid w:val="008A4EA6"/>
    <w:rsid w:val="008A5BF3"/>
    <w:rsid w:val="008A6CEC"/>
    <w:rsid w:val="008A70B7"/>
    <w:rsid w:val="008B0BF6"/>
    <w:rsid w:val="008B0D22"/>
    <w:rsid w:val="008B0E2E"/>
    <w:rsid w:val="008B30DE"/>
    <w:rsid w:val="008B50B9"/>
    <w:rsid w:val="008B59FF"/>
    <w:rsid w:val="008C343A"/>
    <w:rsid w:val="008C4110"/>
    <w:rsid w:val="008C5157"/>
    <w:rsid w:val="008C7F2C"/>
    <w:rsid w:val="008D0426"/>
    <w:rsid w:val="008D67AF"/>
    <w:rsid w:val="008D7BC0"/>
    <w:rsid w:val="008E5F87"/>
    <w:rsid w:val="008E7656"/>
    <w:rsid w:val="008E777A"/>
    <w:rsid w:val="008F4796"/>
    <w:rsid w:val="008F5E48"/>
    <w:rsid w:val="009000BC"/>
    <w:rsid w:val="00901D5D"/>
    <w:rsid w:val="00902358"/>
    <w:rsid w:val="00905B45"/>
    <w:rsid w:val="00906D0C"/>
    <w:rsid w:val="0090754E"/>
    <w:rsid w:val="00915251"/>
    <w:rsid w:val="009163C0"/>
    <w:rsid w:val="00921CF1"/>
    <w:rsid w:val="00922EBC"/>
    <w:rsid w:val="00924CB3"/>
    <w:rsid w:val="0092544D"/>
    <w:rsid w:val="00925F7D"/>
    <w:rsid w:val="00931A39"/>
    <w:rsid w:val="0093254F"/>
    <w:rsid w:val="00933130"/>
    <w:rsid w:val="00933393"/>
    <w:rsid w:val="00933B86"/>
    <w:rsid w:val="00934E28"/>
    <w:rsid w:val="00940128"/>
    <w:rsid w:val="00942FB8"/>
    <w:rsid w:val="00944105"/>
    <w:rsid w:val="00944A84"/>
    <w:rsid w:val="009527FF"/>
    <w:rsid w:val="009547D1"/>
    <w:rsid w:val="009633E0"/>
    <w:rsid w:val="00965F78"/>
    <w:rsid w:val="00966987"/>
    <w:rsid w:val="00967AD9"/>
    <w:rsid w:val="00972120"/>
    <w:rsid w:val="00972EBA"/>
    <w:rsid w:val="00974ACB"/>
    <w:rsid w:val="00976EEA"/>
    <w:rsid w:val="00980499"/>
    <w:rsid w:val="009863DF"/>
    <w:rsid w:val="00991E0E"/>
    <w:rsid w:val="00994D55"/>
    <w:rsid w:val="009959BC"/>
    <w:rsid w:val="009A306C"/>
    <w:rsid w:val="009A351B"/>
    <w:rsid w:val="009A454E"/>
    <w:rsid w:val="009A7B8B"/>
    <w:rsid w:val="009B2D9D"/>
    <w:rsid w:val="009B5337"/>
    <w:rsid w:val="009C0868"/>
    <w:rsid w:val="009C1F30"/>
    <w:rsid w:val="009C3C81"/>
    <w:rsid w:val="009C67A1"/>
    <w:rsid w:val="009D0715"/>
    <w:rsid w:val="009D2DBA"/>
    <w:rsid w:val="009D324C"/>
    <w:rsid w:val="009D62BE"/>
    <w:rsid w:val="009E4826"/>
    <w:rsid w:val="009E664B"/>
    <w:rsid w:val="009F18FC"/>
    <w:rsid w:val="009F21D0"/>
    <w:rsid w:val="009F252D"/>
    <w:rsid w:val="009F5FB8"/>
    <w:rsid w:val="009F6743"/>
    <w:rsid w:val="00A00401"/>
    <w:rsid w:val="00A00F8D"/>
    <w:rsid w:val="00A03D1A"/>
    <w:rsid w:val="00A050D1"/>
    <w:rsid w:val="00A06101"/>
    <w:rsid w:val="00A16BD5"/>
    <w:rsid w:val="00A1711B"/>
    <w:rsid w:val="00A21AB0"/>
    <w:rsid w:val="00A2544A"/>
    <w:rsid w:val="00A27EFC"/>
    <w:rsid w:val="00A31DB8"/>
    <w:rsid w:val="00A36FE0"/>
    <w:rsid w:val="00A37ECD"/>
    <w:rsid w:val="00A40E17"/>
    <w:rsid w:val="00A42DBB"/>
    <w:rsid w:val="00A46F54"/>
    <w:rsid w:val="00A562F7"/>
    <w:rsid w:val="00A5700C"/>
    <w:rsid w:val="00A57063"/>
    <w:rsid w:val="00A624FA"/>
    <w:rsid w:val="00A65AE5"/>
    <w:rsid w:val="00A70A5F"/>
    <w:rsid w:val="00A732A7"/>
    <w:rsid w:val="00A807B6"/>
    <w:rsid w:val="00A81584"/>
    <w:rsid w:val="00A81731"/>
    <w:rsid w:val="00A82F57"/>
    <w:rsid w:val="00A873A1"/>
    <w:rsid w:val="00A906B7"/>
    <w:rsid w:val="00A9208D"/>
    <w:rsid w:val="00A93B09"/>
    <w:rsid w:val="00A962D0"/>
    <w:rsid w:val="00A976CC"/>
    <w:rsid w:val="00A97E72"/>
    <w:rsid w:val="00AA2EC0"/>
    <w:rsid w:val="00AA4D33"/>
    <w:rsid w:val="00AA67EA"/>
    <w:rsid w:val="00AB1B65"/>
    <w:rsid w:val="00AB384A"/>
    <w:rsid w:val="00AB5C73"/>
    <w:rsid w:val="00AB6134"/>
    <w:rsid w:val="00AB7342"/>
    <w:rsid w:val="00AC0C0A"/>
    <w:rsid w:val="00AC1795"/>
    <w:rsid w:val="00AC25D2"/>
    <w:rsid w:val="00AC4932"/>
    <w:rsid w:val="00AC6378"/>
    <w:rsid w:val="00AD3753"/>
    <w:rsid w:val="00AD7E8E"/>
    <w:rsid w:val="00AE0CC8"/>
    <w:rsid w:val="00AE447F"/>
    <w:rsid w:val="00AE5481"/>
    <w:rsid w:val="00AE5695"/>
    <w:rsid w:val="00AE799B"/>
    <w:rsid w:val="00AF13BD"/>
    <w:rsid w:val="00AF4F8B"/>
    <w:rsid w:val="00AF50E0"/>
    <w:rsid w:val="00AF5371"/>
    <w:rsid w:val="00B030B8"/>
    <w:rsid w:val="00B05486"/>
    <w:rsid w:val="00B116B4"/>
    <w:rsid w:val="00B117C4"/>
    <w:rsid w:val="00B143FE"/>
    <w:rsid w:val="00B14642"/>
    <w:rsid w:val="00B17605"/>
    <w:rsid w:val="00B20920"/>
    <w:rsid w:val="00B22ADC"/>
    <w:rsid w:val="00B22C29"/>
    <w:rsid w:val="00B25F7B"/>
    <w:rsid w:val="00B27FCB"/>
    <w:rsid w:val="00B30A96"/>
    <w:rsid w:val="00B33267"/>
    <w:rsid w:val="00B332C3"/>
    <w:rsid w:val="00B34292"/>
    <w:rsid w:val="00B34A9F"/>
    <w:rsid w:val="00B34C62"/>
    <w:rsid w:val="00B35EAA"/>
    <w:rsid w:val="00B361C2"/>
    <w:rsid w:val="00B37658"/>
    <w:rsid w:val="00B432AF"/>
    <w:rsid w:val="00B45242"/>
    <w:rsid w:val="00B52C33"/>
    <w:rsid w:val="00B57C05"/>
    <w:rsid w:val="00B60D1B"/>
    <w:rsid w:val="00B61893"/>
    <w:rsid w:val="00B639BB"/>
    <w:rsid w:val="00B63B39"/>
    <w:rsid w:val="00B67227"/>
    <w:rsid w:val="00B67ADF"/>
    <w:rsid w:val="00B74EEC"/>
    <w:rsid w:val="00B75BE3"/>
    <w:rsid w:val="00B76AC4"/>
    <w:rsid w:val="00B779F2"/>
    <w:rsid w:val="00B77DFE"/>
    <w:rsid w:val="00B827AD"/>
    <w:rsid w:val="00B85361"/>
    <w:rsid w:val="00B90801"/>
    <w:rsid w:val="00B95A5D"/>
    <w:rsid w:val="00B965A1"/>
    <w:rsid w:val="00B966C9"/>
    <w:rsid w:val="00BA105F"/>
    <w:rsid w:val="00BA38A7"/>
    <w:rsid w:val="00BA49C1"/>
    <w:rsid w:val="00BB025D"/>
    <w:rsid w:val="00BB07AD"/>
    <w:rsid w:val="00BB6D1A"/>
    <w:rsid w:val="00BC0CC5"/>
    <w:rsid w:val="00BC12DE"/>
    <w:rsid w:val="00BC159C"/>
    <w:rsid w:val="00BD1BE0"/>
    <w:rsid w:val="00BD1C30"/>
    <w:rsid w:val="00BD2BB9"/>
    <w:rsid w:val="00BD37F9"/>
    <w:rsid w:val="00BD410D"/>
    <w:rsid w:val="00BD6FDE"/>
    <w:rsid w:val="00BD7267"/>
    <w:rsid w:val="00BD7772"/>
    <w:rsid w:val="00BE2D16"/>
    <w:rsid w:val="00BE3832"/>
    <w:rsid w:val="00BE4FEB"/>
    <w:rsid w:val="00BF26AF"/>
    <w:rsid w:val="00BF5882"/>
    <w:rsid w:val="00BF62A8"/>
    <w:rsid w:val="00BF6615"/>
    <w:rsid w:val="00BF6FED"/>
    <w:rsid w:val="00C01A83"/>
    <w:rsid w:val="00C10168"/>
    <w:rsid w:val="00C155DA"/>
    <w:rsid w:val="00C15C40"/>
    <w:rsid w:val="00C20A8B"/>
    <w:rsid w:val="00C21ABA"/>
    <w:rsid w:val="00C22B04"/>
    <w:rsid w:val="00C25301"/>
    <w:rsid w:val="00C26C3B"/>
    <w:rsid w:val="00C30243"/>
    <w:rsid w:val="00C41149"/>
    <w:rsid w:val="00C4131C"/>
    <w:rsid w:val="00C416F6"/>
    <w:rsid w:val="00C41892"/>
    <w:rsid w:val="00C4390B"/>
    <w:rsid w:val="00C4707B"/>
    <w:rsid w:val="00C51005"/>
    <w:rsid w:val="00C54CD4"/>
    <w:rsid w:val="00C5652E"/>
    <w:rsid w:val="00C62ACC"/>
    <w:rsid w:val="00C705CE"/>
    <w:rsid w:val="00C710E3"/>
    <w:rsid w:val="00C7143B"/>
    <w:rsid w:val="00C85B1A"/>
    <w:rsid w:val="00C877B9"/>
    <w:rsid w:val="00C915A2"/>
    <w:rsid w:val="00C92A7F"/>
    <w:rsid w:val="00C956CF"/>
    <w:rsid w:val="00C963C9"/>
    <w:rsid w:val="00CA2C80"/>
    <w:rsid w:val="00CA59A1"/>
    <w:rsid w:val="00CA6130"/>
    <w:rsid w:val="00CB1C46"/>
    <w:rsid w:val="00CB1E91"/>
    <w:rsid w:val="00CB725A"/>
    <w:rsid w:val="00CC49F4"/>
    <w:rsid w:val="00CD2BC2"/>
    <w:rsid w:val="00CD5D15"/>
    <w:rsid w:val="00CD6F05"/>
    <w:rsid w:val="00CE04CF"/>
    <w:rsid w:val="00CE68CF"/>
    <w:rsid w:val="00CE71C0"/>
    <w:rsid w:val="00CF25A9"/>
    <w:rsid w:val="00CF34DB"/>
    <w:rsid w:val="00CF5472"/>
    <w:rsid w:val="00D00FC4"/>
    <w:rsid w:val="00D04131"/>
    <w:rsid w:val="00D04A4C"/>
    <w:rsid w:val="00D0567D"/>
    <w:rsid w:val="00D06D68"/>
    <w:rsid w:val="00D1136F"/>
    <w:rsid w:val="00D14B76"/>
    <w:rsid w:val="00D16D90"/>
    <w:rsid w:val="00D17C55"/>
    <w:rsid w:val="00D24C4F"/>
    <w:rsid w:val="00D26132"/>
    <w:rsid w:val="00D2759C"/>
    <w:rsid w:val="00D34986"/>
    <w:rsid w:val="00D34CE1"/>
    <w:rsid w:val="00D36FC5"/>
    <w:rsid w:val="00D4098D"/>
    <w:rsid w:val="00D44B55"/>
    <w:rsid w:val="00D4535E"/>
    <w:rsid w:val="00D45CE9"/>
    <w:rsid w:val="00D51AA6"/>
    <w:rsid w:val="00D65157"/>
    <w:rsid w:val="00D6698C"/>
    <w:rsid w:val="00D7185B"/>
    <w:rsid w:val="00D812B7"/>
    <w:rsid w:val="00D84070"/>
    <w:rsid w:val="00D854A6"/>
    <w:rsid w:val="00D85B9B"/>
    <w:rsid w:val="00D861BB"/>
    <w:rsid w:val="00D86880"/>
    <w:rsid w:val="00D86DD5"/>
    <w:rsid w:val="00D87E57"/>
    <w:rsid w:val="00D87EC5"/>
    <w:rsid w:val="00D9165E"/>
    <w:rsid w:val="00DB1452"/>
    <w:rsid w:val="00DB74F9"/>
    <w:rsid w:val="00DC2C62"/>
    <w:rsid w:val="00DC443F"/>
    <w:rsid w:val="00DC68ED"/>
    <w:rsid w:val="00DC7857"/>
    <w:rsid w:val="00DD0BF1"/>
    <w:rsid w:val="00DD1673"/>
    <w:rsid w:val="00DD30AE"/>
    <w:rsid w:val="00DD5EA5"/>
    <w:rsid w:val="00DD64E3"/>
    <w:rsid w:val="00DD6B3F"/>
    <w:rsid w:val="00DD7101"/>
    <w:rsid w:val="00DE0E6D"/>
    <w:rsid w:val="00DE446F"/>
    <w:rsid w:val="00DE5FF1"/>
    <w:rsid w:val="00DE6965"/>
    <w:rsid w:val="00DE6E13"/>
    <w:rsid w:val="00DF17A5"/>
    <w:rsid w:val="00DF1A6E"/>
    <w:rsid w:val="00DF5A64"/>
    <w:rsid w:val="00DF6C27"/>
    <w:rsid w:val="00E0085E"/>
    <w:rsid w:val="00E00C76"/>
    <w:rsid w:val="00E06223"/>
    <w:rsid w:val="00E07BB1"/>
    <w:rsid w:val="00E10E38"/>
    <w:rsid w:val="00E10ECE"/>
    <w:rsid w:val="00E11790"/>
    <w:rsid w:val="00E138EE"/>
    <w:rsid w:val="00E15015"/>
    <w:rsid w:val="00E153AC"/>
    <w:rsid w:val="00E1737D"/>
    <w:rsid w:val="00E17750"/>
    <w:rsid w:val="00E22B96"/>
    <w:rsid w:val="00E23A3C"/>
    <w:rsid w:val="00E248FA"/>
    <w:rsid w:val="00E24CD8"/>
    <w:rsid w:val="00E27430"/>
    <w:rsid w:val="00E40348"/>
    <w:rsid w:val="00E4280B"/>
    <w:rsid w:val="00E42C3C"/>
    <w:rsid w:val="00E43141"/>
    <w:rsid w:val="00E43913"/>
    <w:rsid w:val="00E45906"/>
    <w:rsid w:val="00E465E8"/>
    <w:rsid w:val="00E5583D"/>
    <w:rsid w:val="00E55F88"/>
    <w:rsid w:val="00E56B97"/>
    <w:rsid w:val="00E6101F"/>
    <w:rsid w:val="00E61CEB"/>
    <w:rsid w:val="00E710F1"/>
    <w:rsid w:val="00E72AB0"/>
    <w:rsid w:val="00E746F0"/>
    <w:rsid w:val="00E74FCE"/>
    <w:rsid w:val="00E75598"/>
    <w:rsid w:val="00E756EB"/>
    <w:rsid w:val="00E80572"/>
    <w:rsid w:val="00E8196D"/>
    <w:rsid w:val="00E81E66"/>
    <w:rsid w:val="00E84AA4"/>
    <w:rsid w:val="00E8737B"/>
    <w:rsid w:val="00E90C2A"/>
    <w:rsid w:val="00E90FEA"/>
    <w:rsid w:val="00E91128"/>
    <w:rsid w:val="00E927AC"/>
    <w:rsid w:val="00E95F59"/>
    <w:rsid w:val="00E96EF2"/>
    <w:rsid w:val="00EA2A0D"/>
    <w:rsid w:val="00EA3FC9"/>
    <w:rsid w:val="00EA448D"/>
    <w:rsid w:val="00EA7A96"/>
    <w:rsid w:val="00EB19AD"/>
    <w:rsid w:val="00EB2996"/>
    <w:rsid w:val="00EB31BC"/>
    <w:rsid w:val="00EB575F"/>
    <w:rsid w:val="00EB5975"/>
    <w:rsid w:val="00EC149A"/>
    <w:rsid w:val="00EC4E78"/>
    <w:rsid w:val="00EC5CAB"/>
    <w:rsid w:val="00EC6F6F"/>
    <w:rsid w:val="00EC742B"/>
    <w:rsid w:val="00EC7DCA"/>
    <w:rsid w:val="00ED54C6"/>
    <w:rsid w:val="00ED6237"/>
    <w:rsid w:val="00EE01DA"/>
    <w:rsid w:val="00EE541C"/>
    <w:rsid w:val="00EE7406"/>
    <w:rsid w:val="00EE78B9"/>
    <w:rsid w:val="00EE7E8C"/>
    <w:rsid w:val="00EF213B"/>
    <w:rsid w:val="00EF25A9"/>
    <w:rsid w:val="00EF2B48"/>
    <w:rsid w:val="00EF2F57"/>
    <w:rsid w:val="00F0306A"/>
    <w:rsid w:val="00F03AFA"/>
    <w:rsid w:val="00F1218D"/>
    <w:rsid w:val="00F126BE"/>
    <w:rsid w:val="00F14735"/>
    <w:rsid w:val="00F14B40"/>
    <w:rsid w:val="00F175B5"/>
    <w:rsid w:val="00F22E61"/>
    <w:rsid w:val="00F26205"/>
    <w:rsid w:val="00F26D41"/>
    <w:rsid w:val="00F35618"/>
    <w:rsid w:val="00F359EA"/>
    <w:rsid w:val="00F35DBA"/>
    <w:rsid w:val="00F42E35"/>
    <w:rsid w:val="00F43A83"/>
    <w:rsid w:val="00F43D07"/>
    <w:rsid w:val="00F44AB9"/>
    <w:rsid w:val="00F51AD6"/>
    <w:rsid w:val="00F51F2A"/>
    <w:rsid w:val="00F51FEA"/>
    <w:rsid w:val="00F5300C"/>
    <w:rsid w:val="00F53082"/>
    <w:rsid w:val="00F56988"/>
    <w:rsid w:val="00F56A21"/>
    <w:rsid w:val="00F56BB9"/>
    <w:rsid w:val="00F6135B"/>
    <w:rsid w:val="00F63B99"/>
    <w:rsid w:val="00F6489E"/>
    <w:rsid w:val="00F7077A"/>
    <w:rsid w:val="00F73F1D"/>
    <w:rsid w:val="00F8163B"/>
    <w:rsid w:val="00F830E4"/>
    <w:rsid w:val="00F90178"/>
    <w:rsid w:val="00F91A06"/>
    <w:rsid w:val="00F92B1E"/>
    <w:rsid w:val="00FA026B"/>
    <w:rsid w:val="00FA2184"/>
    <w:rsid w:val="00FA4E42"/>
    <w:rsid w:val="00FA5FBE"/>
    <w:rsid w:val="00FA7889"/>
    <w:rsid w:val="00FB0B93"/>
    <w:rsid w:val="00FB377A"/>
    <w:rsid w:val="00FB3D58"/>
    <w:rsid w:val="00FB61FB"/>
    <w:rsid w:val="00FC10E5"/>
    <w:rsid w:val="00FC1B67"/>
    <w:rsid w:val="00FC272A"/>
    <w:rsid w:val="00FC5C1D"/>
    <w:rsid w:val="00FC78B8"/>
    <w:rsid w:val="00FD012F"/>
    <w:rsid w:val="00FD3226"/>
    <w:rsid w:val="00FD3F17"/>
    <w:rsid w:val="00FD3FEF"/>
    <w:rsid w:val="00FD55D8"/>
    <w:rsid w:val="00FD7285"/>
    <w:rsid w:val="00FE1B1F"/>
    <w:rsid w:val="00FE2F7C"/>
    <w:rsid w:val="00FF4B64"/>
    <w:rsid w:val="00FF7E55"/>
    <w:rsid w:val="04E4310D"/>
    <w:rsid w:val="06296F5E"/>
    <w:rsid w:val="09BCB826"/>
    <w:rsid w:val="3598EF83"/>
    <w:rsid w:val="548860E3"/>
    <w:rsid w:val="564BF956"/>
    <w:rsid w:val="5AE3A966"/>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118E197A-007E-4683-B1C8-4AE8C41A4A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styleId="NichtaufgelsteErwhnung">
    <w:name w:val="Unresolved Mention"/>
    <w:basedOn w:val="Absatz-Standardschriftart"/>
    <w:uiPriority w:val="99"/>
    <w:semiHidden/>
    <w:unhideWhenUsed/>
    <w:rsid w:val="000103AF"/>
    <w:rPr>
      <w:color w:val="605E5C"/>
      <w:shd w:val="clear" w:color="auto" w:fill="E1DFDD"/>
    </w:rPr>
  </w:style>
  <w:style w:type="paragraph" w:styleId="berarbeitung">
    <w:name w:val="Revision"/>
    <w:hidden/>
    <w:uiPriority w:val="99"/>
    <w:semiHidden/>
    <w:rsid w:val="00F56A21"/>
    <w:rPr>
      <w:rFonts w:cs="Times New Roman (Textkörper CS)"/>
      <w:color w:val="000000"/>
      <w:sz w:val="22"/>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rFonts w:cs="Times New Roman (Textkörper CS)"/>
      <w:color w:val="000000"/>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F51FEA"/>
    <w:rPr>
      <w:b/>
      <w:bCs/>
    </w:rPr>
  </w:style>
  <w:style w:type="character" w:customStyle="1" w:styleId="KommentarthemaZchn">
    <w:name w:val="Kommentarthema Zchn"/>
    <w:basedOn w:val="KommentartextZchn"/>
    <w:link w:val="Kommentarthema"/>
    <w:uiPriority w:val="99"/>
    <w:semiHidden/>
    <w:rsid w:val="00F51FEA"/>
    <w:rPr>
      <w:rFonts w:cs="Times New Roman (Textkörper CS)"/>
      <w:b/>
      <w:bCs/>
      <w:color w:val="000000"/>
      <w:sz w:val="20"/>
      <w:szCs w:val="20"/>
    </w:rPr>
  </w:style>
  <w:style w:type="character" w:styleId="Erwhnung">
    <w:name w:val="Mention"/>
    <w:basedOn w:val="Absatz-Standardschriftart"/>
    <w:uiPriority w:val="99"/>
    <w:unhideWhenUsed/>
    <w:rsid w:val="00027C8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durr.com" TargetMode="Externa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3.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95bc305a-b46b-4a41-8e4f-996452a10042" ContentTypeId="0x0101" PreviousValue="false"/>
</file>

<file path=customXml/item4.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7" ma:contentTypeDescription="Ein neues Dokument erstellen." ma:contentTypeScope="" ma:versionID="1a71985942abe8d2ca482cfe2e1b3963">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3f4b6af78640dabdd0235bc619c9d177"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SharedWithUsers xmlns="15e22f9b-e84b-4e45-bb4f-3ee89f458ccc">
      <UserInfo>
        <DisplayName>Haecker, Jens</DisplayName>
        <AccountId>2476</AccountId>
        <AccountType/>
      </UserInfo>
      <UserInfo>
        <DisplayName>Alonso Garcia, Gerhard</DisplayName>
        <AccountId>2483</AccountId>
        <AccountType/>
      </UserInfo>
      <UserInfo>
        <DisplayName>Scheffel, Tanja</DisplayName>
        <AccountId>42</AccountId>
        <AccountType/>
      </UserInfo>
      <UserInfo>
        <DisplayName>Lachnit, Carina</DisplayName>
        <AccountId>7650</AccountId>
        <AccountType/>
      </UserInfo>
      <UserInfo>
        <DisplayName>Martin Heinz</DisplayName>
        <AccountId>7217</AccountId>
        <AccountType/>
      </UserInfo>
      <UserInfo>
        <DisplayName>Eigeldinger, Arndt Dr.</DisplayName>
        <AccountId>1694</AccountId>
        <AccountType/>
      </UserInfo>
    </SharedWithUsers>
  </documentManagement>
</p:properties>
</file>

<file path=customXml/itemProps1.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2.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3.xml><?xml version="1.0" encoding="utf-8"?>
<ds:datastoreItem xmlns:ds="http://schemas.openxmlformats.org/officeDocument/2006/customXml" ds:itemID="{9F087603-769E-4BCB-96C7-7640A21231D7}">
  <ds:schemaRefs>
    <ds:schemaRef ds:uri="Microsoft.SharePoint.Taxonomy.ContentTypeSync"/>
  </ds:schemaRefs>
</ds:datastoreItem>
</file>

<file path=customXml/itemProps4.xml><?xml version="1.0" encoding="utf-8"?>
<ds:datastoreItem xmlns:ds="http://schemas.openxmlformats.org/officeDocument/2006/customXml" ds:itemID="{8C4D4379-0E52-4631-8CD9-45B8C62518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 ds:uri="15e22f9b-e84b-4e45-bb4f-3ee89f458cc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753</Words>
  <Characters>4749</Characters>
  <Application>Microsoft Office Word</Application>
  <DocSecurity>0</DocSecurity>
  <Lines>39</Lines>
  <Paragraphs>10</Paragraphs>
  <ScaleCrop>false</ScaleCrop>
  <Company>p.a.t. GmbH</Company>
  <LinksUpToDate>false</LinksUpToDate>
  <CharactersWithSpaces>5492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25</cp:revision>
  <cp:lastPrinted>2019-05-29T20:27:00Z</cp:lastPrinted>
  <dcterms:created xsi:type="dcterms:W3CDTF">2023-11-09T08:49:00Z</dcterms:created>
  <dcterms:modified xsi:type="dcterms:W3CDTF">2023-11-22T08:01:00Z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ies>
</file>