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rsidRPr="004119BA">
        <w:t>Press</w:t>
      </w:r>
      <w:r w:rsidR="00AE6870" w:rsidRPr="004119BA">
        <w:t>emitteilung</w:t>
      </w:r>
    </w:p>
    <w:bookmarkStart w:id="0" w:name="Untertitel"/>
    <w:p w14:paraId="5FE12E56" w14:textId="0F1DFAE8"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Straight Connecto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a="http://schemas.openxmlformats.org/drawingml/2006/main" xmlns:arto="http://schemas.microsoft.com/office/word/2006/arto">
            <w:pict w14:anchorId="71E6882A">
              <v:line id="Gerade Verbindung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56893C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v:stroke joinstyle="miter"/>
                <w10:anchorlock/>
              </v:line>
            </w:pict>
          </mc:Fallback>
        </mc:AlternateContent>
      </w:r>
    </w:p>
    <w:bookmarkEnd w:id="0"/>
    <w:p w14:paraId="19371D50" w14:textId="43D6193F" w:rsidR="0061154F" w:rsidRDefault="00AF3332" w:rsidP="002F730B">
      <w:pPr>
        <w:pStyle w:val="Titel-Subline"/>
        <w:spacing w:after="200"/>
        <w:rPr>
          <w:color w:val="auto"/>
          <w:sz w:val="20"/>
          <w:szCs w:val="20"/>
        </w:rPr>
      </w:pPr>
      <w:r>
        <w:rPr>
          <w:color w:val="auto"/>
          <w:sz w:val="20"/>
          <w:szCs w:val="20"/>
        </w:rPr>
        <w:t>Lackieranlage und Endmontage von Dürr sorgen für völlig neues Effizienzniveau</w:t>
      </w:r>
    </w:p>
    <w:p w14:paraId="73AC9434" w14:textId="57B029F7" w:rsidR="000C0A89" w:rsidRPr="000C0A89" w:rsidRDefault="00AF3332" w:rsidP="00064547">
      <w:pPr>
        <w:pStyle w:val="Titel-Subline"/>
      </w:pPr>
      <w:r w:rsidRPr="0040219A">
        <w:t>Umweltfreundliche Gesamtlösung f</w:t>
      </w:r>
      <w:r w:rsidR="0040219A" w:rsidRPr="0040219A">
        <w:t xml:space="preserve">ür </w:t>
      </w:r>
      <w:r w:rsidR="00603BCE">
        <w:t>Togg</w:t>
      </w:r>
      <w:r w:rsidR="00495E61">
        <w:t xml:space="preserve"> – </w:t>
      </w:r>
      <w:r w:rsidR="0040219A" w:rsidRPr="0040219A">
        <w:t xml:space="preserve">den ersten türkischen </w:t>
      </w:r>
      <w:r w:rsidR="0040219A">
        <w:t xml:space="preserve">Hersteller smarter vernetzter </w:t>
      </w:r>
      <w:r w:rsidR="00603BCE">
        <w:t>E-Fahrzeuge</w:t>
      </w:r>
      <w:r w:rsidR="0040219A">
        <w:t xml:space="preserve"> </w:t>
      </w:r>
    </w:p>
    <w:p w14:paraId="41218B4F" w14:textId="335CD9E6" w:rsidR="00766D30" w:rsidRPr="008F63A4" w:rsidRDefault="00AE6870" w:rsidP="00C51567">
      <w:pPr>
        <w:pStyle w:val="Flietext"/>
        <w:rPr>
          <w:rStyle w:val="Fettung"/>
          <w:color w:val="auto"/>
        </w:rPr>
      </w:pPr>
      <w:r w:rsidRPr="008F63A4">
        <w:rPr>
          <w:rStyle w:val="Fettung"/>
          <w:color w:val="auto"/>
        </w:rPr>
        <w:t xml:space="preserve">Bietigheim-Bissingen, </w:t>
      </w:r>
      <w:r w:rsidR="000C0A89">
        <w:rPr>
          <w:rStyle w:val="Fettung"/>
          <w:color w:val="auto"/>
        </w:rPr>
        <w:t>18</w:t>
      </w:r>
      <w:r w:rsidR="00196AEE">
        <w:rPr>
          <w:rStyle w:val="Fettung"/>
          <w:color w:val="auto"/>
        </w:rPr>
        <w:t>. April 2023</w:t>
      </w:r>
      <w:r w:rsidR="00946F11" w:rsidRPr="008F63A4">
        <w:rPr>
          <w:rStyle w:val="Fettung"/>
          <w:color w:val="auto"/>
        </w:rPr>
        <w:t xml:space="preserve"> –</w:t>
      </w:r>
      <w:r w:rsidR="004872B6" w:rsidRPr="008F63A4">
        <w:rPr>
          <w:rStyle w:val="Fettung"/>
          <w:color w:val="auto"/>
        </w:rPr>
        <w:t xml:space="preserve"> </w:t>
      </w:r>
      <w:r w:rsidR="00AF3332" w:rsidRPr="008F63A4">
        <w:rPr>
          <w:rStyle w:val="Fettung"/>
          <w:color w:val="auto"/>
        </w:rPr>
        <w:t>Produktionsbeginn</w:t>
      </w:r>
      <w:r w:rsidR="004E0DF2" w:rsidRPr="008F63A4">
        <w:rPr>
          <w:rStyle w:val="Fettung"/>
          <w:color w:val="auto"/>
        </w:rPr>
        <w:t xml:space="preserve"> im </w:t>
      </w:r>
      <w:r w:rsidR="00CB5C40" w:rsidRPr="008F63A4">
        <w:rPr>
          <w:rStyle w:val="Fettung"/>
          <w:color w:val="auto"/>
        </w:rPr>
        <w:t xml:space="preserve">neuen </w:t>
      </w:r>
      <w:r w:rsidR="00870186">
        <w:rPr>
          <w:rStyle w:val="Fettung"/>
          <w:color w:val="auto"/>
        </w:rPr>
        <w:t>Technologie</w:t>
      </w:r>
      <w:r w:rsidR="00E40911">
        <w:rPr>
          <w:rStyle w:val="Fettung"/>
          <w:color w:val="auto"/>
        </w:rPr>
        <w:t>-C</w:t>
      </w:r>
      <w:r w:rsidR="00870186">
        <w:rPr>
          <w:rStyle w:val="Fettung"/>
          <w:color w:val="auto"/>
        </w:rPr>
        <w:t>ampus</w:t>
      </w:r>
      <w:r w:rsidR="00CB5C40" w:rsidRPr="008F63A4">
        <w:rPr>
          <w:rStyle w:val="Fettung"/>
          <w:color w:val="auto"/>
        </w:rPr>
        <w:t xml:space="preserve"> von T</w:t>
      </w:r>
      <w:r w:rsidR="00496ED1">
        <w:rPr>
          <w:rStyle w:val="Fettung"/>
          <w:color w:val="auto"/>
        </w:rPr>
        <w:t>ogg</w:t>
      </w:r>
      <w:r w:rsidR="00291FE3">
        <w:rPr>
          <w:rStyle w:val="Fettung"/>
          <w:color w:val="auto"/>
        </w:rPr>
        <w:t>:</w:t>
      </w:r>
      <w:r w:rsidR="00AB765B" w:rsidRPr="008F63A4">
        <w:rPr>
          <w:rStyle w:val="Fettung"/>
          <w:color w:val="auto"/>
        </w:rPr>
        <w:t xml:space="preserve"> </w:t>
      </w:r>
      <w:r w:rsidR="00674E95">
        <w:rPr>
          <w:rStyle w:val="Fettung"/>
          <w:color w:val="auto"/>
        </w:rPr>
        <w:t>D</w:t>
      </w:r>
      <w:r w:rsidR="00AE1666">
        <w:rPr>
          <w:rStyle w:val="Fettung"/>
          <w:color w:val="auto"/>
        </w:rPr>
        <w:t>er</w:t>
      </w:r>
      <w:r w:rsidR="00FF69F5">
        <w:rPr>
          <w:rStyle w:val="Fettung"/>
          <w:color w:val="auto"/>
        </w:rPr>
        <w:t xml:space="preserve"> </w:t>
      </w:r>
      <w:r w:rsidR="006B16C0">
        <w:rPr>
          <w:rStyle w:val="Fettung"/>
          <w:color w:val="auto"/>
        </w:rPr>
        <w:t xml:space="preserve">erste </w:t>
      </w:r>
      <w:r w:rsidR="00A464DA">
        <w:rPr>
          <w:rStyle w:val="Fettung"/>
          <w:color w:val="auto"/>
        </w:rPr>
        <w:t xml:space="preserve">Hersteller </w:t>
      </w:r>
      <w:r w:rsidR="00AE1666">
        <w:rPr>
          <w:rStyle w:val="Fettung"/>
          <w:color w:val="auto"/>
        </w:rPr>
        <w:t xml:space="preserve">im Bereich Mobilität und </w:t>
      </w:r>
      <w:r w:rsidR="00B318B5">
        <w:rPr>
          <w:rStyle w:val="Fettung"/>
          <w:color w:val="auto"/>
        </w:rPr>
        <w:t>smarter vernetzter E-Fahrzeuge aus der Türkei</w:t>
      </w:r>
      <w:r w:rsidR="00377C4C" w:rsidRPr="008F63A4">
        <w:rPr>
          <w:rStyle w:val="Fettung"/>
          <w:color w:val="auto"/>
        </w:rPr>
        <w:t xml:space="preserve"> </w:t>
      </w:r>
      <w:r w:rsidR="00AB765B" w:rsidRPr="008F63A4">
        <w:rPr>
          <w:rStyle w:val="Fettung"/>
          <w:color w:val="auto"/>
        </w:rPr>
        <w:t>verfolgt mit de</w:t>
      </w:r>
      <w:r w:rsidR="00770E7C">
        <w:rPr>
          <w:rStyle w:val="Fettung"/>
          <w:color w:val="auto"/>
        </w:rPr>
        <w:t>m</w:t>
      </w:r>
      <w:r w:rsidR="00AB765B" w:rsidRPr="008F63A4">
        <w:rPr>
          <w:rStyle w:val="Fettung"/>
          <w:color w:val="auto"/>
        </w:rPr>
        <w:t xml:space="preserve"> </w:t>
      </w:r>
      <w:r w:rsidR="00770E7C">
        <w:rPr>
          <w:rStyle w:val="Fettung"/>
          <w:color w:val="auto"/>
        </w:rPr>
        <w:t>Togg Technologie</w:t>
      </w:r>
      <w:r w:rsidR="00E40911">
        <w:rPr>
          <w:rStyle w:val="Fettung"/>
          <w:color w:val="auto"/>
        </w:rPr>
        <w:t>-C</w:t>
      </w:r>
      <w:r w:rsidR="00770E7C">
        <w:rPr>
          <w:rStyle w:val="Fettung"/>
          <w:color w:val="auto"/>
        </w:rPr>
        <w:t>ampus</w:t>
      </w:r>
      <w:r w:rsidR="00AB765B" w:rsidRPr="008F63A4">
        <w:rPr>
          <w:rStyle w:val="Fettung"/>
          <w:color w:val="auto"/>
        </w:rPr>
        <w:t xml:space="preserve"> für E</w:t>
      </w:r>
      <w:r w:rsidR="006C21BC">
        <w:rPr>
          <w:rStyle w:val="Fettung"/>
          <w:color w:val="auto"/>
        </w:rPr>
        <w:t>lektroautos</w:t>
      </w:r>
      <w:r w:rsidR="00AB765B" w:rsidRPr="008F63A4">
        <w:rPr>
          <w:rStyle w:val="Fettung"/>
          <w:color w:val="auto"/>
        </w:rPr>
        <w:t xml:space="preserve"> </w:t>
      </w:r>
      <w:r w:rsidR="004872B6" w:rsidRPr="008F63A4">
        <w:rPr>
          <w:rStyle w:val="Fettung"/>
          <w:color w:val="auto"/>
        </w:rPr>
        <w:t xml:space="preserve">ein </w:t>
      </w:r>
      <w:r w:rsidR="00DB5597" w:rsidRPr="008F63A4">
        <w:rPr>
          <w:rStyle w:val="Fettung"/>
          <w:color w:val="auto"/>
        </w:rPr>
        <w:t>ambitionierte</w:t>
      </w:r>
      <w:r w:rsidR="004872B6" w:rsidRPr="008F63A4">
        <w:rPr>
          <w:rStyle w:val="Fettung"/>
          <w:color w:val="auto"/>
        </w:rPr>
        <w:t>s</w:t>
      </w:r>
      <w:r w:rsidR="00DB5597" w:rsidRPr="008F63A4">
        <w:rPr>
          <w:rStyle w:val="Fettung"/>
          <w:color w:val="auto"/>
        </w:rPr>
        <w:t xml:space="preserve"> Zie</w:t>
      </w:r>
      <w:r w:rsidR="00AB765B" w:rsidRPr="008F63A4">
        <w:rPr>
          <w:rStyle w:val="Fettung"/>
          <w:color w:val="auto"/>
        </w:rPr>
        <w:t>l</w:t>
      </w:r>
      <w:r w:rsidR="00E462FE">
        <w:rPr>
          <w:rStyle w:val="Fettung"/>
          <w:color w:val="auto"/>
        </w:rPr>
        <w:t>:</w:t>
      </w:r>
      <w:r w:rsidR="00AB765B" w:rsidRPr="008F63A4">
        <w:rPr>
          <w:rStyle w:val="Fettung"/>
          <w:color w:val="auto"/>
        </w:rPr>
        <w:t xml:space="preserve"> </w:t>
      </w:r>
      <w:r w:rsidR="00CD3226">
        <w:rPr>
          <w:rStyle w:val="Fettung"/>
          <w:color w:val="auto"/>
        </w:rPr>
        <w:t>Er</w:t>
      </w:r>
      <w:r w:rsidR="00AB765B" w:rsidRPr="008F63A4">
        <w:rPr>
          <w:rStyle w:val="Fettung"/>
          <w:color w:val="auto"/>
        </w:rPr>
        <w:t xml:space="preserve"> </w:t>
      </w:r>
      <w:r w:rsidR="00DB5597" w:rsidRPr="008F63A4">
        <w:rPr>
          <w:rStyle w:val="Fettung"/>
          <w:color w:val="auto"/>
        </w:rPr>
        <w:t xml:space="preserve">soll </w:t>
      </w:r>
      <w:r w:rsidR="00766D30" w:rsidRPr="008F63A4">
        <w:rPr>
          <w:rStyle w:val="Fettung"/>
          <w:color w:val="auto"/>
        </w:rPr>
        <w:t>zu den</w:t>
      </w:r>
      <w:r w:rsidR="00246061" w:rsidRPr="008F63A4">
        <w:rPr>
          <w:rStyle w:val="Fettung"/>
          <w:color w:val="auto"/>
        </w:rPr>
        <w:t xml:space="preserve"> </w:t>
      </w:r>
      <w:r w:rsidR="00DB5597" w:rsidRPr="008F63A4">
        <w:rPr>
          <w:rStyle w:val="Fettung"/>
          <w:color w:val="auto"/>
        </w:rPr>
        <w:t xml:space="preserve">umweltfreundlichsten </w:t>
      </w:r>
      <w:r w:rsidR="00BB2112">
        <w:rPr>
          <w:rStyle w:val="Fettung"/>
          <w:color w:val="auto"/>
        </w:rPr>
        <w:t xml:space="preserve">Fertigungsstätten </w:t>
      </w:r>
      <w:r w:rsidR="00DB5597" w:rsidRPr="008F63A4">
        <w:rPr>
          <w:rStyle w:val="Fettung"/>
          <w:color w:val="auto"/>
        </w:rPr>
        <w:t xml:space="preserve">in Europa </w:t>
      </w:r>
      <w:r w:rsidR="00766D30" w:rsidRPr="008F63A4">
        <w:rPr>
          <w:rStyle w:val="Fettung"/>
          <w:color w:val="auto"/>
        </w:rPr>
        <w:t>gehören</w:t>
      </w:r>
      <w:r w:rsidR="00DB5597" w:rsidRPr="008F63A4">
        <w:rPr>
          <w:rStyle w:val="Fettung"/>
          <w:color w:val="auto"/>
        </w:rPr>
        <w:t>.</w:t>
      </w:r>
      <w:r w:rsidR="004872B6" w:rsidRPr="008F63A4">
        <w:rPr>
          <w:rStyle w:val="Fettung"/>
          <w:color w:val="auto"/>
        </w:rPr>
        <w:t xml:space="preserve"> </w:t>
      </w:r>
      <w:r w:rsidR="0037712C" w:rsidRPr="008F63A4">
        <w:rPr>
          <w:rStyle w:val="Fettung"/>
          <w:color w:val="auto"/>
        </w:rPr>
        <w:t xml:space="preserve">Dürr plante und errichtete als </w:t>
      </w:r>
      <w:r w:rsidR="00766D30" w:rsidRPr="008F63A4">
        <w:rPr>
          <w:rStyle w:val="Fettung"/>
          <w:color w:val="auto"/>
        </w:rPr>
        <w:t xml:space="preserve">Generalunternehmer </w:t>
      </w:r>
      <w:r w:rsidR="00246061" w:rsidRPr="008F63A4">
        <w:rPr>
          <w:rStyle w:val="Fettung"/>
          <w:color w:val="auto"/>
        </w:rPr>
        <w:t>die</w:t>
      </w:r>
      <w:r w:rsidR="004872B6" w:rsidRPr="008F63A4">
        <w:rPr>
          <w:rStyle w:val="Fettung"/>
          <w:color w:val="auto"/>
        </w:rPr>
        <w:t xml:space="preserve"> Lackier</w:t>
      </w:r>
      <w:r w:rsidR="00AF3332" w:rsidRPr="008F63A4">
        <w:rPr>
          <w:rStyle w:val="Fettung"/>
          <w:color w:val="auto"/>
        </w:rPr>
        <w:t>anlage</w:t>
      </w:r>
      <w:r w:rsidR="004872B6" w:rsidRPr="008F63A4">
        <w:rPr>
          <w:rStyle w:val="Fettung"/>
          <w:color w:val="auto"/>
        </w:rPr>
        <w:t xml:space="preserve"> und </w:t>
      </w:r>
      <w:r w:rsidR="00C97EE7" w:rsidRPr="008F63A4">
        <w:rPr>
          <w:rStyle w:val="Fettung"/>
          <w:color w:val="auto"/>
        </w:rPr>
        <w:t xml:space="preserve">lieferte Anlagen für </w:t>
      </w:r>
      <w:r w:rsidR="00246061" w:rsidRPr="008F63A4">
        <w:rPr>
          <w:rStyle w:val="Fettung"/>
          <w:color w:val="auto"/>
        </w:rPr>
        <w:t xml:space="preserve">die </w:t>
      </w:r>
      <w:r w:rsidR="004872B6" w:rsidRPr="008F63A4">
        <w:rPr>
          <w:rStyle w:val="Fettung"/>
          <w:color w:val="auto"/>
        </w:rPr>
        <w:t>Endmontage</w:t>
      </w:r>
      <w:r w:rsidR="00AB765B" w:rsidRPr="008F63A4">
        <w:rPr>
          <w:rStyle w:val="Fettung"/>
          <w:color w:val="auto"/>
        </w:rPr>
        <w:t xml:space="preserve">. Dabei kam erstmalig </w:t>
      </w:r>
      <w:r w:rsidR="00971A61">
        <w:rPr>
          <w:rStyle w:val="Fettung"/>
          <w:color w:val="auto"/>
        </w:rPr>
        <w:t>mit</w:t>
      </w:r>
      <w:r w:rsidR="00246061" w:rsidRPr="008F63A4">
        <w:rPr>
          <w:rStyle w:val="Fettung"/>
          <w:color w:val="auto"/>
        </w:rPr>
        <w:t xml:space="preserve"> NEXT.assembly</w:t>
      </w:r>
      <w:r w:rsidR="00104575">
        <w:rPr>
          <w:rStyle w:val="Fettung"/>
          <w:color w:val="auto"/>
        </w:rPr>
        <w:t xml:space="preserve"> Dürrs gebündeltes </w:t>
      </w:r>
      <w:r w:rsidR="00D46F8A">
        <w:rPr>
          <w:rStyle w:val="Fettung"/>
          <w:color w:val="auto"/>
        </w:rPr>
        <w:t>Technikspektrum der Endmontage</w:t>
      </w:r>
      <w:r w:rsidR="00766D30" w:rsidRPr="008F63A4">
        <w:rPr>
          <w:rStyle w:val="Fettung"/>
          <w:color w:val="auto"/>
        </w:rPr>
        <w:t xml:space="preserve"> </w:t>
      </w:r>
      <w:r w:rsidR="0037712C" w:rsidRPr="008F63A4">
        <w:rPr>
          <w:rStyle w:val="Fettung"/>
          <w:color w:val="auto"/>
        </w:rPr>
        <w:t xml:space="preserve">als Gesamtlösung </w:t>
      </w:r>
      <w:r w:rsidR="00AB765B" w:rsidRPr="008F63A4">
        <w:rPr>
          <w:rStyle w:val="Fettung"/>
          <w:color w:val="auto"/>
        </w:rPr>
        <w:t xml:space="preserve">zum Einsatz, wodurch </w:t>
      </w:r>
      <w:r w:rsidR="0037712C" w:rsidRPr="008F63A4">
        <w:rPr>
          <w:rStyle w:val="Fettung"/>
          <w:color w:val="auto"/>
        </w:rPr>
        <w:t>T</w:t>
      </w:r>
      <w:r w:rsidR="00096BFB">
        <w:rPr>
          <w:rStyle w:val="Fettung"/>
          <w:color w:val="auto"/>
        </w:rPr>
        <w:t>ogg</w:t>
      </w:r>
      <w:r w:rsidR="0037712C" w:rsidRPr="008F63A4">
        <w:rPr>
          <w:rStyle w:val="Fettung"/>
          <w:color w:val="auto"/>
        </w:rPr>
        <w:t xml:space="preserve"> Fahrzeuge auf einem </w:t>
      </w:r>
      <w:r w:rsidR="00377C4C" w:rsidRPr="008F63A4">
        <w:rPr>
          <w:rStyle w:val="Fettung"/>
          <w:color w:val="auto"/>
        </w:rPr>
        <w:t>völlig neue</w:t>
      </w:r>
      <w:r w:rsidR="0037712C" w:rsidRPr="008F63A4">
        <w:rPr>
          <w:rStyle w:val="Fettung"/>
          <w:color w:val="auto"/>
        </w:rPr>
        <w:t>n</w:t>
      </w:r>
      <w:r w:rsidR="00377C4C" w:rsidRPr="008F63A4">
        <w:rPr>
          <w:rStyle w:val="Fettung"/>
          <w:color w:val="auto"/>
        </w:rPr>
        <w:t xml:space="preserve"> Effizienzniveau</w:t>
      </w:r>
      <w:r w:rsidR="00AB765B" w:rsidRPr="008F63A4">
        <w:rPr>
          <w:rStyle w:val="Fettung"/>
          <w:color w:val="auto"/>
        </w:rPr>
        <w:t xml:space="preserve"> montieren kann</w:t>
      </w:r>
      <w:r w:rsidR="00377C4C" w:rsidRPr="008F63A4">
        <w:rPr>
          <w:rStyle w:val="Fettung"/>
          <w:color w:val="auto"/>
        </w:rPr>
        <w:t xml:space="preserve">. </w:t>
      </w:r>
    </w:p>
    <w:p w14:paraId="42A23812" w14:textId="70AAD013" w:rsidR="00B271BA" w:rsidRPr="008F63A4" w:rsidRDefault="00B271BA" w:rsidP="00C51567">
      <w:pPr>
        <w:pStyle w:val="Flietext"/>
        <w:rPr>
          <w:rStyle w:val="Fettung"/>
          <w:color w:val="auto"/>
        </w:rPr>
      </w:pPr>
    </w:p>
    <w:p w14:paraId="35845259" w14:textId="0BE74294" w:rsidR="003E2CD1" w:rsidRPr="008F63A4" w:rsidRDefault="002622CA" w:rsidP="003E2CD1">
      <w:pPr>
        <w:pStyle w:val="Flietext"/>
        <w:rPr>
          <w:color w:val="auto"/>
        </w:rPr>
      </w:pPr>
      <w:r w:rsidRPr="002622CA">
        <w:rPr>
          <w:rStyle w:val="Fettung"/>
          <w:b w:val="0"/>
          <w:color w:val="auto"/>
        </w:rPr>
        <w:t>175.000</w:t>
      </w:r>
      <w:r w:rsidR="005C495C" w:rsidRPr="002622CA">
        <w:rPr>
          <w:rStyle w:val="Fettung"/>
          <w:b w:val="0"/>
          <w:color w:val="auto"/>
        </w:rPr>
        <w:t xml:space="preserve"> </w:t>
      </w:r>
      <w:r w:rsidR="00255302">
        <w:rPr>
          <w:rStyle w:val="Fettung"/>
          <w:b w:val="0"/>
          <w:color w:val="auto"/>
        </w:rPr>
        <w:t>smarte und vernetzte</w:t>
      </w:r>
      <w:r w:rsidR="004409C6">
        <w:rPr>
          <w:rStyle w:val="Fettung"/>
          <w:b w:val="0"/>
          <w:color w:val="auto"/>
        </w:rPr>
        <w:t xml:space="preserve"> elektrische </w:t>
      </w:r>
      <w:r w:rsidR="00255302">
        <w:rPr>
          <w:rStyle w:val="Fettung"/>
          <w:b w:val="0"/>
          <w:color w:val="auto"/>
        </w:rPr>
        <w:t>Fahrzeuge</w:t>
      </w:r>
      <w:r w:rsidR="005C495C" w:rsidRPr="04CFDA55">
        <w:rPr>
          <w:rStyle w:val="Fettung"/>
          <w:b w:val="0"/>
          <w:color w:val="auto"/>
        </w:rPr>
        <w:t xml:space="preserve"> </w:t>
      </w:r>
      <w:r w:rsidR="00B10A7E">
        <w:rPr>
          <w:rStyle w:val="Fettung"/>
          <w:b w:val="0"/>
          <w:color w:val="auto"/>
        </w:rPr>
        <w:t>sollen</w:t>
      </w:r>
      <w:r w:rsidR="00B271BA" w:rsidRPr="04CFDA55">
        <w:rPr>
          <w:rStyle w:val="Fettung"/>
          <w:b w:val="0"/>
          <w:color w:val="auto"/>
        </w:rPr>
        <w:t xml:space="preserve"> </w:t>
      </w:r>
      <w:r w:rsidR="00B10A7E">
        <w:rPr>
          <w:rStyle w:val="Fettung"/>
          <w:b w:val="0"/>
          <w:color w:val="auto"/>
        </w:rPr>
        <w:t xml:space="preserve">bis zum Jahr 2030 </w:t>
      </w:r>
      <w:r w:rsidR="005F37F0" w:rsidRPr="04CFDA55">
        <w:rPr>
          <w:rStyle w:val="Fettung"/>
          <w:b w:val="0"/>
          <w:color w:val="auto"/>
        </w:rPr>
        <w:t>am Standort Ge</w:t>
      </w:r>
      <w:r w:rsidR="00C97EE7" w:rsidRPr="04CFDA55">
        <w:rPr>
          <w:rStyle w:val="Fettung"/>
          <w:b w:val="0"/>
          <w:color w:val="auto"/>
        </w:rPr>
        <w:t>m</w:t>
      </w:r>
      <w:r w:rsidR="005F37F0" w:rsidRPr="04CFDA55">
        <w:rPr>
          <w:rStyle w:val="Fettung"/>
          <w:b w:val="0"/>
          <w:color w:val="auto"/>
        </w:rPr>
        <w:t xml:space="preserve">lik in der Westtürkei </w:t>
      </w:r>
      <w:r w:rsidR="00B271BA" w:rsidRPr="04CFDA55">
        <w:rPr>
          <w:rStyle w:val="Fettung"/>
          <w:b w:val="0"/>
          <w:color w:val="auto"/>
        </w:rPr>
        <w:t xml:space="preserve">jährlich </w:t>
      </w:r>
      <w:r w:rsidR="005F37F0" w:rsidRPr="04CFDA55">
        <w:rPr>
          <w:rStyle w:val="Fettung"/>
          <w:b w:val="0"/>
          <w:color w:val="auto"/>
        </w:rPr>
        <w:t>vom Band</w:t>
      </w:r>
      <w:r w:rsidR="00B271BA" w:rsidRPr="04CFDA55">
        <w:rPr>
          <w:rStyle w:val="Fettung"/>
          <w:b w:val="0"/>
          <w:color w:val="auto"/>
        </w:rPr>
        <w:t xml:space="preserve"> laufen</w:t>
      </w:r>
      <w:r w:rsidR="005F37F0" w:rsidRPr="04CFDA55">
        <w:rPr>
          <w:rStyle w:val="Fettung"/>
          <w:b w:val="0"/>
          <w:color w:val="auto"/>
        </w:rPr>
        <w:t xml:space="preserve">. </w:t>
      </w:r>
      <w:r w:rsidR="000B2854" w:rsidRPr="04CFDA55">
        <w:rPr>
          <w:color w:val="auto"/>
        </w:rPr>
        <w:t xml:space="preserve">Das </w:t>
      </w:r>
      <w:r w:rsidR="00C006B6">
        <w:rPr>
          <w:color w:val="auto"/>
        </w:rPr>
        <w:t>in</w:t>
      </w:r>
      <w:r w:rsidR="00996068">
        <w:rPr>
          <w:color w:val="auto"/>
        </w:rPr>
        <w:t xml:space="preserve"> 202</w:t>
      </w:r>
      <w:r w:rsidR="0045225A">
        <w:rPr>
          <w:color w:val="auto"/>
        </w:rPr>
        <w:t>0</w:t>
      </w:r>
      <w:r w:rsidR="00C63757">
        <w:rPr>
          <w:color w:val="auto"/>
        </w:rPr>
        <w:t xml:space="preserve"> </w:t>
      </w:r>
      <w:r w:rsidR="00443EF9" w:rsidRPr="04CFDA55">
        <w:rPr>
          <w:color w:val="auto"/>
        </w:rPr>
        <w:t xml:space="preserve">an Dürr vergebene Turnkey-Projekt </w:t>
      </w:r>
      <w:r w:rsidR="00C97EE7" w:rsidRPr="04CFDA55">
        <w:rPr>
          <w:color w:val="auto"/>
        </w:rPr>
        <w:t>für die Lackieranlage und</w:t>
      </w:r>
      <w:r w:rsidR="000C67EC">
        <w:rPr>
          <w:color w:val="auto"/>
        </w:rPr>
        <w:t xml:space="preserve"> der </w:t>
      </w:r>
      <w:r w:rsidR="008C0627">
        <w:rPr>
          <w:color w:val="auto"/>
        </w:rPr>
        <w:t>in</w:t>
      </w:r>
      <w:r w:rsidR="000C67EC">
        <w:rPr>
          <w:color w:val="auto"/>
        </w:rPr>
        <w:t xml:space="preserve"> 2021 erteilte Auftrag </w:t>
      </w:r>
      <w:r w:rsidR="00C97EE7" w:rsidRPr="04CFDA55">
        <w:rPr>
          <w:color w:val="auto"/>
        </w:rPr>
        <w:t xml:space="preserve">für die Endmontage </w:t>
      </w:r>
      <w:r w:rsidR="000B2854" w:rsidRPr="04CFDA55">
        <w:rPr>
          <w:color w:val="auto"/>
        </w:rPr>
        <w:t>umfasst</w:t>
      </w:r>
      <w:r w:rsidR="00C63757">
        <w:rPr>
          <w:color w:val="auto"/>
        </w:rPr>
        <w:t>e</w:t>
      </w:r>
      <w:r w:rsidR="00EC2C87">
        <w:rPr>
          <w:color w:val="auto"/>
        </w:rPr>
        <w:t>n</w:t>
      </w:r>
      <w:r w:rsidR="000B2854" w:rsidRPr="04CFDA55">
        <w:rPr>
          <w:color w:val="auto"/>
        </w:rPr>
        <w:t xml:space="preserve"> </w:t>
      </w:r>
      <w:r w:rsidR="003B3B4F">
        <w:rPr>
          <w:color w:val="auto"/>
        </w:rPr>
        <w:t>u</w:t>
      </w:r>
      <w:r w:rsidR="008C0627">
        <w:rPr>
          <w:color w:val="auto"/>
        </w:rPr>
        <w:t>nter anderem</w:t>
      </w:r>
      <w:r w:rsidR="003B3B4F">
        <w:rPr>
          <w:color w:val="auto"/>
        </w:rPr>
        <w:t xml:space="preserve"> </w:t>
      </w:r>
      <w:r w:rsidR="000B2854" w:rsidRPr="04CFDA55">
        <w:rPr>
          <w:color w:val="auto"/>
        </w:rPr>
        <w:t xml:space="preserve">den </w:t>
      </w:r>
      <w:r w:rsidR="0037712C" w:rsidRPr="04CFDA55">
        <w:rPr>
          <w:color w:val="auto"/>
        </w:rPr>
        <w:t>kompletten</w:t>
      </w:r>
      <w:r w:rsidR="005E0480" w:rsidRPr="04CFDA55">
        <w:rPr>
          <w:color w:val="auto"/>
        </w:rPr>
        <w:t xml:space="preserve"> Anlagenbau, </w:t>
      </w:r>
      <w:r w:rsidR="000B2854" w:rsidRPr="04CFDA55">
        <w:rPr>
          <w:color w:val="auto"/>
        </w:rPr>
        <w:t>die Applikationstechnik</w:t>
      </w:r>
      <w:r w:rsidR="00C63757">
        <w:rPr>
          <w:color w:val="auto"/>
        </w:rPr>
        <w:t xml:space="preserve"> sowie</w:t>
      </w:r>
      <w:r w:rsidR="000B2854" w:rsidRPr="04CFDA55">
        <w:rPr>
          <w:color w:val="auto"/>
        </w:rPr>
        <w:t xml:space="preserve"> die Hochzeit einschließlich vollautomatischer Schraubstationen</w:t>
      </w:r>
      <w:r w:rsidR="043E6493" w:rsidRPr="04CFDA55">
        <w:rPr>
          <w:color w:val="auto"/>
        </w:rPr>
        <w:t xml:space="preserve"> und</w:t>
      </w:r>
      <w:r w:rsidR="00CC1041" w:rsidRPr="04CFDA55">
        <w:rPr>
          <w:color w:val="auto"/>
        </w:rPr>
        <w:t xml:space="preserve"> </w:t>
      </w:r>
      <w:r w:rsidR="000B2854" w:rsidRPr="04CFDA55">
        <w:rPr>
          <w:color w:val="auto"/>
        </w:rPr>
        <w:t xml:space="preserve">Testequipment. </w:t>
      </w:r>
      <w:r w:rsidR="00297958" w:rsidRPr="04CFDA55">
        <w:rPr>
          <w:color w:val="auto"/>
        </w:rPr>
        <w:t>„</w:t>
      </w:r>
      <w:r w:rsidR="00E43287" w:rsidRPr="04CFDA55">
        <w:rPr>
          <w:color w:val="auto"/>
        </w:rPr>
        <w:t xml:space="preserve">Die </w:t>
      </w:r>
      <w:r w:rsidR="000B2854" w:rsidRPr="04CFDA55">
        <w:rPr>
          <w:color w:val="auto"/>
        </w:rPr>
        <w:t xml:space="preserve">Vorbehandlung und </w:t>
      </w:r>
      <w:r w:rsidR="00E43287" w:rsidRPr="04CFDA55">
        <w:rPr>
          <w:color w:val="auto"/>
        </w:rPr>
        <w:t>die</w:t>
      </w:r>
      <w:r w:rsidR="000B2854" w:rsidRPr="04CFDA55">
        <w:rPr>
          <w:color w:val="auto"/>
        </w:rPr>
        <w:t xml:space="preserve"> </w:t>
      </w:r>
      <w:r w:rsidR="00C63757">
        <w:rPr>
          <w:color w:val="auto"/>
        </w:rPr>
        <w:t>k</w:t>
      </w:r>
      <w:r w:rsidR="000B2854" w:rsidRPr="04CFDA55">
        <w:rPr>
          <w:color w:val="auto"/>
        </w:rPr>
        <w:t>athodische Tauchlackierung</w:t>
      </w:r>
      <w:r w:rsidR="00E43287" w:rsidRPr="04CFDA55">
        <w:rPr>
          <w:color w:val="auto"/>
        </w:rPr>
        <w:t xml:space="preserve"> </w:t>
      </w:r>
      <w:r w:rsidR="00787DDF" w:rsidRPr="04CFDA55">
        <w:rPr>
          <w:color w:val="auto"/>
        </w:rPr>
        <w:t>sind</w:t>
      </w:r>
      <w:r w:rsidR="00E43287" w:rsidRPr="04CFDA55">
        <w:rPr>
          <w:color w:val="auto"/>
        </w:rPr>
        <w:t xml:space="preserve"> </w:t>
      </w:r>
      <w:r w:rsidR="00C81BE2" w:rsidRPr="04CFDA55">
        <w:rPr>
          <w:color w:val="auto"/>
        </w:rPr>
        <w:t xml:space="preserve">bereits </w:t>
      </w:r>
      <w:r w:rsidR="000B2854" w:rsidRPr="04CFDA55">
        <w:rPr>
          <w:color w:val="auto"/>
        </w:rPr>
        <w:t>auf die Endausbaustufe ausgelegt</w:t>
      </w:r>
      <w:r w:rsidR="00787DDF" w:rsidRPr="04CFDA55">
        <w:rPr>
          <w:color w:val="auto"/>
        </w:rPr>
        <w:t>, a</w:t>
      </w:r>
      <w:r w:rsidR="00E43287" w:rsidRPr="04CFDA55">
        <w:rPr>
          <w:color w:val="auto"/>
        </w:rPr>
        <w:t xml:space="preserve">lle </w:t>
      </w:r>
      <w:r w:rsidR="000B2854" w:rsidRPr="04CFDA55">
        <w:rPr>
          <w:color w:val="auto"/>
        </w:rPr>
        <w:t xml:space="preserve">anderen Aggregate </w:t>
      </w:r>
      <w:r w:rsidR="00E43287" w:rsidRPr="04CFDA55">
        <w:rPr>
          <w:color w:val="auto"/>
        </w:rPr>
        <w:t>im</w:t>
      </w:r>
      <w:r w:rsidR="000B2854" w:rsidRPr="04CFDA55">
        <w:rPr>
          <w:color w:val="auto"/>
        </w:rPr>
        <w:t xml:space="preserve"> Layout doppelt</w:t>
      </w:r>
      <w:r w:rsidR="00766D30" w:rsidRPr="04CFDA55">
        <w:rPr>
          <w:color w:val="auto"/>
        </w:rPr>
        <w:t xml:space="preserve"> geplant</w:t>
      </w:r>
      <w:r w:rsidR="00787DDF" w:rsidRPr="04CFDA55">
        <w:rPr>
          <w:color w:val="auto"/>
        </w:rPr>
        <w:t>. T</w:t>
      </w:r>
      <w:r w:rsidR="00FB7D85">
        <w:rPr>
          <w:color w:val="auto"/>
        </w:rPr>
        <w:t>ogg</w:t>
      </w:r>
      <w:r w:rsidR="00787DDF" w:rsidRPr="04CFDA55">
        <w:rPr>
          <w:color w:val="auto"/>
        </w:rPr>
        <w:t xml:space="preserve"> kann dadurch schnell reagieren, wenn der Kapazitätsbedarf steigt, etwa indem </w:t>
      </w:r>
      <w:r w:rsidR="00297958" w:rsidRPr="04CFDA55">
        <w:rPr>
          <w:color w:val="auto"/>
        </w:rPr>
        <w:t xml:space="preserve">ein </w:t>
      </w:r>
      <w:r w:rsidR="00297958" w:rsidRPr="04CFDA55">
        <w:rPr>
          <w:color w:val="auto"/>
        </w:rPr>
        <w:lastRenderedPageBreak/>
        <w:t>zweiter Trockner ergänzt wird</w:t>
      </w:r>
      <w:r w:rsidR="00787DDF" w:rsidRPr="04CFDA55">
        <w:rPr>
          <w:color w:val="auto"/>
        </w:rPr>
        <w:t xml:space="preserve"> oder eine ganze Linie</w:t>
      </w:r>
      <w:r w:rsidR="00297958" w:rsidRPr="04CFDA55">
        <w:rPr>
          <w:color w:val="auto"/>
        </w:rPr>
        <w:t xml:space="preserve">“, erklärt </w:t>
      </w:r>
      <w:r w:rsidR="005F1DCA" w:rsidRPr="04CFDA55">
        <w:rPr>
          <w:color w:val="auto"/>
        </w:rPr>
        <w:t>Bruno Welsch</w:t>
      </w:r>
      <w:r w:rsidR="003B2768" w:rsidRPr="04CFDA55">
        <w:rPr>
          <w:color w:val="auto"/>
        </w:rPr>
        <w:t>, CEO &amp; President</w:t>
      </w:r>
      <w:r w:rsidR="09DD925A" w:rsidRPr="04CFDA55">
        <w:rPr>
          <w:color w:val="auto"/>
        </w:rPr>
        <w:t xml:space="preserve"> Paint and Final Assembly</w:t>
      </w:r>
      <w:r w:rsidR="00297958" w:rsidRPr="04CFDA55">
        <w:rPr>
          <w:color w:val="auto"/>
        </w:rPr>
        <w:t xml:space="preserve"> </w:t>
      </w:r>
      <w:r w:rsidR="00C63757">
        <w:rPr>
          <w:color w:val="auto"/>
        </w:rPr>
        <w:t xml:space="preserve">bei der </w:t>
      </w:r>
      <w:r w:rsidR="00297958" w:rsidRPr="04CFDA55">
        <w:rPr>
          <w:color w:val="auto"/>
        </w:rPr>
        <w:t>Dürr</w:t>
      </w:r>
      <w:r w:rsidR="003B2768" w:rsidRPr="04CFDA55">
        <w:rPr>
          <w:color w:val="auto"/>
        </w:rPr>
        <w:t xml:space="preserve"> Systems AG</w:t>
      </w:r>
      <w:r w:rsidR="00297958" w:rsidRPr="04CFDA55">
        <w:rPr>
          <w:color w:val="auto"/>
        </w:rPr>
        <w:t>.</w:t>
      </w:r>
      <w:r w:rsidR="00AF3332" w:rsidRPr="04CFDA55">
        <w:rPr>
          <w:color w:val="auto"/>
        </w:rPr>
        <w:t xml:space="preserve"> Erst kürzlich startete die </w:t>
      </w:r>
      <w:r w:rsidR="009934F7">
        <w:rPr>
          <w:color w:val="auto"/>
        </w:rPr>
        <w:t>Produktion</w:t>
      </w:r>
      <w:r w:rsidR="00AF3332" w:rsidRPr="04CFDA55">
        <w:rPr>
          <w:color w:val="auto"/>
        </w:rPr>
        <w:t>.</w:t>
      </w:r>
    </w:p>
    <w:p w14:paraId="7A9A75BC" w14:textId="266E7AC6" w:rsidR="00AF3332" w:rsidRPr="008F63A4" w:rsidRDefault="00AF3332" w:rsidP="003E2CD1">
      <w:pPr>
        <w:pStyle w:val="Flietext"/>
        <w:rPr>
          <w:color w:val="auto"/>
        </w:rPr>
      </w:pPr>
    </w:p>
    <w:p w14:paraId="40889BBA" w14:textId="77777777" w:rsidR="00AF3332" w:rsidRPr="008F63A4" w:rsidRDefault="00AF3332" w:rsidP="00AF3332">
      <w:pPr>
        <w:pStyle w:val="Flietext"/>
        <w:rPr>
          <w:b/>
          <w:color w:val="auto"/>
        </w:rPr>
      </w:pPr>
      <w:r w:rsidRPr="008F63A4">
        <w:rPr>
          <w:b/>
          <w:color w:val="auto"/>
        </w:rPr>
        <w:t>Wasser, Strom und Wärme einsparen</w:t>
      </w:r>
    </w:p>
    <w:p w14:paraId="53CB143F" w14:textId="72AFF1E5" w:rsidR="00AF3332" w:rsidRPr="008F63A4" w:rsidRDefault="00AF3332" w:rsidP="00AF3332">
      <w:pPr>
        <w:pStyle w:val="Flietext"/>
        <w:rPr>
          <w:color w:val="auto"/>
        </w:rPr>
      </w:pPr>
      <w:r w:rsidRPr="008F63A4">
        <w:rPr>
          <w:color w:val="auto"/>
        </w:rPr>
        <w:t>Um den Energiebedarf zu minimieren, entschied sich T</w:t>
      </w:r>
      <w:r w:rsidR="00FB7D85">
        <w:rPr>
          <w:color w:val="auto"/>
        </w:rPr>
        <w:t>ogg</w:t>
      </w:r>
      <w:r w:rsidRPr="008F63A4">
        <w:rPr>
          <w:color w:val="auto"/>
        </w:rPr>
        <w:t xml:space="preserve"> von vornherein für einen schlanken Lackierprozess. Basis- und Klarlacke der Innen- und Außenlackierung werden in einer Decklacklinie mit integrierter Füllerapplikation aufgetragen. Das spart eine Trocknungsphase. Die eingesetzten Lösemittellacke besitzen mit 30 bis 35 Prozent einen höheren Festkörperanteil als Standardlacke und erreichen dadurch die geforderten Schichtdicken mit geringeren Ausflussraten. </w:t>
      </w:r>
      <w:r w:rsidR="00C63757">
        <w:rPr>
          <w:color w:val="auto"/>
        </w:rPr>
        <w:t>D</w:t>
      </w:r>
      <w:r w:rsidR="00C63757" w:rsidRPr="008F63A4">
        <w:rPr>
          <w:color w:val="auto"/>
        </w:rPr>
        <w:t xml:space="preserve">ie Trockenabscheidung </w:t>
      </w:r>
      <w:r w:rsidR="00C63757" w:rsidRPr="008F63A4">
        <w:rPr>
          <w:b/>
          <w:color w:val="auto"/>
        </w:rPr>
        <w:t>Eco</w:t>
      </w:r>
      <w:r w:rsidR="00C63757" w:rsidRPr="008F63A4">
        <w:rPr>
          <w:color w:val="auto"/>
        </w:rPr>
        <w:t xml:space="preserve">DryScrubber </w:t>
      </w:r>
      <w:r w:rsidR="00C63757">
        <w:rPr>
          <w:color w:val="auto"/>
        </w:rPr>
        <w:t>konzentriert d</w:t>
      </w:r>
      <w:r w:rsidRPr="008F63A4">
        <w:rPr>
          <w:color w:val="auto"/>
        </w:rPr>
        <w:t>ie in die Abluft abgegebenen Lösemittel vollautomatisch auf und scheidet</w:t>
      </w:r>
      <w:r w:rsidR="00A70A66">
        <w:rPr>
          <w:color w:val="auto"/>
        </w:rPr>
        <w:t xml:space="preserve"> </w:t>
      </w:r>
      <w:r w:rsidRPr="008F63A4">
        <w:rPr>
          <w:color w:val="auto"/>
        </w:rPr>
        <w:t>Overspray ab – und zwar in mehrfacher Hinsicht ressourcenschonend. Denn das System kommt nahezu ohne Wasser aus und benötigt wenig Energie für die Luftkonditionierung</w:t>
      </w:r>
      <w:r w:rsidR="00C63757">
        <w:rPr>
          <w:color w:val="auto"/>
        </w:rPr>
        <w:t xml:space="preserve"> – üblicherweise gehört die Luftkonditionierung </w:t>
      </w:r>
      <w:r w:rsidRPr="008F63A4">
        <w:rPr>
          <w:color w:val="auto"/>
        </w:rPr>
        <w:t>zu den energieintensivsten Prozessen beim Lackieren. Durch die Umluftführung von bis zu 95 Prozent w</w:t>
      </w:r>
      <w:r w:rsidR="00C63757">
        <w:rPr>
          <w:color w:val="auto"/>
        </w:rPr>
        <w:t>erden</w:t>
      </w:r>
      <w:r w:rsidRPr="008F63A4">
        <w:rPr>
          <w:color w:val="auto"/>
        </w:rPr>
        <w:t xml:space="preserve"> in der Spritzkabine bis zu 80 Prozent weniger Wärme und bis zu 50 Prozent weniger Strom verbraucht. Das zahlt sich auch wirtschaftlich aus – durch</w:t>
      </w:r>
      <w:r w:rsidR="009A6430">
        <w:rPr>
          <w:color w:val="auto"/>
        </w:rPr>
        <w:t xml:space="preserve"> einen</w:t>
      </w:r>
      <w:r w:rsidRPr="008F63A4">
        <w:rPr>
          <w:color w:val="auto"/>
        </w:rPr>
        <w:t xml:space="preserve"> bis zu 60 Prozent niedrigere</w:t>
      </w:r>
      <w:r w:rsidR="009A6430">
        <w:rPr>
          <w:color w:val="auto"/>
        </w:rPr>
        <w:t>n</w:t>
      </w:r>
      <w:r w:rsidRPr="008F63A4">
        <w:rPr>
          <w:color w:val="auto"/>
        </w:rPr>
        <w:t xml:space="preserve"> Energie</w:t>
      </w:r>
      <w:r w:rsidR="009A6430">
        <w:rPr>
          <w:color w:val="auto"/>
        </w:rPr>
        <w:t>verbrauch</w:t>
      </w:r>
      <w:r w:rsidRPr="008F63A4">
        <w:rPr>
          <w:color w:val="auto"/>
        </w:rPr>
        <w:t>. Mit einer weiteren Maßnahme zum Schutz der Umwelt geht T</w:t>
      </w:r>
      <w:r w:rsidR="007A5543">
        <w:rPr>
          <w:color w:val="auto"/>
        </w:rPr>
        <w:t>ogg</w:t>
      </w:r>
      <w:r w:rsidRPr="008F63A4">
        <w:rPr>
          <w:color w:val="auto"/>
        </w:rPr>
        <w:t xml:space="preserve"> weit über die gesetzlichen Anforderungen hinaus. </w:t>
      </w:r>
      <w:r w:rsidR="00334426" w:rsidRPr="008F63A4">
        <w:rPr>
          <w:color w:val="auto"/>
          <w:szCs w:val="22"/>
        </w:rPr>
        <w:t xml:space="preserve">Die Kabinenabluft wird </w:t>
      </w:r>
      <w:r w:rsidR="00C63757" w:rsidRPr="008F63A4">
        <w:rPr>
          <w:color w:val="auto"/>
          <w:szCs w:val="22"/>
        </w:rPr>
        <w:t xml:space="preserve">mit </w:t>
      </w:r>
      <w:r w:rsidR="00C63757" w:rsidRPr="00D74360">
        <w:rPr>
          <w:bCs/>
          <w:color w:val="auto"/>
          <w:szCs w:val="22"/>
        </w:rPr>
        <w:t>Oxi</w:t>
      </w:r>
      <w:r w:rsidR="00C63757" w:rsidRPr="008F63A4">
        <w:rPr>
          <w:b/>
          <w:color w:val="auto"/>
          <w:szCs w:val="22"/>
        </w:rPr>
        <w:t>.X</w:t>
      </w:r>
      <w:r w:rsidR="00C63757" w:rsidRPr="008F63A4">
        <w:rPr>
          <w:color w:val="auto"/>
          <w:szCs w:val="22"/>
        </w:rPr>
        <w:t xml:space="preserve"> </w:t>
      </w:r>
      <w:r w:rsidR="00334426" w:rsidRPr="008F63A4">
        <w:rPr>
          <w:color w:val="auto"/>
          <w:szCs w:val="22"/>
        </w:rPr>
        <w:t>entsorgt</w:t>
      </w:r>
      <w:r w:rsidRPr="008F63A4">
        <w:rPr>
          <w:color w:val="auto"/>
          <w:szCs w:val="22"/>
        </w:rPr>
        <w:t>, einer regenerativen thermischen Oxidationsanlage (RTO), die autotherm betrieben werden kann – also ohne dem Brenner Primärenergie zuzuführen.</w:t>
      </w:r>
    </w:p>
    <w:p w14:paraId="30D4A162" w14:textId="77777777" w:rsidR="00AF3332" w:rsidRPr="008F63A4" w:rsidRDefault="00AF3332" w:rsidP="00AF3332">
      <w:pPr>
        <w:pStyle w:val="Flietext"/>
        <w:rPr>
          <w:color w:val="auto"/>
          <w:szCs w:val="22"/>
        </w:rPr>
      </w:pPr>
    </w:p>
    <w:p w14:paraId="6840070A" w14:textId="77777777" w:rsidR="00AF3332" w:rsidRPr="008F63A4" w:rsidRDefault="00AF3332" w:rsidP="00AF3332">
      <w:pPr>
        <w:pStyle w:val="Flietext"/>
        <w:rPr>
          <w:b/>
          <w:color w:val="auto"/>
          <w:szCs w:val="22"/>
        </w:rPr>
      </w:pPr>
      <w:r w:rsidRPr="008F63A4">
        <w:rPr>
          <w:b/>
          <w:color w:val="auto"/>
          <w:szCs w:val="22"/>
        </w:rPr>
        <w:t>Neueste Technik für hohe Farbbrillanz</w:t>
      </w:r>
    </w:p>
    <w:p w14:paraId="7B5AEDAF" w14:textId="329B3448" w:rsidR="00AF3332" w:rsidRPr="008F63A4" w:rsidRDefault="00AF3332" w:rsidP="00AF3332">
      <w:pPr>
        <w:pStyle w:val="Flietext"/>
        <w:rPr>
          <w:color w:val="auto"/>
          <w:szCs w:val="22"/>
        </w:rPr>
      </w:pPr>
      <w:r w:rsidRPr="008F63A4">
        <w:rPr>
          <w:color w:val="auto"/>
          <w:szCs w:val="22"/>
        </w:rPr>
        <w:t>Auf hohe Standards setzt T</w:t>
      </w:r>
      <w:r w:rsidR="00FB7D85">
        <w:rPr>
          <w:color w:val="auto"/>
          <w:szCs w:val="22"/>
        </w:rPr>
        <w:t>ogg</w:t>
      </w:r>
      <w:r w:rsidRPr="008F63A4">
        <w:rPr>
          <w:color w:val="auto"/>
          <w:szCs w:val="22"/>
        </w:rPr>
        <w:t xml:space="preserve"> nicht nur bei der Umweltfreundlichkeit, sondern auch bei der Beschichtungsqualität. Dürr-Roboter der neuesten Generation tragen den Lack auf, darunter der </w:t>
      </w:r>
      <w:r w:rsidR="002D2C0E">
        <w:rPr>
          <w:color w:val="auto"/>
          <w:szCs w:val="22"/>
        </w:rPr>
        <w:t>sieben</w:t>
      </w:r>
      <w:r w:rsidRPr="008F63A4">
        <w:rPr>
          <w:color w:val="auto"/>
          <w:szCs w:val="22"/>
        </w:rPr>
        <w:t xml:space="preserve">achsige </w:t>
      </w:r>
      <w:r w:rsidRPr="008F63A4">
        <w:rPr>
          <w:b/>
          <w:color w:val="auto"/>
          <w:szCs w:val="22"/>
        </w:rPr>
        <w:t>Eco</w:t>
      </w:r>
      <w:r w:rsidRPr="008F63A4">
        <w:rPr>
          <w:color w:val="auto"/>
          <w:szCs w:val="22"/>
        </w:rPr>
        <w:t>RP E</w:t>
      </w:r>
      <w:r w:rsidR="00604A7C" w:rsidRPr="008F63A4">
        <w:rPr>
          <w:color w:val="auto"/>
          <w:szCs w:val="22"/>
        </w:rPr>
        <w:t>043i</w:t>
      </w:r>
      <w:r w:rsidRPr="008F63A4">
        <w:rPr>
          <w:color w:val="auto"/>
          <w:szCs w:val="22"/>
        </w:rPr>
        <w:t xml:space="preserve">, der aufgrund seiner hohen Beweglichkeit Türen von innen ebenso wie offene Heckklappen lackieren kann. Ein besonderes technisches Feature sind die mit zwei Hauptnadeln ausgestatteten Zerstäuber </w:t>
      </w:r>
      <w:r w:rsidRPr="008F63A4">
        <w:rPr>
          <w:b/>
          <w:color w:val="auto"/>
          <w:szCs w:val="22"/>
        </w:rPr>
        <w:t>Eco</w:t>
      </w:r>
      <w:r w:rsidRPr="008F63A4">
        <w:rPr>
          <w:color w:val="auto"/>
          <w:szCs w:val="22"/>
        </w:rPr>
        <w:t>Bell 3, die eingefärbte</w:t>
      </w:r>
      <w:r w:rsidR="00166741" w:rsidRPr="008F63A4">
        <w:rPr>
          <w:color w:val="auto"/>
          <w:szCs w:val="22"/>
        </w:rPr>
        <w:t xml:space="preserve"> </w:t>
      </w:r>
      <w:r w:rsidRPr="008F63A4">
        <w:rPr>
          <w:color w:val="auto"/>
          <w:szCs w:val="22"/>
        </w:rPr>
        <w:t>Klarlacke für besonders brillante Oberflächen auftragen. Die dafür bislang üblichen aufwändigen Spülgänge werden durch die zweite Hauptnadel überflüssig.</w:t>
      </w:r>
      <w:r w:rsidR="00195890" w:rsidRPr="008F63A4">
        <w:rPr>
          <w:color w:val="auto"/>
          <w:szCs w:val="22"/>
        </w:rPr>
        <w:t xml:space="preserve"> Das </w:t>
      </w:r>
      <w:r w:rsidR="00195890" w:rsidRPr="008F63A4">
        <w:rPr>
          <w:color w:val="auto"/>
          <w:szCs w:val="22"/>
        </w:rPr>
        <w:lastRenderedPageBreak/>
        <w:t xml:space="preserve">reduziert den Spülmittelverbrauch und </w:t>
      </w:r>
      <w:r w:rsidR="00E677D4" w:rsidRPr="008F63A4">
        <w:rPr>
          <w:color w:val="auto"/>
          <w:szCs w:val="22"/>
        </w:rPr>
        <w:t>stellt schnellste Farbwechsel innerhalb der geforderten Taktzeit sicher.</w:t>
      </w:r>
      <w:r w:rsidR="00195890" w:rsidRPr="008F63A4">
        <w:rPr>
          <w:color w:val="auto"/>
          <w:szCs w:val="22"/>
        </w:rPr>
        <w:t xml:space="preserve"> </w:t>
      </w:r>
    </w:p>
    <w:p w14:paraId="7768BA9E" w14:textId="77777777" w:rsidR="00AF3332" w:rsidRPr="008F63A4" w:rsidRDefault="00AF3332" w:rsidP="003E2CD1">
      <w:pPr>
        <w:pStyle w:val="Flietext"/>
        <w:rPr>
          <w:color w:val="auto"/>
        </w:rPr>
      </w:pPr>
    </w:p>
    <w:p w14:paraId="617DDC2E" w14:textId="77777777" w:rsidR="00766D30" w:rsidRPr="008F63A4" w:rsidRDefault="00766D30" w:rsidP="003E2CD1">
      <w:pPr>
        <w:pStyle w:val="Flietext"/>
        <w:rPr>
          <w:color w:val="auto"/>
        </w:rPr>
      </w:pPr>
    </w:p>
    <w:p w14:paraId="3196BEE8" w14:textId="0EE8FD4D" w:rsidR="003E2CD1" w:rsidRPr="008F63A4" w:rsidRDefault="009B395D" w:rsidP="003E2CD1">
      <w:pPr>
        <w:pStyle w:val="Flietext"/>
        <w:rPr>
          <w:rStyle w:val="Fettung"/>
          <w:b w:val="0"/>
          <w:color w:val="auto"/>
          <w:spacing w:val="0"/>
          <w:w w:val="100"/>
        </w:rPr>
      </w:pPr>
      <w:r w:rsidRPr="008F63A4">
        <w:rPr>
          <w:b/>
          <w:color w:val="auto"/>
          <w:szCs w:val="22"/>
        </w:rPr>
        <w:t xml:space="preserve">Neue Sichtweise auf </w:t>
      </w:r>
      <w:r w:rsidR="0037712C" w:rsidRPr="008F63A4">
        <w:rPr>
          <w:b/>
          <w:color w:val="auto"/>
          <w:szCs w:val="22"/>
        </w:rPr>
        <w:t>die Endmontage</w:t>
      </w:r>
    </w:p>
    <w:p w14:paraId="4DE331EB" w14:textId="181C7528" w:rsidR="00BA39E6" w:rsidRPr="008F63A4" w:rsidRDefault="003E2CD1" w:rsidP="003E2CD1">
      <w:pPr>
        <w:pStyle w:val="Flietext"/>
        <w:rPr>
          <w:rStyle w:val="Fettung"/>
          <w:b w:val="0"/>
          <w:color w:val="auto"/>
        </w:rPr>
      </w:pPr>
      <w:r w:rsidRPr="008F63A4">
        <w:rPr>
          <w:rStyle w:val="Fettung"/>
          <w:b w:val="0"/>
          <w:color w:val="auto"/>
        </w:rPr>
        <w:t>Im Bereich der Endmontage profitiert T</w:t>
      </w:r>
      <w:r w:rsidR="009C1A56">
        <w:rPr>
          <w:rStyle w:val="Fettung"/>
          <w:b w:val="0"/>
          <w:color w:val="auto"/>
        </w:rPr>
        <w:t>ogg</w:t>
      </w:r>
      <w:r w:rsidRPr="008F63A4">
        <w:rPr>
          <w:rStyle w:val="Fettung"/>
          <w:b w:val="0"/>
          <w:color w:val="auto"/>
        </w:rPr>
        <w:t xml:space="preserve"> von NEXT.assembly</w:t>
      </w:r>
      <w:r w:rsidR="0037712C" w:rsidRPr="008F63A4">
        <w:rPr>
          <w:rStyle w:val="Fettung"/>
          <w:b w:val="0"/>
          <w:color w:val="auto"/>
        </w:rPr>
        <w:t xml:space="preserve">. </w:t>
      </w:r>
      <w:r w:rsidR="00BA39E6" w:rsidRPr="008F63A4">
        <w:rPr>
          <w:rStyle w:val="Fettung"/>
          <w:b w:val="0"/>
          <w:color w:val="auto"/>
        </w:rPr>
        <w:t>Statt sich wie bisher auf Einzelkomponenten zu fokussieren, wird</w:t>
      </w:r>
      <w:r w:rsidR="00F37E7C" w:rsidRPr="008F63A4">
        <w:rPr>
          <w:rStyle w:val="Fettung"/>
          <w:b w:val="0"/>
          <w:color w:val="auto"/>
        </w:rPr>
        <w:t xml:space="preserve"> die Endmontage </w:t>
      </w:r>
      <w:r w:rsidR="00BA39E6" w:rsidRPr="008F63A4">
        <w:rPr>
          <w:rStyle w:val="Fettung"/>
          <w:b w:val="0"/>
          <w:color w:val="auto"/>
        </w:rPr>
        <w:t>in ihrer Gesamtheit betrachtet</w:t>
      </w:r>
      <w:r w:rsidR="008B4757" w:rsidRPr="008F63A4">
        <w:rPr>
          <w:rStyle w:val="Fettung"/>
          <w:b w:val="0"/>
          <w:color w:val="auto"/>
        </w:rPr>
        <w:t xml:space="preserve"> mit dem </w:t>
      </w:r>
      <w:r w:rsidR="00125258" w:rsidRPr="008F63A4">
        <w:rPr>
          <w:rStyle w:val="Fettung"/>
          <w:b w:val="0"/>
          <w:color w:val="auto"/>
        </w:rPr>
        <w:t>Ziel</w:t>
      </w:r>
      <w:r w:rsidR="008B4757" w:rsidRPr="008F63A4">
        <w:rPr>
          <w:rStyle w:val="Fettung"/>
          <w:b w:val="0"/>
          <w:color w:val="auto"/>
        </w:rPr>
        <w:t xml:space="preserve">, </w:t>
      </w:r>
      <w:r w:rsidR="00125258" w:rsidRPr="008F63A4">
        <w:rPr>
          <w:rStyle w:val="Fettung"/>
          <w:b w:val="0"/>
          <w:color w:val="auto"/>
        </w:rPr>
        <w:t xml:space="preserve">Fahrzeuge </w:t>
      </w:r>
      <w:r w:rsidR="008B4757" w:rsidRPr="008F63A4">
        <w:rPr>
          <w:rStyle w:val="Fettung"/>
          <w:b w:val="0"/>
          <w:color w:val="auto"/>
        </w:rPr>
        <w:t>maximal</w:t>
      </w:r>
      <w:r w:rsidR="00125258" w:rsidRPr="008F63A4">
        <w:rPr>
          <w:rStyle w:val="Fettung"/>
          <w:b w:val="0"/>
          <w:color w:val="auto"/>
        </w:rPr>
        <w:t xml:space="preserve"> effizient zu montieren</w:t>
      </w:r>
      <w:r w:rsidR="008B4757" w:rsidRPr="008F63A4">
        <w:rPr>
          <w:rStyle w:val="Fettung"/>
          <w:b w:val="0"/>
          <w:color w:val="auto"/>
        </w:rPr>
        <w:t>.</w:t>
      </w:r>
      <w:r w:rsidR="001706C5">
        <w:rPr>
          <w:rStyle w:val="Fettung"/>
          <w:b w:val="0"/>
          <w:color w:val="auto"/>
        </w:rPr>
        <w:t xml:space="preserve"> NEXT.assembly bündelt </w:t>
      </w:r>
      <w:r w:rsidR="001706C5">
        <w:t>hierbei Dürrs gesamtes Technologie- und Consulting-Spektrum, um das Montieren von Fahrzeugen so effizient wie möglich zu gestalten.</w:t>
      </w:r>
      <w:r w:rsidR="00125258" w:rsidRPr="008F63A4">
        <w:rPr>
          <w:rStyle w:val="Fettung"/>
          <w:b w:val="0"/>
          <w:color w:val="auto"/>
        </w:rPr>
        <w:t xml:space="preserve"> </w:t>
      </w:r>
      <w:r w:rsidR="008B4757" w:rsidRPr="008F63A4">
        <w:rPr>
          <w:rStyle w:val="Fettung"/>
          <w:b w:val="0"/>
          <w:color w:val="auto"/>
        </w:rPr>
        <w:t xml:space="preserve">Entstehen konnte </w:t>
      </w:r>
      <w:r w:rsidR="00CD5ED9" w:rsidRPr="008F63A4">
        <w:rPr>
          <w:rStyle w:val="Fettung"/>
          <w:b w:val="0"/>
          <w:color w:val="auto"/>
        </w:rPr>
        <w:t xml:space="preserve">dadurch das bislang am Markt umfangreichste Portfolio für </w:t>
      </w:r>
      <w:r w:rsidR="00F37E7C" w:rsidRPr="008F63A4">
        <w:rPr>
          <w:rStyle w:val="Fettung"/>
          <w:b w:val="0"/>
          <w:color w:val="auto"/>
        </w:rPr>
        <w:t>die Endmontage</w:t>
      </w:r>
      <w:r w:rsidR="008B4757" w:rsidRPr="008F63A4">
        <w:rPr>
          <w:rStyle w:val="Fettung"/>
          <w:b w:val="0"/>
          <w:color w:val="auto"/>
        </w:rPr>
        <w:t xml:space="preserve">. Es ist </w:t>
      </w:r>
      <w:r w:rsidR="00CD5ED9" w:rsidRPr="008F63A4">
        <w:rPr>
          <w:rStyle w:val="Fettung"/>
          <w:b w:val="0"/>
          <w:color w:val="auto"/>
        </w:rPr>
        <w:t>als</w:t>
      </w:r>
      <w:r w:rsidR="008B4757" w:rsidRPr="008F63A4">
        <w:rPr>
          <w:rStyle w:val="Fettung"/>
          <w:b w:val="0"/>
          <w:color w:val="auto"/>
        </w:rPr>
        <w:t xml:space="preserve"> Gesamtlösung </w:t>
      </w:r>
      <w:r w:rsidR="00CD5ED9" w:rsidRPr="008F63A4">
        <w:rPr>
          <w:rStyle w:val="Fettung"/>
          <w:b w:val="0"/>
          <w:color w:val="auto"/>
        </w:rPr>
        <w:t xml:space="preserve">oder in </w:t>
      </w:r>
      <w:r w:rsidR="008B4757" w:rsidRPr="008F63A4">
        <w:rPr>
          <w:rStyle w:val="Fettung"/>
          <w:b w:val="0"/>
          <w:color w:val="auto"/>
        </w:rPr>
        <w:t xml:space="preserve">seinen </w:t>
      </w:r>
      <w:r w:rsidR="00CD5ED9" w:rsidRPr="008F63A4">
        <w:rPr>
          <w:rStyle w:val="Fettung"/>
          <w:b w:val="0"/>
          <w:color w:val="auto"/>
        </w:rPr>
        <w:t xml:space="preserve">modularen </w:t>
      </w:r>
      <w:r w:rsidR="00125258" w:rsidRPr="008F63A4">
        <w:rPr>
          <w:rStyle w:val="Fettung"/>
          <w:b w:val="0"/>
          <w:color w:val="auto"/>
        </w:rPr>
        <w:t>Einzelt</w:t>
      </w:r>
      <w:r w:rsidR="00CD5ED9" w:rsidRPr="008F63A4">
        <w:rPr>
          <w:rStyle w:val="Fettung"/>
          <w:b w:val="0"/>
          <w:color w:val="auto"/>
        </w:rPr>
        <w:t xml:space="preserve">eilen </w:t>
      </w:r>
      <w:r w:rsidR="00125258" w:rsidRPr="008F63A4">
        <w:rPr>
          <w:rStyle w:val="Fettung"/>
          <w:b w:val="0"/>
          <w:color w:val="auto"/>
        </w:rPr>
        <w:t>erhältlich</w:t>
      </w:r>
      <w:r w:rsidR="00CD5ED9" w:rsidRPr="008F63A4">
        <w:rPr>
          <w:rStyle w:val="Fettung"/>
          <w:b w:val="0"/>
          <w:color w:val="auto"/>
        </w:rPr>
        <w:t>. „T</w:t>
      </w:r>
      <w:r w:rsidR="009C1A56">
        <w:rPr>
          <w:rStyle w:val="Fettung"/>
          <w:b w:val="0"/>
          <w:color w:val="auto"/>
        </w:rPr>
        <w:t>ogg</w:t>
      </w:r>
      <w:r w:rsidR="00CD5ED9" w:rsidRPr="008F63A4">
        <w:rPr>
          <w:rStyle w:val="Fettung"/>
          <w:b w:val="0"/>
          <w:color w:val="auto"/>
        </w:rPr>
        <w:t xml:space="preserve"> ist der erste Automobilhersteller, der sich für </w:t>
      </w:r>
      <w:r w:rsidR="007830A3">
        <w:rPr>
          <w:rStyle w:val="Fettung"/>
          <w:b w:val="0"/>
          <w:color w:val="auto"/>
        </w:rPr>
        <w:t>eine Gesamtlösung aus unserem Endmontage-Angebot</w:t>
      </w:r>
      <w:r w:rsidR="00EF12B8" w:rsidRPr="008F63A4">
        <w:rPr>
          <w:rStyle w:val="Fettung"/>
          <w:b w:val="0"/>
          <w:color w:val="auto"/>
        </w:rPr>
        <w:t xml:space="preserve"> </w:t>
      </w:r>
      <w:r w:rsidR="00CD5ED9" w:rsidRPr="008F63A4">
        <w:rPr>
          <w:rStyle w:val="Fettung"/>
          <w:b w:val="0"/>
          <w:color w:val="auto"/>
        </w:rPr>
        <w:t>entschieden hat.</w:t>
      </w:r>
      <w:r w:rsidR="00EF12B8" w:rsidRPr="008F63A4">
        <w:rPr>
          <w:rStyle w:val="Fettung"/>
          <w:b w:val="0"/>
          <w:color w:val="auto"/>
        </w:rPr>
        <w:t xml:space="preserve"> </w:t>
      </w:r>
      <w:r w:rsidR="008B4757" w:rsidRPr="008F63A4">
        <w:rPr>
          <w:rStyle w:val="Fettung"/>
          <w:b w:val="0"/>
          <w:color w:val="auto"/>
        </w:rPr>
        <w:t>Damit entwickelten wir eine sehr</w:t>
      </w:r>
      <w:r w:rsidR="00125258" w:rsidRPr="008F63A4">
        <w:rPr>
          <w:rStyle w:val="Fettung"/>
          <w:b w:val="0"/>
          <w:color w:val="auto"/>
        </w:rPr>
        <w:t xml:space="preserve"> kundenspezifische</w:t>
      </w:r>
      <w:r w:rsidR="00BA39E6" w:rsidRPr="008F63A4">
        <w:rPr>
          <w:rStyle w:val="Fettung"/>
          <w:b w:val="0"/>
          <w:color w:val="auto"/>
        </w:rPr>
        <w:t xml:space="preserve"> Lösung</w:t>
      </w:r>
      <w:r w:rsidR="008B4757" w:rsidRPr="008F63A4">
        <w:rPr>
          <w:rStyle w:val="Fettung"/>
          <w:b w:val="0"/>
          <w:color w:val="auto"/>
        </w:rPr>
        <w:t xml:space="preserve">, die mit </w:t>
      </w:r>
      <w:r w:rsidR="009B395D" w:rsidRPr="008F63A4">
        <w:rPr>
          <w:rStyle w:val="Fettung"/>
          <w:b w:val="0"/>
          <w:color w:val="auto"/>
        </w:rPr>
        <w:t xml:space="preserve">ihren exakt aufeinander abgestimmten Prozessen </w:t>
      </w:r>
      <w:r w:rsidR="00CD5ED9" w:rsidRPr="008F63A4">
        <w:rPr>
          <w:rStyle w:val="Fettung"/>
          <w:b w:val="0"/>
          <w:color w:val="auto"/>
        </w:rPr>
        <w:t xml:space="preserve">auf allen Ebenen </w:t>
      </w:r>
      <w:r w:rsidR="009B395D" w:rsidRPr="008F63A4">
        <w:rPr>
          <w:rStyle w:val="Fettung"/>
          <w:b w:val="0"/>
          <w:color w:val="auto"/>
        </w:rPr>
        <w:t xml:space="preserve">und </w:t>
      </w:r>
      <w:r w:rsidR="00BA39E6" w:rsidRPr="008F63A4">
        <w:rPr>
          <w:rStyle w:val="Fettung"/>
          <w:b w:val="0"/>
          <w:color w:val="auto"/>
        </w:rPr>
        <w:t xml:space="preserve">entlang der gesamten </w:t>
      </w:r>
      <w:r w:rsidR="00125258" w:rsidRPr="008F63A4">
        <w:rPr>
          <w:rStyle w:val="Fettung"/>
          <w:b w:val="0"/>
          <w:color w:val="auto"/>
        </w:rPr>
        <w:t xml:space="preserve">Linie </w:t>
      </w:r>
      <w:r w:rsidR="009B395D" w:rsidRPr="008F63A4">
        <w:rPr>
          <w:rStyle w:val="Fettung"/>
          <w:b w:val="0"/>
          <w:color w:val="auto"/>
        </w:rPr>
        <w:t>zu hohen</w:t>
      </w:r>
      <w:r w:rsidR="00125258" w:rsidRPr="008F63A4">
        <w:rPr>
          <w:rStyle w:val="Fettung"/>
          <w:b w:val="0"/>
          <w:color w:val="auto"/>
        </w:rPr>
        <w:t xml:space="preserve"> Synergie</w:t>
      </w:r>
      <w:r w:rsidR="009B395D" w:rsidRPr="008F63A4">
        <w:rPr>
          <w:rStyle w:val="Fettung"/>
          <w:b w:val="0"/>
          <w:color w:val="auto"/>
        </w:rPr>
        <w:t>- und Effizienz</w:t>
      </w:r>
      <w:r w:rsidR="00125258" w:rsidRPr="008F63A4">
        <w:rPr>
          <w:rStyle w:val="Fettung"/>
          <w:b w:val="0"/>
          <w:color w:val="auto"/>
        </w:rPr>
        <w:t>effekt</w:t>
      </w:r>
      <w:r w:rsidR="006D0B05" w:rsidRPr="008F63A4">
        <w:rPr>
          <w:rStyle w:val="Fettung"/>
          <w:b w:val="0"/>
          <w:color w:val="auto"/>
        </w:rPr>
        <w:t>en</w:t>
      </w:r>
      <w:r w:rsidR="009B395D" w:rsidRPr="008F63A4">
        <w:rPr>
          <w:rStyle w:val="Fettung"/>
          <w:b w:val="0"/>
          <w:color w:val="auto"/>
        </w:rPr>
        <w:t xml:space="preserve"> </w:t>
      </w:r>
      <w:r w:rsidR="008B4757" w:rsidRPr="008F63A4">
        <w:rPr>
          <w:rStyle w:val="Fettung"/>
          <w:b w:val="0"/>
          <w:color w:val="auto"/>
        </w:rPr>
        <w:t xml:space="preserve">führt </w:t>
      </w:r>
      <w:r w:rsidR="009B395D" w:rsidRPr="008F63A4">
        <w:rPr>
          <w:rStyle w:val="Fettung"/>
          <w:b w:val="0"/>
          <w:color w:val="auto"/>
        </w:rPr>
        <w:t xml:space="preserve">und </w:t>
      </w:r>
      <w:r w:rsidR="008B4757" w:rsidRPr="008F63A4">
        <w:rPr>
          <w:rStyle w:val="Fettung"/>
          <w:b w:val="0"/>
          <w:color w:val="auto"/>
        </w:rPr>
        <w:t>sparsam mit</w:t>
      </w:r>
      <w:r w:rsidR="009B395D" w:rsidRPr="008F63A4">
        <w:rPr>
          <w:rStyle w:val="Fettung"/>
          <w:b w:val="0"/>
          <w:color w:val="auto"/>
        </w:rPr>
        <w:t xml:space="preserve"> Ressourcen</w:t>
      </w:r>
      <w:r w:rsidR="008B4757" w:rsidRPr="008F63A4">
        <w:rPr>
          <w:rStyle w:val="Fettung"/>
          <w:b w:val="0"/>
          <w:color w:val="auto"/>
        </w:rPr>
        <w:t xml:space="preserve"> umgeht</w:t>
      </w:r>
      <w:r w:rsidR="009B395D" w:rsidRPr="008F63A4">
        <w:rPr>
          <w:rStyle w:val="Fettung"/>
          <w:b w:val="0"/>
          <w:color w:val="auto"/>
        </w:rPr>
        <w:t>“</w:t>
      </w:r>
      <w:r w:rsidR="00BA39E6" w:rsidRPr="008F63A4">
        <w:rPr>
          <w:rStyle w:val="Fettung"/>
          <w:b w:val="0"/>
          <w:color w:val="auto"/>
        </w:rPr>
        <w:t xml:space="preserve">, </w:t>
      </w:r>
      <w:r w:rsidR="009B395D" w:rsidRPr="008F63A4">
        <w:rPr>
          <w:rStyle w:val="Fettung"/>
          <w:b w:val="0"/>
          <w:color w:val="auto"/>
        </w:rPr>
        <w:t>berichtet</w:t>
      </w:r>
      <w:r w:rsidR="00BA39E6" w:rsidRPr="008F63A4">
        <w:rPr>
          <w:rStyle w:val="Fettung"/>
          <w:b w:val="0"/>
          <w:color w:val="auto"/>
        </w:rPr>
        <w:t xml:space="preserve"> </w:t>
      </w:r>
      <w:r w:rsidR="001F6F46" w:rsidRPr="008F63A4">
        <w:rPr>
          <w:rStyle w:val="Fettung"/>
          <w:b w:val="0"/>
          <w:color w:val="auto"/>
        </w:rPr>
        <w:t>Andreas Hohmann, Vice President Consulting</w:t>
      </w:r>
      <w:r w:rsidR="008F63A4">
        <w:rPr>
          <w:rStyle w:val="Fettung"/>
          <w:b w:val="0"/>
          <w:color w:val="auto"/>
        </w:rPr>
        <w:t xml:space="preserve"> &amp; NEXT.assembly</w:t>
      </w:r>
      <w:r w:rsidR="00BA39E6" w:rsidRPr="008F63A4">
        <w:rPr>
          <w:rStyle w:val="Fettung"/>
          <w:b w:val="0"/>
          <w:color w:val="auto"/>
        </w:rPr>
        <w:t>.</w:t>
      </w:r>
    </w:p>
    <w:p w14:paraId="331504BD" w14:textId="606E60A6" w:rsidR="00FA27DD" w:rsidRPr="008F63A4" w:rsidRDefault="00FA27DD" w:rsidP="003E2CD1">
      <w:pPr>
        <w:pStyle w:val="Flietext"/>
        <w:rPr>
          <w:rStyle w:val="Fettung"/>
          <w:b w:val="0"/>
          <w:color w:val="auto"/>
        </w:rPr>
      </w:pPr>
    </w:p>
    <w:p w14:paraId="2872658F" w14:textId="323142BD" w:rsidR="00E135FB" w:rsidRPr="008F63A4" w:rsidRDefault="00166741" w:rsidP="003E2CD1">
      <w:pPr>
        <w:pStyle w:val="Flietext"/>
        <w:rPr>
          <w:rStyle w:val="Fettung"/>
          <w:color w:val="auto"/>
        </w:rPr>
      </w:pPr>
      <w:r w:rsidRPr="008F63A4">
        <w:rPr>
          <w:rStyle w:val="Fettung"/>
          <w:color w:val="auto"/>
        </w:rPr>
        <w:t>Moderne Fördertechnik für Türen und Karosserien</w:t>
      </w:r>
    </w:p>
    <w:p w14:paraId="24B2D9DA" w14:textId="4D7F08F3" w:rsidR="008F63A4" w:rsidRPr="008F63A4" w:rsidRDefault="006B3950" w:rsidP="00C95F2A">
      <w:pPr>
        <w:pStyle w:val="Flietext"/>
        <w:rPr>
          <w:rStyle w:val="normaltextrun"/>
          <w:rFonts w:ascii="Arial" w:hAnsi="Arial" w:cs="Arial"/>
          <w:color w:val="auto"/>
          <w:bdr w:val="none" w:sz="0" w:space="0" w:color="auto" w:frame="1"/>
        </w:rPr>
      </w:pPr>
      <w:r w:rsidRPr="04CFDA55">
        <w:rPr>
          <w:rStyle w:val="normaltextrun"/>
          <w:rFonts w:ascii="Arial" w:hAnsi="Arial" w:cs="Arial"/>
          <w:color w:val="auto"/>
          <w:bdr w:val="none" w:sz="0" w:space="0" w:color="auto" w:frame="1"/>
        </w:rPr>
        <w:t>Die Hängeförderer von Dürr sorgen für effiziente Abläufe.</w:t>
      </w:r>
      <w:r w:rsidR="00F304AA" w:rsidRPr="04CFDA55">
        <w:rPr>
          <w:rStyle w:val="normaltextrun"/>
          <w:rFonts w:ascii="Arial" w:hAnsi="Arial" w:cs="Arial"/>
          <w:color w:val="auto"/>
          <w:bdr w:val="none" w:sz="0" w:space="0" w:color="auto" w:frame="1"/>
        </w:rPr>
        <w:t xml:space="preserve"> </w:t>
      </w:r>
      <w:r w:rsidR="00166741" w:rsidRPr="04CFDA55">
        <w:rPr>
          <w:rStyle w:val="normaltextrun"/>
          <w:rFonts w:ascii="Arial" w:hAnsi="Arial" w:cs="Arial"/>
          <w:color w:val="auto"/>
          <w:bdr w:val="none" w:sz="0" w:space="0" w:color="auto" w:frame="1"/>
        </w:rPr>
        <w:t>Insgesamt 57 l</w:t>
      </w:r>
      <w:r w:rsidR="00F304AA" w:rsidRPr="04CFDA55">
        <w:rPr>
          <w:rStyle w:val="normaltextrun"/>
          <w:rFonts w:ascii="Arial" w:hAnsi="Arial" w:cs="Arial"/>
          <w:color w:val="auto"/>
          <w:bdr w:val="none" w:sz="0" w:space="0" w:color="auto" w:frame="1"/>
        </w:rPr>
        <w:t xml:space="preserve">eichte Elektrohängebahnen (EHB) fördern </w:t>
      </w:r>
      <w:r w:rsidR="00C95F2A" w:rsidRPr="04CFDA55">
        <w:rPr>
          <w:rStyle w:val="normaltextrun"/>
          <w:rFonts w:ascii="Arial" w:hAnsi="Arial" w:cs="Arial"/>
          <w:color w:val="auto"/>
          <w:bdr w:val="none" w:sz="0" w:space="0" w:color="auto" w:frame="1"/>
        </w:rPr>
        <w:t xml:space="preserve">die Fahrzeugtüren zu einer separaten Türenvormontage-Strecke. </w:t>
      </w:r>
      <w:r w:rsidR="00166741" w:rsidRPr="008F63A4">
        <w:rPr>
          <w:rStyle w:val="normaltextrun"/>
          <w:rFonts w:ascii="Arial" w:hAnsi="Arial" w:cs="Arial"/>
          <w:color w:val="auto"/>
          <w:bdr w:val="none" w:sz="0" w:space="0" w:color="auto" w:frame="1"/>
        </w:rPr>
        <w:t>5</w:t>
      </w:r>
      <w:r w:rsidR="009C1A56">
        <w:rPr>
          <w:rStyle w:val="normaltextrun"/>
          <w:rFonts w:ascii="Arial" w:hAnsi="Arial" w:cs="Arial"/>
          <w:color w:val="auto"/>
          <w:bdr w:val="none" w:sz="0" w:space="0" w:color="auto" w:frame="1"/>
        </w:rPr>
        <w:t>0</w:t>
      </w:r>
      <w:r w:rsidR="00166741" w:rsidRPr="008F63A4">
        <w:rPr>
          <w:rStyle w:val="normaltextrun"/>
          <w:rFonts w:ascii="Arial" w:hAnsi="Arial" w:cs="Arial"/>
          <w:color w:val="auto"/>
          <w:bdr w:val="none" w:sz="0" w:space="0" w:color="auto" w:frame="1"/>
        </w:rPr>
        <w:t xml:space="preserve"> weitere</w:t>
      </w:r>
      <w:r w:rsidR="00C95F2A" w:rsidRPr="008F63A4">
        <w:rPr>
          <w:rStyle w:val="normaltextrun"/>
          <w:rFonts w:ascii="Arial" w:hAnsi="Arial" w:cs="Arial"/>
          <w:color w:val="auto"/>
          <w:bdr w:val="none" w:sz="0" w:space="0" w:color="auto" w:frame="1"/>
        </w:rPr>
        <w:t xml:space="preserve"> Schwerlast</w:t>
      </w:r>
      <w:r w:rsidR="00166741" w:rsidRPr="008F63A4">
        <w:rPr>
          <w:rStyle w:val="normaltextrun"/>
          <w:rFonts w:ascii="Arial" w:hAnsi="Arial" w:cs="Arial"/>
          <w:color w:val="auto"/>
          <w:bdr w:val="none" w:sz="0" w:space="0" w:color="auto" w:frame="1"/>
        </w:rPr>
        <w:t>-</w:t>
      </w:r>
      <w:r w:rsidR="00C95F2A" w:rsidRPr="008F63A4">
        <w:rPr>
          <w:rStyle w:val="normaltextrun"/>
          <w:rFonts w:ascii="Arial" w:hAnsi="Arial" w:cs="Arial"/>
          <w:color w:val="auto"/>
          <w:bdr w:val="none" w:sz="0" w:space="0" w:color="auto" w:frame="1"/>
        </w:rPr>
        <w:t xml:space="preserve">EHB </w:t>
      </w:r>
      <w:r w:rsidR="00166741" w:rsidRPr="008F63A4">
        <w:rPr>
          <w:rStyle w:val="normaltextrun"/>
          <w:rFonts w:ascii="Arial" w:hAnsi="Arial" w:cs="Arial"/>
          <w:color w:val="auto"/>
          <w:bdr w:val="none" w:sz="0" w:space="0" w:color="auto" w:frame="1"/>
        </w:rPr>
        <w:t>sind</w:t>
      </w:r>
      <w:r w:rsidR="00C95F2A" w:rsidRPr="008F63A4">
        <w:rPr>
          <w:rStyle w:val="normaltextrun"/>
          <w:rFonts w:ascii="Arial" w:hAnsi="Arial" w:cs="Arial"/>
          <w:color w:val="auto"/>
          <w:bdr w:val="none" w:sz="0" w:space="0" w:color="auto" w:frame="1"/>
        </w:rPr>
        <w:t xml:space="preserve"> für den Transport der Kaross</w:t>
      </w:r>
      <w:r w:rsidR="00166741" w:rsidRPr="008F63A4">
        <w:rPr>
          <w:rStyle w:val="normaltextrun"/>
          <w:rFonts w:ascii="Arial" w:hAnsi="Arial" w:cs="Arial"/>
          <w:color w:val="auto"/>
          <w:bdr w:val="none" w:sz="0" w:space="0" w:color="auto" w:frame="1"/>
        </w:rPr>
        <w:t>eri</w:t>
      </w:r>
      <w:r w:rsidR="00C95F2A" w:rsidRPr="008F63A4">
        <w:rPr>
          <w:rStyle w:val="normaltextrun"/>
          <w:rFonts w:ascii="Arial" w:hAnsi="Arial" w:cs="Arial"/>
          <w:color w:val="auto"/>
          <w:bdr w:val="none" w:sz="0" w:space="0" w:color="auto" w:frame="1"/>
        </w:rPr>
        <w:t>en vorgesehen.</w:t>
      </w:r>
      <w:r w:rsidR="00166741" w:rsidRPr="008F63A4">
        <w:rPr>
          <w:rStyle w:val="normaltextrun"/>
          <w:rFonts w:ascii="Arial" w:hAnsi="Arial" w:cs="Arial"/>
          <w:color w:val="auto"/>
          <w:bdr w:val="none" w:sz="0" w:space="0" w:color="auto" w:frame="1"/>
        </w:rPr>
        <w:t xml:space="preserve"> </w:t>
      </w:r>
      <w:r w:rsidR="00017679">
        <w:rPr>
          <w:rStyle w:val="normaltextrun"/>
          <w:rFonts w:ascii="Arial" w:hAnsi="Arial" w:cs="Arial"/>
          <w:color w:val="auto"/>
          <w:bdr w:val="none" w:sz="0" w:space="0" w:color="auto" w:frame="1"/>
        </w:rPr>
        <w:t>Durch das vorhandene Digitalisierungspotential ist</w:t>
      </w:r>
      <w:r w:rsidR="00325519">
        <w:rPr>
          <w:rStyle w:val="normaltextrun"/>
          <w:rFonts w:ascii="Arial" w:hAnsi="Arial" w:cs="Arial"/>
          <w:color w:val="auto"/>
          <w:bdr w:val="none" w:sz="0" w:space="0" w:color="auto" w:frame="1"/>
        </w:rPr>
        <w:t xml:space="preserve"> </w:t>
      </w:r>
      <w:r w:rsidR="00017679">
        <w:rPr>
          <w:rStyle w:val="normaltextrun"/>
          <w:rFonts w:ascii="Arial" w:hAnsi="Arial" w:cs="Arial"/>
          <w:color w:val="auto"/>
          <w:bdr w:val="none" w:sz="0" w:space="0" w:color="auto" w:frame="1"/>
        </w:rPr>
        <w:t>e</w:t>
      </w:r>
      <w:r w:rsidR="006B4141">
        <w:rPr>
          <w:rStyle w:val="normaltextrun"/>
          <w:rFonts w:ascii="Arial" w:hAnsi="Arial" w:cs="Arial"/>
          <w:color w:val="auto"/>
          <w:bdr w:val="none" w:sz="0" w:space="0" w:color="auto" w:frame="1"/>
        </w:rPr>
        <w:t>ine nachträgliche</w:t>
      </w:r>
      <w:r w:rsidR="0040208A">
        <w:rPr>
          <w:rStyle w:val="normaltextrun"/>
          <w:rFonts w:ascii="Arial" w:hAnsi="Arial" w:cs="Arial"/>
          <w:color w:val="auto"/>
          <w:bdr w:val="none" w:sz="0" w:space="0" w:color="auto" w:frame="1"/>
        </w:rPr>
        <w:t xml:space="preserve"> Integrierung von</w:t>
      </w:r>
      <w:r w:rsidR="008F36A8">
        <w:rPr>
          <w:rStyle w:val="normaltextrun"/>
          <w:rFonts w:ascii="Arial" w:hAnsi="Arial" w:cs="Arial"/>
          <w:color w:val="auto"/>
          <w:bdr w:val="none" w:sz="0" w:space="0" w:color="auto" w:frame="1"/>
        </w:rPr>
        <w:t xml:space="preserve"> </w:t>
      </w:r>
      <w:r w:rsidR="008F63A4" w:rsidRPr="008F63A4">
        <w:rPr>
          <w:rStyle w:val="normaltextrun"/>
          <w:rFonts w:ascii="Arial" w:hAnsi="Arial" w:cs="Arial"/>
          <w:color w:val="auto"/>
          <w:bdr w:val="none" w:sz="0" w:space="0" w:color="auto" w:frame="1"/>
        </w:rPr>
        <w:t>Prozess- oder Instandhaltungs-Analysetools</w:t>
      </w:r>
      <w:r w:rsidR="006B4141">
        <w:rPr>
          <w:rStyle w:val="normaltextrun"/>
          <w:rFonts w:ascii="Arial" w:hAnsi="Arial" w:cs="Arial"/>
          <w:color w:val="auto"/>
          <w:bdr w:val="none" w:sz="0" w:space="0" w:color="auto" w:frame="1"/>
        </w:rPr>
        <w:t xml:space="preserve"> möglich</w:t>
      </w:r>
      <w:r w:rsidR="008F63A4" w:rsidRPr="008F63A4">
        <w:rPr>
          <w:rStyle w:val="normaltextrun"/>
          <w:rFonts w:ascii="Arial" w:hAnsi="Arial" w:cs="Arial"/>
          <w:color w:val="auto"/>
          <w:bdr w:val="none" w:sz="0" w:space="0" w:color="auto" w:frame="1"/>
        </w:rPr>
        <w:t xml:space="preserve">.   </w:t>
      </w:r>
    </w:p>
    <w:p w14:paraId="6690CB9E" w14:textId="77777777" w:rsidR="007905D7" w:rsidRPr="008F63A4" w:rsidRDefault="007905D7" w:rsidP="003E2CD1">
      <w:pPr>
        <w:pStyle w:val="Flietext"/>
        <w:rPr>
          <w:rStyle w:val="Fettung"/>
          <w:color w:val="auto"/>
        </w:rPr>
      </w:pPr>
    </w:p>
    <w:p w14:paraId="057E9C52" w14:textId="5C82D839" w:rsidR="008B4757" w:rsidRPr="008F63A4" w:rsidRDefault="00EE0D45" w:rsidP="003E2CD1">
      <w:pPr>
        <w:pStyle w:val="Flietext"/>
        <w:rPr>
          <w:rStyle w:val="Fettung"/>
          <w:color w:val="auto"/>
        </w:rPr>
      </w:pPr>
      <w:r w:rsidRPr="008F63A4">
        <w:rPr>
          <w:rStyle w:val="Fettung"/>
          <w:color w:val="auto"/>
        </w:rPr>
        <w:t>Scheibenkleben im Line-Tracking</w:t>
      </w:r>
    </w:p>
    <w:p w14:paraId="4A5099F9" w14:textId="4D947507" w:rsidR="00144F58" w:rsidRPr="008F63A4" w:rsidRDefault="006C3AD6" w:rsidP="003E2CD1">
      <w:pPr>
        <w:pStyle w:val="Flietext"/>
        <w:rPr>
          <w:rStyle w:val="Fettung"/>
          <w:b w:val="0"/>
          <w:color w:val="auto"/>
        </w:rPr>
      </w:pPr>
      <w:r w:rsidRPr="008F63A4">
        <w:rPr>
          <w:rStyle w:val="Fettung"/>
          <w:b w:val="0"/>
          <w:color w:val="auto"/>
        </w:rPr>
        <w:t>Material einsparen lässt sich in der</w:t>
      </w:r>
      <w:r w:rsidR="009B395D" w:rsidRPr="008F63A4">
        <w:rPr>
          <w:rStyle w:val="Fettung"/>
          <w:b w:val="0"/>
          <w:color w:val="auto"/>
        </w:rPr>
        <w:t xml:space="preserve"> Vormontage </w:t>
      </w:r>
      <w:r w:rsidRPr="008F63A4">
        <w:rPr>
          <w:rStyle w:val="Fettung"/>
          <w:b w:val="0"/>
          <w:color w:val="auto"/>
        </w:rPr>
        <w:t xml:space="preserve">beispielsweise durch die präzise Dosierung mit dem </w:t>
      </w:r>
      <w:r w:rsidRPr="008F63A4">
        <w:rPr>
          <w:rStyle w:val="Fettung"/>
          <w:color w:val="auto"/>
        </w:rPr>
        <w:t>Eco</w:t>
      </w:r>
      <w:r w:rsidRPr="00AD06E3">
        <w:rPr>
          <w:rStyle w:val="Fettung"/>
          <w:b w:val="0"/>
          <w:bCs/>
          <w:color w:val="auto"/>
        </w:rPr>
        <w:t>Shot Meter</w:t>
      </w:r>
      <w:r w:rsidRPr="008F63A4">
        <w:rPr>
          <w:rStyle w:val="Fettung"/>
          <w:b w:val="0"/>
          <w:color w:val="auto"/>
        </w:rPr>
        <w:t>, der für nahezu alle Dickstoffe im Sealing und Gluing geeignet ist</w:t>
      </w:r>
      <w:r w:rsidR="009B395D" w:rsidRPr="008F63A4">
        <w:rPr>
          <w:rStyle w:val="Fettung"/>
          <w:b w:val="0"/>
          <w:color w:val="auto"/>
        </w:rPr>
        <w:t xml:space="preserve">. </w:t>
      </w:r>
      <w:r w:rsidR="00896877" w:rsidRPr="008F63A4">
        <w:rPr>
          <w:rStyle w:val="Fettung"/>
          <w:b w:val="0"/>
          <w:color w:val="auto"/>
        </w:rPr>
        <w:t>Die für 1K- und 2K-Applikationen geeignete Dosiereinheit kann auch PU-Klebstoffe beim Scheibenkleben auftragen</w:t>
      </w:r>
      <w:r w:rsidR="00E55DE8">
        <w:rPr>
          <w:rStyle w:val="Fettung"/>
          <w:b w:val="0"/>
          <w:color w:val="auto"/>
        </w:rPr>
        <w:t>.</w:t>
      </w:r>
      <w:r w:rsidR="00BD7FFB">
        <w:rPr>
          <w:rStyle w:val="Fettung"/>
          <w:b w:val="0"/>
          <w:color w:val="auto"/>
        </w:rPr>
        <w:t xml:space="preserve"> </w:t>
      </w:r>
      <w:r w:rsidR="00E55DE8">
        <w:rPr>
          <w:rStyle w:val="Fettung"/>
          <w:b w:val="0"/>
          <w:color w:val="auto"/>
        </w:rPr>
        <w:t>Diese werden</w:t>
      </w:r>
      <w:r w:rsidR="00BD7FFB">
        <w:rPr>
          <w:rStyle w:val="Fettung"/>
          <w:b w:val="0"/>
          <w:color w:val="auto"/>
        </w:rPr>
        <w:t xml:space="preserve"> bei T</w:t>
      </w:r>
      <w:r w:rsidR="009C1A56">
        <w:rPr>
          <w:rStyle w:val="Fettung"/>
          <w:b w:val="0"/>
          <w:color w:val="auto"/>
        </w:rPr>
        <w:t>ogg</w:t>
      </w:r>
      <w:r w:rsidR="00896877" w:rsidRPr="008F63A4">
        <w:rPr>
          <w:rStyle w:val="Fettung"/>
          <w:b w:val="0"/>
          <w:color w:val="auto"/>
        </w:rPr>
        <w:t xml:space="preserve"> </w:t>
      </w:r>
      <w:r w:rsidR="00BD7FFB">
        <w:rPr>
          <w:rStyle w:val="Fettung"/>
          <w:b w:val="0"/>
          <w:color w:val="auto"/>
        </w:rPr>
        <w:t xml:space="preserve">bei der </w:t>
      </w:r>
      <w:r w:rsidR="00896877" w:rsidRPr="008F63A4">
        <w:rPr>
          <w:rStyle w:val="Fettung"/>
          <w:b w:val="0"/>
          <w:color w:val="auto"/>
        </w:rPr>
        <w:t>vollautomatische</w:t>
      </w:r>
      <w:r w:rsidR="00BD7FFB">
        <w:rPr>
          <w:rStyle w:val="Fettung"/>
          <w:b w:val="0"/>
          <w:color w:val="auto"/>
        </w:rPr>
        <w:t>n</w:t>
      </w:r>
      <w:r w:rsidR="00896877" w:rsidRPr="008F63A4">
        <w:rPr>
          <w:rStyle w:val="Fettung"/>
          <w:b w:val="0"/>
          <w:color w:val="auto"/>
        </w:rPr>
        <w:t xml:space="preserve"> Verklebung von Fensterscheiben </w:t>
      </w:r>
      <w:r w:rsidR="00144F58" w:rsidRPr="008F63A4">
        <w:rPr>
          <w:rStyle w:val="Fettung"/>
          <w:b w:val="0"/>
          <w:color w:val="auto"/>
        </w:rPr>
        <w:t>und</w:t>
      </w:r>
      <w:r w:rsidR="00896877" w:rsidRPr="008F63A4">
        <w:rPr>
          <w:rStyle w:val="Fettung"/>
          <w:b w:val="0"/>
          <w:color w:val="auto"/>
        </w:rPr>
        <w:t xml:space="preserve"> P</w:t>
      </w:r>
      <w:r w:rsidR="00144F58" w:rsidRPr="008F63A4">
        <w:rPr>
          <w:rStyle w:val="Fettung"/>
          <w:b w:val="0"/>
          <w:color w:val="auto"/>
        </w:rPr>
        <w:t>a</w:t>
      </w:r>
      <w:r w:rsidR="00896877" w:rsidRPr="008F63A4">
        <w:rPr>
          <w:rStyle w:val="Fettung"/>
          <w:b w:val="0"/>
          <w:color w:val="auto"/>
        </w:rPr>
        <w:t>norama-Glasdächer</w:t>
      </w:r>
      <w:r w:rsidR="00144F58" w:rsidRPr="008F63A4">
        <w:rPr>
          <w:rStyle w:val="Fettung"/>
          <w:b w:val="0"/>
          <w:color w:val="auto"/>
        </w:rPr>
        <w:t>n</w:t>
      </w:r>
      <w:r w:rsidR="00BD6A16">
        <w:rPr>
          <w:rStyle w:val="Fettung"/>
          <w:b w:val="0"/>
          <w:color w:val="auto"/>
        </w:rPr>
        <w:t xml:space="preserve"> </w:t>
      </w:r>
      <w:r w:rsidR="00E55DE8">
        <w:rPr>
          <w:rStyle w:val="Fettung"/>
          <w:b w:val="0"/>
          <w:color w:val="auto"/>
        </w:rPr>
        <w:t>verarbeitet</w:t>
      </w:r>
      <w:r w:rsidR="00896877" w:rsidRPr="008F63A4">
        <w:rPr>
          <w:rStyle w:val="Fettung"/>
          <w:b w:val="0"/>
          <w:color w:val="auto"/>
        </w:rPr>
        <w:t>. Der automatisierte</w:t>
      </w:r>
      <w:r w:rsidR="00144F58" w:rsidRPr="008F63A4">
        <w:rPr>
          <w:rStyle w:val="Fettung"/>
          <w:b w:val="0"/>
          <w:color w:val="auto"/>
        </w:rPr>
        <w:t xml:space="preserve"> Prozess </w:t>
      </w:r>
      <w:r w:rsidR="001F6F46" w:rsidRPr="008F63A4">
        <w:rPr>
          <w:rStyle w:val="Fettung"/>
          <w:b w:val="0"/>
          <w:color w:val="auto"/>
        </w:rPr>
        <w:t>funktioniert,</w:t>
      </w:r>
      <w:r w:rsidR="00144F58" w:rsidRPr="008F63A4">
        <w:rPr>
          <w:rStyle w:val="Fettung"/>
          <w:b w:val="0"/>
          <w:color w:val="auto"/>
        </w:rPr>
        <w:t xml:space="preserve"> </w:t>
      </w:r>
      <w:r w:rsidR="003E29EF" w:rsidRPr="008F63A4">
        <w:rPr>
          <w:rStyle w:val="Fettung"/>
          <w:b w:val="0"/>
          <w:color w:val="auto"/>
        </w:rPr>
        <w:lastRenderedPageBreak/>
        <w:t>während die Karosserie vorbei gefördert wird (</w:t>
      </w:r>
      <w:r w:rsidR="00144F58" w:rsidRPr="008F63A4">
        <w:rPr>
          <w:rStyle w:val="Fettung"/>
          <w:b w:val="0"/>
          <w:color w:val="auto"/>
        </w:rPr>
        <w:t>Line-Tracking</w:t>
      </w:r>
      <w:r w:rsidR="003E29EF" w:rsidRPr="008F63A4">
        <w:rPr>
          <w:rStyle w:val="Fettung"/>
          <w:b w:val="0"/>
          <w:color w:val="auto"/>
        </w:rPr>
        <w:t>)</w:t>
      </w:r>
      <w:r w:rsidR="00144F58" w:rsidRPr="008F63A4">
        <w:rPr>
          <w:rStyle w:val="Fettung"/>
          <w:b w:val="0"/>
          <w:color w:val="auto"/>
        </w:rPr>
        <w:t xml:space="preserve"> und ist damit wesentlich effizienter als das bisherige Stop-and-</w:t>
      </w:r>
      <w:r w:rsidR="00EE0D45" w:rsidRPr="008F63A4">
        <w:rPr>
          <w:rStyle w:val="Fettung"/>
          <w:b w:val="0"/>
          <w:color w:val="auto"/>
        </w:rPr>
        <w:t>G</w:t>
      </w:r>
      <w:r w:rsidR="00144F58" w:rsidRPr="008F63A4">
        <w:rPr>
          <w:rStyle w:val="Fettung"/>
          <w:b w:val="0"/>
          <w:color w:val="auto"/>
        </w:rPr>
        <w:t>o</w:t>
      </w:r>
      <w:r w:rsidR="003E29EF" w:rsidRPr="008F63A4">
        <w:rPr>
          <w:rStyle w:val="Fettung"/>
          <w:b w:val="0"/>
          <w:color w:val="auto"/>
        </w:rPr>
        <w:t xml:space="preserve">-Prozess, bei dem </w:t>
      </w:r>
      <w:r w:rsidR="002121F4">
        <w:rPr>
          <w:rStyle w:val="Fettung"/>
          <w:b w:val="0"/>
          <w:color w:val="auto"/>
        </w:rPr>
        <w:t xml:space="preserve">der Förderer mit dem </w:t>
      </w:r>
      <w:r w:rsidR="003E29EF" w:rsidRPr="008F63A4">
        <w:rPr>
          <w:rStyle w:val="Fettung"/>
          <w:b w:val="0"/>
          <w:color w:val="auto"/>
        </w:rPr>
        <w:t xml:space="preserve">Automobil für den Einbau angehalten werden </w:t>
      </w:r>
      <w:r w:rsidR="00144F58" w:rsidRPr="008F63A4">
        <w:rPr>
          <w:rStyle w:val="Fettung"/>
          <w:b w:val="0"/>
          <w:color w:val="auto"/>
        </w:rPr>
        <w:t>musste.</w:t>
      </w:r>
    </w:p>
    <w:p w14:paraId="0FD61E61" w14:textId="77777777" w:rsidR="006B3950" w:rsidRPr="008F63A4" w:rsidRDefault="006B3950" w:rsidP="003E2CD1">
      <w:pPr>
        <w:pStyle w:val="Flietext"/>
        <w:rPr>
          <w:rStyle w:val="Fettung"/>
          <w:b w:val="0"/>
          <w:color w:val="auto"/>
        </w:rPr>
      </w:pPr>
    </w:p>
    <w:p w14:paraId="64A0FAC2" w14:textId="7A0A5B47" w:rsidR="000D5C9A" w:rsidRPr="008F63A4" w:rsidRDefault="00C95F2A" w:rsidP="000D5C9A">
      <w:pPr>
        <w:pStyle w:val="Flietext"/>
        <w:rPr>
          <w:rStyle w:val="Fettung"/>
          <w:color w:val="auto"/>
        </w:rPr>
      </w:pPr>
      <w:r w:rsidRPr="008F63A4">
        <w:rPr>
          <w:rStyle w:val="Fettung"/>
          <w:color w:val="auto"/>
        </w:rPr>
        <w:t xml:space="preserve">Flexibler </w:t>
      </w:r>
      <w:r w:rsidR="000D5C9A" w:rsidRPr="008F63A4">
        <w:rPr>
          <w:rStyle w:val="Fettung"/>
          <w:color w:val="auto"/>
        </w:rPr>
        <w:t xml:space="preserve">Hochzeitprozess </w:t>
      </w:r>
      <w:r w:rsidRPr="008F63A4">
        <w:rPr>
          <w:rStyle w:val="Fettung"/>
          <w:color w:val="auto"/>
        </w:rPr>
        <w:t>dank</w:t>
      </w:r>
      <w:r w:rsidR="000D5C9A" w:rsidRPr="008F63A4">
        <w:rPr>
          <w:rStyle w:val="Fettung"/>
          <w:color w:val="auto"/>
        </w:rPr>
        <w:t xml:space="preserve"> Automatisierung</w:t>
      </w:r>
    </w:p>
    <w:p w14:paraId="19149DBF" w14:textId="428D01B8" w:rsidR="00144F58" w:rsidRPr="008F63A4" w:rsidRDefault="003E2CD1" w:rsidP="003E2CD1">
      <w:pPr>
        <w:pStyle w:val="Flietext"/>
        <w:rPr>
          <w:rStyle w:val="Fettung"/>
          <w:b w:val="0"/>
          <w:color w:val="auto"/>
        </w:rPr>
      </w:pPr>
      <w:r w:rsidRPr="008F63A4">
        <w:rPr>
          <w:rStyle w:val="Fettung"/>
          <w:b w:val="0"/>
          <w:color w:val="auto"/>
        </w:rPr>
        <w:t>Für den bei E-Fahrzeugen veränderten Hochzeitsprozess ist T</w:t>
      </w:r>
      <w:r w:rsidR="009C1A56">
        <w:rPr>
          <w:rStyle w:val="Fettung"/>
          <w:b w:val="0"/>
          <w:color w:val="auto"/>
        </w:rPr>
        <w:t>ogg</w:t>
      </w:r>
      <w:r w:rsidRPr="008F63A4">
        <w:rPr>
          <w:rStyle w:val="Fettung"/>
          <w:b w:val="0"/>
          <w:color w:val="auto"/>
        </w:rPr>
        <w:t xml:space="preserve"> bestens gerüstet mit einer in sieben Einzelstationen unterteilten Linie, die insbesondere die vollautomatische Schraubstation </w:t>
      </w:r>
      <w:r w:rsidRPr="008F63A4">
        <w:rPr>
          <w:rStyle w:val="Fettung"/>
          <w:color w:val="auto"/>
        </w:rPr>
        <w:t>x-bolt</w:t>
      </w:r>
      <w:r w:rsidRPr="008F63A4">
        <w:rPr>
          <w:rStyle w:val="Fettung"/>
          <w:b w:val="0"/>
          <w:color w:val="auto"/>
        </w:rPr>
        <w:t xml:space="preserve"> mit </w:t>
      </w:r>
      <w:r w:rsidR="00144F58" w:rsidRPr="008F63A4">
        <w:rPr>
          <w:rStyle w:val="Fettung"/>
          <w:b w:val="0"/>
          <w:color w:val="auto"/>
        </w:rPr>
        <w:t>sechs</w:t>
      </w:r>
      <w:r w:rsidRPr="008F63A4">
        <w:rPr>
          <w:rStyle w:val="Fettung"/>
          <w:b w:val="0"/>
          <w:color w:val="auto"/>
        </w:rPr>
        <w:t xml:space="preserve"> Einzelspindeln enthält. </w:t>
      </w:r>
      <w:r w:rsidR="00144F58" w:rsidRPr="008F63A4">
        <w:rPr>
          <w:rStyle w:val="Fettung"/>
          <w:b w:val="0"/>
          <w:color w:val="auto"/>
        </w:rPr>
        <w:t xml:space="preserve">Sie verschrauben </w:t>
      </w:r>
      <w:r w:rsidRPr="008F63A4">
        <w:rPr>
          <w:rStyle w:val="Fettung"/>
          <w:b w:val="0"/>
          <w:color w:val="auto"/>
        </w:rPr>
        <w:t>das Vorderachsmodul, die Batterie und das Hinterachsmodul mit insgesamt 30 Schraubpunkten</w:t>
      </w:r>
      <w:r w:rsidR="00144F58" w:rsidRPr="008F63A4">
        <w:rPr>
          <w:rStyle w:val="Fettung"/>
          <w:b w:val="0"/>
          <w:color w:val="auto"/>
        </w:rPr>
        <w:t xml:space="preserve"> automatisch</w:t>
      </w:r>
      <w:r w:rsidRPr="008F63A4">
        <w:rPr>
          <w:rStyle w:val="Fettung"/>
          <w:b w:val="0"/>
          <w:color w:val="auto"/>
        </w:rPr>
        <w:t xml:space="preserve">. Weitere 14 Schraubpunkte werden in einer nachfolgenden manuellen Schraubstation </w:t>
      </w:r>
      <w:r w:rsidR="00144F58" w:rsidRPr="008F63A4">
        <w:rPr>
          <w:rStyle w:val="Fettung"/>
          <w:b w:val="0"/>
          <w:color w:val="auto"/>
        </w:rPr>
        <w:t>verbunden</w:t>
      </w:r>
      <w:r w:rsidR="00C95F2A" w:rsidRPr="008F63A4">
        <w:rPr>
          <w:rStyle w:val="Fettung"/>
          <w:b w:val="0"/>
          <w:color w:val="auto"/>
        </w:rPr>
        <w:t xml:space="preserve">, </w:t>
      </w:r>
      <w:r w:rsidR="006F57E8">
        <w:rPr>
          <w:rStyle w:val="Fettung"/>
          <w:b w:val="0"/>
          <w:color w:val="auto"/>
        </w:rPr>
        <w:t xml:space="preserve">welche </w:t>
      </w:r>
      <w:r w:rsidR="00AD06E3">
        <w:rPr>
          <w:rStyle w:val="Fettung"/>
          <w:b w:val="0"/>
          <w:color w:val="auto"/>
        </w:rPr>
        <w:t>zukünftig problemlos automatisiert werden kann</w:t>
      </w:r>
      <w:r w:rsidR="00C95F2A" w:rsidRPr="008F63A4">
        <w:rPr>
          <w:rStyle w:val="Fettung"/>
          <w:b w:val="0"/>
          <w:color w:val="auto"/>
        </w:rPr>
        <w:t>.</w:t>
      </w:r>
    </w:p>
    <w:p w14:paraId="70504C2F" w14:textId="77777777" w:rsidR="007D5BD0" w:rsidRPr="008F63A4" w:rsidRDefault="007D5BD0" w:rsidP="003E2CD1">
      <w:pPr>
        <w:pStyle w:val="Flietext"/>
        <w:rPr>
          <w:rStyle w:val="Fettung"/>
          <w:b w:val="0"/>
          <w:color w:val="auto"/>
        </w:rPr>
      </w:pPr>
    </w:p>
    <w:p w14:paraId="58AB9C6F" w14:textId="618E3995" w:rsidR="000D5C9A" w:rsidRPr="008F63A4" w:rsidRDefault="001756D6" w:rsidP="0052492A">
      <w:pPr>
        <w:pStyle w:val="Flietext"/>
        <w:rPr>
          <w:b/>
          <w:color w:val="auto"/>
          <w:szCs w:val="22"/>
        </w:rPr>
      </w:pPr>
      <w:r w:rsidRPr="008F63A4">
        <w:rPr>
          <w:b/>
          <w:color w:val="auto"/>
          <w:szCs w:val="22"/>
        </w:rPr>
        <w:t xml:space="preserve">Nächste Generation von </w:t>
      </w:r>
      <w:r w:rsidR="000D5C9A" w:rsidRPr="008F63A4">
        <w:rPr>
          <w:b/>
          <w:color w:val="auto"/>
          <w:szCs w:val="22"/>
        </w:rPr>
        <w:t>Befüllung</w:t>
      </w:r>
    </w:p>
    <w:p w14:paraId="5B75CCB4" w14:textId="07536061" w:rsidR="00315D5B" w:rsidRPr="008F63A4" w:rsidRDefault="00B11E62" w:rsidP="0052492A">
      <w:pPr>
        <w:pStyle w:val="Flietext"/>
        <w:rPr>
          <w:bCs/>
          <w:color w:val="auto"/>
          <w:szCs w:val="22"/>
        </w:rPr>
      </w:pPr>
      <w:r w:rsidRPr="008F63A4">
        <w:rPr>
          <w:bCs/>
          <w:color w:val="auto"/>
          <w:szCs w:val="22"/>
        </w:rPr>
        <w:t>Die modular</w:t>
      </w:r>
      <w:r w:rsidR="001756D6" w:rsidRPr="008F63A4">
        <w:rPr>
          <w:bCs/>
          <w:color w:val="auto"/>
          <w:szCs w:val="22"/>
        </w:rPr>
        <w:t xml:space="preserve"> aufgebaute</w:t>
      </w:r>
      <w:r w:rsidRPr="008F63A4">
        <w:rPr>
          <w:bCs/>
          <w:color w:val="auto"/>
          <w:szCs w:val="22"/>
        </w:rPr>
        <w:t xml:space="preserve"> ProLine Cube </w:t>
      </w:r>
      <w:r w:rsidR="002121F4" w:rsidRPr="008F63A4">
        <w:rPr>
          <w:bCs/>
          <w:color w:val="auto"/>
          <w:szCs w:val="22"/>
        </w:rPr>
        <w:t xml:space="preserve">garantiert eine schnellere sowie qualitativ hochwertige Befüllung </w:t>
      </w:r>
      <w:r w:rsidR="002121F4">
        <w:rPr>
          <w:bCs/>
          <w:color w:val="auto"/>
          <w:szCs w:val="22"/>
        </w:rPr>
        <w:t xml:space="preserve">und </w:t>
      </w:r>
      <w:r w:rsidR="001756D6" w:rsidRPr="008F63A4">
        <w:rPr>
          <w:bCs/>
          <w:color w:val="auto"/>
          <w:szCs w:val="22"/>
        </w:rPr>
        <w:t xml:space="preserve">wird für alle Medien eingesetzt. </w:t>
      </w:r>
      <w:r w:rsidR="00315D5B" w:rsidRPr="008F63A4">
        <w:rPr>
          <w:bCs/>
          <w:color w:val="auto"/>
          <w:szCs w:val="22"/>
        </w:rPr>
        <w:t>Als technologischer Kern der Befüllanlage bestimmt die vierte Somac Adaptergeneration</w:t>
      </w:r>
      <w:r w:rsidR="004569E6">
        <w:rPr>
          <w:bCs/>
          <w:color w:val="auto"/>
          <w:szCs w:val="22"/>
        </w:rPr>
        <w:t xml:space="preserve"> – </w:t>
      </w:r>
      <w:r w:rsidR="00315D5B" w:rsidRPr="008F63A4">
        <w:rPr>
          <w:bCs/>
          <w:color w:val="auto"/>
          <w:szCs w:val="22"/>
        </w:rPr>
        <w:t xml:space="preserve">der ergonomische G4 Blue Adapter </w:t>
      </w:r>
      <w:r w:rsidR="004569E6">
        <w:rPr>
          <w:bCs/>
          <w:color w:val="auto"/>
          <w:szCs w:val="22"/>
        </w:rPr>
        <w:t>–</w:t>
      </w:r>
      <w:r w:rsidR="00315D5B" w:rsidRPr="008F63A4">
        <w:rPr>
          <w:bCs/>
          <w:color w:val="auto"/>
          <w:szCs w:val="22"/>
        </w:rPr>
        <w:t xml:space="preserve"> die Befüllqualität und die Prozesszeit. </w:t>
      </w:r>
    </w:p>
    <w:p w14:paraId="3979274C" w14:textId="77777777" w:rsidR="000D5C9A" w:rsidRPr="008F63A4" w:rsidRDefault="000D5C9A" w:rsidP="0052492A">
      <w:pPr>
        <w:pStyle w:val="Flietext"/>
        <w:rPr>
          <w:b/>
          <w:color w:val="auto"/>
          <w:szCs w:val="22"/>
        </w:rPr>
      </w:pPr>
    </w:p>
    <w:p w14:paraId="0CBDAC68" w14:textId="6AF19C94" w:rsidR="0052492A" w:rsidRPr="008F63A4" w:rsidRDefault="0052492A" w:rsidP="0052492A">
      <w:pPr>
        <w:pStyle w:val="Flietext"/>
        <w:rPr>
          <w:b/>
          <w:color w:val="auto"/>
          <w:szCs w:val="22"/>
        </w:rPr>
      </w:pPr>
      <w:r w:rsidRPr="008F63A4">
        <w:rPr>
          <w:b/>
          <w:color w:val="auto"/>
          <w:szCs w:val="22"/>
        </w:rPr>
        <w:t>Achsgeometrien dreidimensional exakt messen</w:t>
      </w:r>
    </w:p>
    <w:p w14:paraId="5F2BBF3D" w14:textId="5BACAE57" w:rsidR="003E2CD1" w:rsidRPr="008F63A4" w:rsidRDefault="003E2CD1" w:rsidP="00F93958">
      <w:pPr>
        <w:pStyle w:val="Flietext"/>
        <w:rPr>
          <w:rStyle w:val="Fettung"/>
          <w:b w:val="0"/>
          <w:color w:val="auto"/>
        </w:rPr>
      </w:pPr>
      <w:r w:rsidRPr="008F63A4">
        <w:rPr>
          <w:rStyle w:val="Fettung"/>
          <w:b w:val="0"/>
          <w:color w:val="auto"/>
        </w:rPr>
        <w:t xml:space="preserve">Geprüft und eingestellt werden die batteriebetriebenen Fahrzeuge in zwei kompletten Bandende-Linien, u. a. von den Fahrwerkständen </w:t>
      </w:r>
      <w:r w:rsidRPr="008F63A4">
        <w:rPr>
          <w:rStyle w:val="Fettung"/>
          <w:color w:val="auto"/>
        </w:rPr>
        <w:t>x-wheel</w:t>
      </w:r>
      <w:r w:rsidRPr="008F63A4">
        <w:rPr>
          <w:rStyle w:val="Fettung"/>
          <w:b w:val="0"/>
          <w:color w:val="auto"/>
        </w:rPr>
        <w:t xml:space="preserve">. Sie sind mit den neuen Sensoren </w:t>
      </w:r>
      <w:r w:rsidRPr="008F63A4">
        <w:rPr>
          <w:rStyle w:val="Fettung"/>
          <w:bCs/>
          <w:color w:val="auto"/>
        </w:rPr>
        <w:t>x-3Dsurface</w:t>
      </w:r>
      <w:r w:rsidRPr="008F63A4">
        <w:rPr>
          <w:rStyle w:val="Fettung"/>
          <w:b w:val="0"/>
          <w:color w:val="auto"/>
        </w:rPr>
        <w:t xml:space="preserve"> ausgestattet. Diese messen Achsgeometrien dreidimensional und stellen sie besonders genau und zuverlässig ein. Die Fahrwerkstände </w:t>
      </w:r>
      <w:r w:rsidR="004E0DF2" w:rsidRPr="008F63A4">
        <w:rPr>
          <w:rStyle w:val="Fettung"/>
          <w:b w:val="0"/>
          <w:color w:val="auto"/>
        </w:rPr>
        <w:t>sind</w:t>
      </w:r>
      <w:r w:rsidRPr="008F63A4">
        <w:rPr>
          <w:rStyle w:val="Fettung"/>
          <w:b w:val="0"/>
          <w:color w:val="auto"/>
        </w:rPr>
        <w:t xml:space="preserve"> kombiniert mit den Scheinwerfermess- und </w:t>
      </w:r>
      <w:r w:rsidR="002121F4">
        <w:rPr>
          <w:rStyle w:val="Fettung"/>
          <w:b w:val="0"/>
          <w:color w:val="auto"/>
        </w:rPr>
        <w:t>E</w:t>
      </w:r>
      <w:r w:rsidR="002121F4" w:rsidRPr="008F63A4">
        <w:rPr>
          <w:rStyle w:val="Fettung"/>
          <w:b w:val="0"/>
          <w:color w:val="auto"/>
        </w:rPr>
        <w:t xml:space="preserve">instellsystemen </w:t>
      </w:r>
      <w:r w:rsidRPr="008F63A4">
        <w:rPr>
          <w:rStyle w:val="Fettung"/>
          <w:bCs/>
          <w:color w:val="auto"/>
        </w:rPr>
        <w:t>x-light</w:t>
      </w:r>
      <w:r w:rsidR="004E0DF2" w:rsidRPr="008F63A4">
        <w:rPr>
          <w:rStyle w:val="Fettung"/>
          <w:b w:val="0"/>
          <w:color w:val="auto"/>
        </w:rPr>
        <w:t xml:space="preserve"> sowie</w:t>
      </w:r>
      <w:r w:rsidRPr="008F63A4">
        <w:rPr>
          <w:rStyle w:val="Fettung"/>
          <w:b w:val="0"/>
          <w:color w:val="auto"/>
        </w:rPr>
        <w:t xml:space="preserve"> </w:t>
      </w:r>
      <w:r w:rsidR="002121F4">
        <w:rPr>
          <w:rStyle w:val="Fettung"/>
          <w:b w:val="0"/>
          <w:color w:val="auto"/>
        </w:rPr>
        <w:t xml:space="preserve">den </w:t>
      </w:r>
      <w:r w:rsidRPr="008F63A4">
        <w:rPr>
          <w:rStyle w:val="Fettung"/>
          <w:b w:val="0"/>
          <w:color w:val="auto"/>
        </w:rPr>
        <w:t>aufwendigen ADAS</w:t>
      </w:r>
      <w:r w:rsidR="00F93958">
        <w:rPr>
          <w:rStyle w:val="Fettung"/>
          <w:b w:val="0"/>
          <w:color w:val="auto"/>
        </w:rPr>
        <w:t>-</w:t>
      </w:r>
      <w:r w:rsidRPr="008F63A4">
        <w:rPr>
          <w:rStyle w:val="Fettung"/>
          <w:b w:val="0"/>
          <w:color w:val="auto"/>
        </w:rPr>
        <w:t xml:space="preserve">Kalibriersystemen </w:t>
      </w:r>
      <w:r w:rsidRPr="008F63A4">
        <w:rPr>
          <w:rStyle w:val="Fettung"/>
          <w:bCs/>
          <w:color w:val="auto"/>
        </w:rPr>
        <w:t>x-DASalign</w:t>
      </w:r>
      <w:r w:rsidRPr="008F63A4">
        <w:rPr>
          <w:rStyle w:val="Fettung"/>
          <w:b w:val="0"/>
          <w:color w:val="auto"/>
        </w:rPr>
        <w:t xml:space="preserve">, </w:t>
      </w:r>
      <w:r w:rsidR="00144F58" w:rsidRPr="008F63A4">
        <w:rPr>
          <w:rStyle w:val="Fettung"/>
          <w:b w:val="0"/>
          <w:color w:val="auto"/>
        </w:rPr>
        <w:t>die</w:t>
      </w:r>
      <w:r w:rsidRPr="008F63A4">
        <w:rPr>
          <w:rStyle w:val="Fettung"/>
          <w:b w:val="0"/>
          <w:color w:val="auto"/>
        </w:rPr>
        <w:t xml:space="preserve"> zum Kalibrieren der SVC (Surround View Camera), FLC (Forward Looking Camera) und FLR (Forward Looking Radar) genutzt werden</w:t>
      </w:r>
      <w:r w:rsidR="004E0DF2" w:rsidRPr="008F63A4">
        <w:rPr>
          <w:rStyle w:val="Fettung"/>
          <w:b w:val="0"/>
          <w:color w:val="auto"/>
        </w:rPr>
        <w:t>.</w:t>
      </w:r>
      <w:r w:rsidR="00F93958">
        <w:rPr>
          <w:rStyle w:val="Fettung"/>
          <w:b w:val="0"/>
          <w:color w:val="auto"/>
        </w:rPr>
        <w:t xml:space="preserve"> </w:t>
      </w:r>
      <w:r w:rsidRPr="008F63A4">
        <w:rPr>
          <w:rStyle w:val="Fettung"/>
          <w:b w:val="0"/>
          <w:color w:val="auto"/>
        </w:rPr>
        <w:t xml:space="preserve">Vervollständigt wird das Bandende mit den Roll-, Brems-, ABS-Prüfstanden </w:t>
      </w:r>
      <w:r w:rsidRPr="008F63A4">
        <w:rPr>
          <w:rStyle w:val="Fettung"/>
          <w:bCs/>
          <w:color w:val="auto"/>
        </w:rPr>
        <w:t>x-road</w:t>
      </w:r>
      <w:r w:rsidRPr="008F63A4">
        <w:rPr>
          <w:rStyle w:val="Fettung"/>
          <w:b w:val="0"/>
          <w:color w:val="auto"/>
        </w:rPr>
        <w:t xml:space="preserve"> zur fahrdynamischen Prüfung von Rollmodus, Bremsbetrieb und ABS.</w:t>
      </w:r>
    </w:p>
    <w:p w14:paraId="23D54E1B" w14:textId="0152D07A" w:rsidR="000B2854" w:rsidRPr="008F63A4" w:rsidRDefault="000B2854" w:rsidP="00C867C1">
      <w:pPr>
        <w:pStyle w:val="Flietext"/>
        <w:rPr>
          <w:color w:val="auto"/>
        </w:rPr>
      </w:pPr>
    </w:p>
    <w:p w14:paraId="2A504734" w14:textId="240C75BE" w:rsidR="005C495C" w:rsidRPr="008F63A4" w:rsidRDefault="005C495C" w:rsidP="00C867C1">
      <w:pPr>
        <w:pStyle w:val="Flietext"/>
        <w:rPr>
          <w:color w:val="auto"/>
          <w:szCs w:val="22"/>
        </w:rPr>
      </w:pPr>
    </w:p>
    <w:p w14:paraId="12CD6BFC" w14:textId="7F5F50B0" w:rsidR="0007195C" w:rsidRPr="008F63A4" w:rsidRDefault="00EF0758" w:rsidP="00284DF1">
      <w:pPr>
        <w:pStyle w:val="Flietext"/>
        <w:rPr>
          <w:rStyle w:val="Fettung"/>
          <w:b w:val="0"/>
          <w:color w:val="auto"/>
        </w:rPr>
      </w:pPr>
      <w:r w:rsidRPr="008F63A4">
        <w:rPr>
          <w:rStyle w:val="Fettung"/>
          <w:b w:val="0"/>
          <w:color w:val="auto"/>
        </w:rPr>
        <w:t xml:space="preserve">„Als </w:t>
      </w:r>
      <w:r w:rsidR="00EF12B8" w:rsidRPr="008F63A4">
        <w:rPr>
          <w:rStyle w:val="Fettung"/>
          <w:b w:val="0"/>
          <w:color w:val="auto"/>
        </w:rPr>
        <w:t xml:space="preserve">Hauptlieferant </w:t>
      </w:r>
      <w:r w:rsidR="00645611" w:rsidRPr="008F63A4">
        <w:rPr>
          <w:rStyle w:val="Fettung"/>
          <w:b w:val="0"/>
          <w:color w:val="auto"/>
        </w:rPr>
        <w:t xml:space="preserve">arbeiten wir eng mit </w:t>
      </w:r>
      <w:r w:rsidRPr="008F63A4">
        <w:rPr>
          <w:rStyle w:val="Fettung"/>
          <w:b w:val="0"/>
          <w:color w:val="auto"/>
        </w:rPr>
        <w:t>T</w:t>
      </w:r>
      <w:r w:rsidR="009C1A56">
        <w:rPr>
          <w:rStyle w:val="Fettung"/>
          <w:b w:val="0"/>
          <w:color w:val="auto"/>
        </w:rPr>
        <w:t>ogg</w:t>
      </w:r>
      <w:r w:rsidRPr="008F63A4">
        <w:rPr>
          <w:rStyle w:val="Fettung"/>
          <w:b w:val="0"/>
          <w:color w:val="auto"/>
        </w:rPr>
        <w:t xml:space="preserve"> </w:t>
      </w:r>
      <w:r w:rsidR="00645611" w:rsidRPr="008F63A4">
        <w:rPr>
          <w:rStyle w:val="Fettung"/>
          <w:b w:val="0"/>
          <w:color w:val="auto"/>
        </w:rPr>
        <w:t xml:space="preserve">zusammen, um die hohen Umwelt- und Qualitätsansprüche </w:t>
      </w:r>
      <w:r w:rsidR="00427DB7">
        <w:rPr>
          <w:rStyle w:val="Fettung"/>
          <w:b w:val="0"/>
          <w:color w:val="auto"/>
        </w:rPr>
        <w:t>zu erfüllen</w:t>
      </w:r>
      <w:r w:rsidR="0007195C" w:rsidRPr="008F63A4">
        <w:rPr>
          <w:rStyle w:val="Fettung"/>
          <w:b w:val="0"/>
          <w:color w:val="auto"/>
        </w:rPr>
        <w:t xml:space="preserve">“, sagt </w:t>
      </w:r>
      <w:r w:rsidR="003D2653" w:rsidRPr="008F63A4">
        <w:rPr>
          <w:rStyle w:val="Fettung"/>
          <w:b w:val="0"/>
          <w:color w:val="auto"/>
        </w:rPr>
        <w:t>Bruno Welsch</w:t>
      </w:r>
      <w:r w:rsidR="0007195C" w:rsidRPr="008F63A4">
        <w:rPr>
          <w:rStyle w:val="Fettung"/>
          <w:b w:val="0"/>
          <w:color w:val="auto"/>
        </w:rPr>
        <w:t xml:space="preserve">. Abgerundet wird das </w:t>
      </w:r>
      <w:r w:rsidR="0007195C" w:rsidRPr="008F63A4">
        <w:rPr>
          <w:rStyle w:val="Fettung"/>
          <w:b w:val="0"/>
          <w:color w:val="auto"/>
        </w:rPr>
        <w:lastRenderedPageBreak/>
        <w:t xml:space="preserve">Leistungsangebot vom </w:t>
      </w:r>
      <w:r w:rsidR="00612784" w:rsidRPr="008F63A4">
        <w:rPr>
          <w:rStyle w:val="Fettung"/>
          <w:b w:val="0"/>
          <w:color w:val="auto"/>
        </w:rPr>
        <w:t xml:space="preserve">in der Türkei ansässigen </w:t>
      </w:r>
      <w:r w:rsidR="0007195C" w:rsidRPr="008F63A4">
        <w:rPr>
          <w:rStyle w:val="Fettung"/>
          <w:b w:val="0"/>
          <w:color w:val="auto"/>
        </w:rPr>
        <w:t>Dürr-Team</w:t>
      </w:r>
      <w:r w:rsidR="00612784" w:rsidRPr="008F63A4">
        <w:rPr>
          <w:rStyle w:val="Fettung"/>
          <w:b w:val="0"/>
          <w:color w:val="auto"/>
        </w:rPr>
        <w:t xml:space="preserve">, das </w:t>
      </w:r>
      <w:r w:rsidR="00AB7D42" w:rsidRPr="008F63A4">
        <w:rPr>
          <w:rStyle w:val="Fettung"/>
          <w:b w:val="0"/>
          <w:color w:val="auto"/>
        </w:rPr>
        <w:t xml:space="preserve">zukünftig </w:t>
      </w:r>
      <w:r w:rsidR="00612784" w:rsidRPr="008F63A4">
        <w:rPr>
          <w:rStyle w:val="Fettung"/>
          <w:b w:val="0"/>
          <w:color w:val="auto"/>
        </w:rPr>
        <w:t xml:space="preserve">den </w:t>
      </w:r>
      <w:r w:rsidR="00993786" w:rsidRPr="008F63A4">
        <w:rPr>
          <w:rStyle w:val="Fettung"/>
          <w:b w:val="0"/>
          <w:color w:val="auto"/>
        </w:rPr>
        <w:t xml:space="preserve">laufenden </w:t>
      </w:r>
      <w:r w:rsidR="00612784" w:rsidRPr="008F63A4">
        <w:rPr>
          <w:rStyle w:val="Fettung"/>
          <w:b w:val="0"/>
          <w:color w:val="auto"/>
        </w:rPr>
        <w:t xml:space="preserve">Service der </w:t>
      </w:r>
      <w:r w:rsidR="0007195C" w:rsidRPr="008F63A4">
        <w:rPr>
          <w:rStyle w:val="Fettung"/>
          <w:b w:val="0"/>
          <w:color w:val="auto"/>
        </w:rPr>
        <w:t xml:space="preserve">Anlage </w:t>
      </w:r>
      <w:r w:rsidR="00612784" w:rsidRPr="008F63A4">
        <w:rPr>
          <w:rStyle w:val="Fettung"/>
          <w:b w:val="0"/>
          <w:color w:val="auto"/>
        </w:rPr>
        <w:t>übernehmen wird.</w:t>
      </w:r>
    </w:p>
    <w:p w14:paraId="00DE33F7" w14:textId="2B25D929" w:rsidR="00DA6848" w:rsidRDefault="00DA6848" w:rsidP="00284DF1">
      <w:pPr>
        <w:pStyle w:val="Flietext"/>
        <w:rPr>
          <w:rStyle w:val="Fettung"/>
          <w:b w:val="0"/>
        </w:rPr>
      </w:pPr>
    </w:p>
    <w:p w14:paraId="53F28C74" w14:textId="5ABF7DF8" w:rsidR="005266F2" w:rsidRPr="004607F4" w:rsidRDefault="005266F2" w:rsidP="00284DF1">
      <w:pPr>
        <w:pStyle w:val="Flietext"/>
        <w:rPr>
          <w:rStyle w:val="Fettung"/>
          <w:b w:val="0"/>
        </w:rPr>
      </w:pPr>
    </w:p>
    <w:p w14:paraId="061FE507" w14:textId="77777777" w:rsidR="00535797" w:rsidRDefault="00535797" w:rsidP="005B4B20">
      <w:pPr>
        <w:spacing w:line="280" w:lineRule="atLeast"/>
        <w:rPr>
          <w:rStyle w:val="Fettung"/>
        </w:rPr>
      </w:pPr>
    </w:p>
    <w:p w14:paraId="1060859F" w14:textId="6DB573EC" w:rsidR="005B4385" w:rsidRDefault="005B4385" w:rsidP="005B4B20">
      <w:pPr>
        <w:spacing w:line="280" w:lineRule="atLeast"/>
        <w:rPr>
          <w:rStyle w:val="Fettung"/>
        </w:rPr>
      </w:pPr>
      <w:r>
        <w:rPr>
          <w:rStyle w:val="Fettung"/>
        </w:rPr>
        <w:t>Bilder</w:t>
      </w:r>
    </w:p>
    <w:p w14:paraId="175013B2" w14:textId="09A4B785" w:rsidR="00731E65" w:rsidRPr="00731E65" w:rsidRDefault="00731E65" w:rsidP="005B4B20">
      <w:pPr>
        <w:spacing w:line="280" w:lineRule="atLeast"/>
        <w:rPr>
          <w:rStyle w:val="Fettung"/>
          <w:b w:val="0"/>
          <w:bCs/>
        </w:rPr>
      </w:pPr>
      <w:r>
        <w:rPr>
          <w:rStyle w:val="Fettung"/>
          <w:b w:val="0"/>
          <w:bCs/>
        </w:rPr>
        <w:t xml:space="preserve">Das folgende Bildmaterial finden Sie </w:t>
      </w:r>
      <w:hyperlink r:id="rId12" w:history="1">
        <w:r w:rsidRPr="00F826C7">
          <w:rPr>
            <w:rStyle w:val="Hyperlink"/>
            <w:bCs/>
            <w:spacing w:val="-2"/>
            <w:w w:val="101"/>
          </w:rPr>
          <w:t>hier</w:t>
        </w:r>
      </w:hyperlink>
      <w:r>
        <w:rPr>
          <w:rStyle w:val="Fettung"/>
          <w:b w:val="0"/>
          <w:bCs/>
        </w:rPr>
        <w:t xml:space="preserve"> hochauflösend zum Download.</w:t>
      </w:r>
    </w:p>
    <w:p w14:paraId="1A47F58B" w14:textId="77777777" w:rsidR="00D844C3" w:rsidRDefault="00D844C3" w:rsidP="005B4B20">
      <w:pPr>
        <w:spacing w:line="280" w:lineRule="atLeast"/>
        <w:rPr>
          <w:rStyle w:val="Fettung"/>
          <w:b w:val="0"/>
          <w:bCs/>
          <w:sz w:val="18"/>
          <w:szCs w:val="20"/>
        </w:rPr>
      </w:pPr>
    </w:p>
    <w:p w14:paraId="64169AC5" w14:textId="7FADCC7D" w:rsidR="004573CE" w:rsidRDefault="008A4EE7" w:rsidP="005B4B20">
      <w:pPr>
        <w:spacing w:line="280" w:lineRule="atLeast"/>
        <w:rPr>
          <w:rStyle w:val="Fettung"/>
          <w:b w:val="0"/>
          <w:bCs/>
          <w:sz w:val="18"/>
          <w:szCs w:val="20"/>
        </w:rPr>
      </w:pPr>
      <w:r>
        <w:rPr>
          <w:noProof/>
        </w:rPr>
        <w:drawing>
          <wp:inline distT="0" distB="0" distL="0" distR="0" wp14:anchorId="52042C5D" wp14:editId="178C001B">
            <wp:extent cx="4928235" cy="3461385"/>
            <wp:effectExtent l="0" t="0" r="5715"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8235" cy="3461385"/>
                    </a:xfrm>
                    <a:prstGeom prst="rect">
                      <a:avLst/>
                    </a:prstGeom>
                    <a:noFill/>
                    <a:ln>
                      <a:noFill/>
                    </a:ln>
                  </pic:spPr>
                </pic:pic>
              </a:graphicData>
            </a:graphic>
          </wp:inline>
        </w:drawing>
      </w:r>
    </w:p>
    <w:p w14:paraId="33163237" w14:textId="77777777" w:rsidR="00181914" w:rsidRDefault="00181914" w:rsidP="005B4B20">
      <w:pPr>
        <w:spacing w:line="280" w:lineRule="atLeast"/>
        <w:rPr>
          <w:rStyle w:val="Fettung"/>
          <w:b w:val="0"/>
          <w:bCs/>
          <w:sz w:val="18"/>
          <w:szCs w:val="20"/>
        </w:rPr>
      </w:pPr>
    </w:p>
    <w:p w14:paraId="6A64E2D5" w14:textId="0B5483F0" w:rsidR="004573CE" w:rsidRDefault="00384026" w:rsidP="00384026">
      <w:pPr>
        <w:spacing w:line="240" w:lineRule="auto"/>
        <w:rPr>
          <w:rStyle w:val="Fettung"/>
          <w:b w:val="0"/>
          <w:bCs/>
          <w:sz w:val="18"/>
          <w:szCs w:val="20"/>
        </w:rPr>
      </w:pPr>
      <w:r>
        <w:rPr>
          <w:rStyle w:val="Fettung"/>
          <w:b w:val="0"/>
          <w:bCs/>
          <w:sz w:val="18"/>
          <w:szCs w:val="20"/>
        </w:rPr>
        <w:t xml:space="preserve">Bild 1: </w:t>
      </w:r>
      <w:r w:rsidR="004573CE">
        <w:rPr>
          <w:rStyle w:val="Fettung"/>
          <w:b w:val="0"/>
          <w:bCs/>
          <w:sz w:val="18"/>
          <w:szCs w:val="20"/>
        </w:rPr>
        <w:t>Die s</w:t>
      </w:r>
      <w:r w:rsidR="004573CE" w:rsidRPr="004573CE">
        <w:rPr>
          <w:rStyle w:val="Fettung"/>
          <w:b w:val="0"/>
          <w:bCs/>
          <w:sz w:val="18"/>
          <w:szCs w:val="20"/>
        </w:rPr>
        <w:t xml:space="preserve">ieben-Achs-Lackierroboter </w:t>
      </w:r>
      <w:r w:rsidR="004573CE" w:rsidRPr="004573CE">
        <w:rPr>
          <w:rStyle w:val="Fettung"/>
          <w:sz w:val="18"/>
          <w:szCs w:val="20"/>
        </w:rPr>
        <w:t>Eco</w:t>
      </w:r>
      <w:r w:rsidR="004573CE" w:rsidRPr="004573CE">
        <w:rPr>
          <w:rStyle w:val="Fettung"/>
          <w:b w:val="0"/>
          <w:bCs/>
          <w:sz w:val="18"/>
          <w:szCs w:val="20"/>
        </w:rPr>
        <w:t>RP E043i, ausgestattet mit modernster Applikationstechnik, sorgen für höchste Beschichtungsqualität.</w:t>
      </w:r>
      <w:r w:rsidR="00B62084">
        <w:rPr>
          <w:rStyle w:val="Fettung"/>
          <w:b w:val="0"/>
          <w:bCs/>
          <w:sz w:val="18"/>
          <w:szCs w:val="20"/>
        </w:rPr>
        <w:t xml:space="preserve"> </w:t>
      </w:r>
      <w:r w:rsidR="00B62084">
        <w:rPr>
          <w:rStyle w:val="DisclaimerZchn"/>
          <w:color w:val="auto"/>
          <w:sz w:val="18"/>
          <w:szCs w:val="18"/>
        </w:rPr>
        <w:t>(Quelle: Togg)</w:t>
      </w:r>
    </w:p>
    <w:p w14:paraId="2F38F084" w14:textId="77777777" w:rsidR="004573CE" w:rsidRDefault="004573CE" w:rsidP="005B4B20">
      <w:pPr>
        <w:spacing w:line="280" w:lineRule="atLeast"/>
        <w:rPr>
          <w:rStyle w:val="Fettung"/>
          <w:b w:val="0"/>
          <w:bCs/>
          <w:sz w:val="18"/>
          <w:szCs w:val="20"/>
        </w:rPr>
      </w:pPr>
    </w:p>
    <w:p w14:paraId="784F36AC" w14:textId="4CC4E775" w:rsidR="00535797" w:rsidRDefault="007E3B65" w:rsidP="005B4B20">
      <w:pPr>
        <w:spacing w:line="280" w:lineRule="atLeast"/>
        <w:rPr>
          <w:rStyle w:val="Fettung"/>
          <w:b w:val="0"/>
          <w:bCs/>
          <w:sz w:val="18"/>
          <w:szCs w:val="20"/>
        </w:rPr>
      </w:pPr>
      <w:r>
        <w:rPr>
          <w:rStyle w:val="Fettung"/>
          <w:b w:val="0"/>
          <w:bCs/>
          <w:noProof/>
          <w:sz w:val="18"/>
          <w:szCs w:val="20"/>
        </w:rPr>
        <w:lastRenderedPageBreak/>
        <w:drawing>
          <wp:inline distT="0" distB="0" distL="0" distR="0" wp14:anchorId="653C54EE" wp14:editId="473D9215">
            <wp:extent cx="4683583" cy="3076575"/>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l="-1" r="14148"/>
                    <a:stretch/>
                  </pic:blipFill>
                  <pic:spPr bwMode="auto">
                    <a:xfrm>
                      <a:off x="0" y="0"/>
                      <a:ext cx="4689446" cy="3080426"/>
                    </a:xfrm>
                    <a:prstGeom prst="rect">
                      <a:avLst/>
                    </a:prstGeom>
                    <a:noFill/>
                    <a:ln>
                      <a:noFill/>
                    </a:ln>
                    <a:extLst>
                      <a:ext uri="{53640926-AAD7-44D8-BBD7-CCE9431645EC}">
                        <a14:shadowObscured xmlns:a14="http://schemas.microsoft.com/office/drawing/2010/main"/>
                      </a:ext>
                    </a:extLst>
                  </pic:spPr>
                </pic:pic>
              </a:graphicData>
            </a:graphic>
          </wp:inline>
        </w:drawing>
      </w:r>
    </w:p>
    <w:p w14:paraId="779ACEDA" w14:textId="4C337C94" w:rsidR="00535797" w:rsidRDefault="00535797" w:rsidP="00535797">
      <w:pPr>
        <w:spacing w:line="240" w:lineRule="auto"/>
        <w:rPr>
          <w:rStyle w:val="Fettung"/>
          <w:b w:val="0"/>
          <w:bCs/>
          <w:sz w:val="18"/>
          <w:szCs w:val="20"/>
        </w:rPr>
      </w:pPr>
    </w:p>
    <w:p w14:paraId="73F6AF74" w14:textId="372F3F87" w:rsidR="0015445B" w:rsidRDefault="00384026" w:rsidP="0015445B">
      <w:pPr>
        <w:pStyle w:val="Aufzhlungen1"/>
        <w:numPr>
          <w:ilvl w:val="0"/>
          <w:numId w:val="0"/>
        </w:numPr>
      </w:pPr>
      <w:r>
        <w:t xml:space="preserve">Bild 2: </w:t>
      </w:r>
      <w:r w:rsidR="00655164">
        <w:t xml:space="preserve">Die Trockenabscheidung </w:t>
      </w:r>
      <w:r w:rsidR="00655164" w:rsidRPr="00DE14CB">
        <w:rPr>
          <w:b/>
          <w:bCs/>
        </w:rPr>
        <w:t>Eco</w:t>
      </w:r>
      <w:r w:rsidR="00655164">
        <w:t xml:space="preserve">DryScrubber </w:t>
      </w:r>
      <w:r w:rsidR="00CE3B5A">
        <w:t xml:space="preserve">spart 60 % Energie und steht </w:t>
      </w:r>
      <w:r w:rsidR="00655164">
        <w:t>für besonders nachhaltiges Lackieren</w:t>
      </w:r>
      <w:r w:rsidR="00263A3C">
        <w:t>.</w:t>
      </w:r>
      <w:r w:rsidR="00B62084">
        <w:t xml:space="preserve"> </w:t>
      </w:r>
      <w:r w:rsidR="00B62084">
        <w:rPr>
          <w:rStyle w:val="DisclaimerZchn"/>
          <w:color w:val="auto"/>
        </w:rPr>
        <w:t>(Quelle: Dürr)</w:t>
      </w:r>
    </w:p>
    <w:p w14:paraId="569E1EB0" w14:textId="77777777" w:rsidR="00F9503B" w:rsidRDefault="00F9503B" w:rsidP="0015445B">
      <w:pPr>
        <w:pStyle w:val="Aufzhlungen1"/>
        <w:numPr>
          <w:ilvl w:val="0"/>
          <w:numId w:val="0"/>
        </w:numPr>
      </w:pPr>
    </w:p>
    <w:p w14:paraId="0006065D" w14:textId="3FE2AE49" w:rsidR="00F9503B" w:rsidRDefault="00DB313C" w:rsidP="0015445B">
      <w:pPr>
        <w:pStyle w:val="Aufzhlungen1"/>
        <w:numPr>
          <w:ilvl w:val="0"/>
          <w:numId w:val="0"/>
        </w:numPr>
      </w:pPr>
      <w:r>
        <w:rPr>
          <w:noProof/>
        </w:rPr>
        <w:drawing>
          <wp:inline distT="0" distB="0" distL="0" distR="0" wp14:anchorId="0FEEA0EB" wp14:editId="31450522">
            <wp:extent cx="4924425" cy="27622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4924425" cy="2762250"/>
                    </a:xfrm>
                    <a:prstGeom prst="rect">
                      <a:avLst/>
                    </a:prstGeom>
                    <a:noFill/>
                    <a:ln>
                      <a:noFill/>
                    </a:ln>
                  </pic:spPr>
                </pic:pic>
              </a:graphicData>
            </a:graphic>
          </wp:inline>
        </w:drawing>
      </w:r>
    </w:p>
    <w:p w14:paraId="641E6534" w14:textId="77777777" w:rsidR="00935FF7" w:rsidRDefault="00935FF7" w:rsidP="0015445B">
      <w:pPr>
        <w:pStyle w:val="Aufzhlungen1"/>
        <w:numPr>
          <w:ilvl w:val="0"/>
          <w:numId w:val="0"/>
        </w:numPr>
      </w:pPr>
    </w:p>
    <w:p w14:paraId="3D163756" w14:textId="6A860F20" w:rsidR="008F63A4" w:rsidRDefault="00384026" w:rsidP="005A1B03">
      <w:pPr>
        <w:pStyle w:val="Disclaimer"/>
        <w:rPr>
          <w:rStyle w:val="DisclaimerZchn"/>
          <w:color w:val="auto"/>
          <w:sz w:val="18"/>
          <w:szCs w:val="18"/>
        </w:rPr>
      </w:pPr>
      <w:r>
        <w:rPr>
          <w:rStyle w:val="DisclaimerZchn"/>
          <w:color w:val="auto"/>
          <w:sz w:val="18"/>
          <w:szCs w:val="18"/>
        </w:rPr>
        <w:t xml:space="preserve">Bild 3: </w:t>
      </w:r>
      <w:r w:rsidR="002E1B4D">
        <w:rPr>
          <w:rStyle w:val="DisclaimerZchn"/>
          <w:color w:val="auto"/>
          <w:sz w:val="18"/>
          <w:szCs w:val="18"/>
        </w:rPr>
        <w:t>Am</w:t>
      </w:r>
      <w:r w:rsidR="007B0A99">
        <w:rPr>
          <w:rStyle w:val="DisclaimerZchn"/>
          <w:color w:val="auto"/>
          <w:sz w:val="18"/>
          <w:szCs w:val="18"/>
        </w:rPr>
        <w:t xml:space="preserve"> Fahrwerkstand </w:t>
      </w:r>
      <w:r w:rsidR="007B0A99" w:rsidRPr="00DE14CB">
        <w:rPr>
          <w:rStyle w:val="DisclaimerZchn"/>
          <w:b/>
          <w:bCs/>
          <w:color w:val="auto"/>
          <w:sz w:val="18"/>
          <w:szCs w:val="18"/>
        </w:rPr>
        <w:t>x-wheel</w:t>
      </w:r>
      <w:r w:rsidR="007B0A99">
        <w:rPr>
          <w:rStyle w:val="DisclaimerZchn"/>
          <w:color w:val="auto"/>
          <w:sz w:val="18"/>
          <w:szCs w:val="18"/>
        </w:rPr>
        <w:t xml:space="preserve"> </w:t>
      </w:r>
      <w:r w:rsidR="002679F6">
        <w:rPr>
          <w:rStyle w:val="DisclaimerZchn"/>
          <w:color w:val="auto"/>
          <w:sz w:val="18"/>
          <w:szCs w:val="18"/>
        </w:rPr>
        <w:t>werden die Fahrzeuge mit Hilfe neuester Sensortechnik geprüft und eingestellt.</w:t>
      </w:r>
      <w:r w:rsidR="002E1B4D">
        <w:rPr>
          <w:rStyle w:val="DisclaimerZchn"/>
          <w:color w:val="auto"/>
          <w:sz w:val="18"/>
          <w:szCs w:val="18"/>
        </w:rPr>
        <w:t xml:space="preserve"> </w:t>
      </w:r>
      <w:r w:rsidR="00B62084">
        <w:rPr>
          <w:rStyle w:val="DisclaimerZchn"/>
          <w:color w:val="auto"/>
          <w:sz w:val="18"/>
          <w:szCs w:val="18"/>
        </w:rPr>
        <w:t>(Quelle: Togg)</w:t>
      </w:r>
    </w:p>
    <w:p w14:paraId="0FF895D6" w14:textId="77777777" w:rsidR="006F3573" w:rsidRDefault="006F3573" w:rsidP="005A1B03">
      <w:pPr>
        <w:pStyle w:val="Disclaimer"/>
        <w:rPr>
          <w:rStyle w:val="DisclaimerZchn"/>
          <w:color w:val="auto"/>
          <w:sz w:val="18"/>
          <w:szCs w:val="18"/>
        </w:rPr>
      </w:pPr>
    </w:p>
    <w:p w14:paraId="03872ECF" w14:textId="32E88141" w:rsidR="006F3573" w:rsidRDefault="006F3573" w:rsidP="005A1B03">
      <w:pPr>
        <w:pStyle w:val="Disclaimer"/>
        <w:rPr>
          <w:rStyle w:val="DisclaimerZchn"/>
          <w:color w:val="auto"/>
          <w:sz w:val="18"/>
          <w:szCs w:val="18"/>
        </w:rPr>
      </w:pPr>
      <w:r>
        <w:rPr>
          <w:rStyle w:val="DisclaimerZchn"/>
          <w:noProof/>
          <w:color w:val="auto"/>
          <w:sz w:val="18"/>
          <w:szCs w:val="18"/>
        </w:rPr>
        <w:lastRenderedPageBreak/>
        <w:drawing>
          <wp:inline distT="0" distB="0" distL="0" distR="0" wp14:anchorId="5DD2904E" wp14:editId="343865B2">
            <wp:extent cx="4914900" cy="29241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t="10595" b="10078"/>
                    <a:stretch/>
                  </pic:blipFill>
                  <pic:spPr bwMode="auto">
                    <a:xfrm>
                      <a:off x="0" y="0"/>
                      <a:ext cx="4914900" cy="2924175"/>
                    </a:xfrm>
                    <a:prstGeom prst="rect">
                      <a:avLst/>
                    </a:prstGeom>
                    <a:noFill/>
                    <a:ln>
                      <a:noFill/>
                    </a:ln>
                    <a:extLst>
                      <a:ext uri="{53640926-AAD7-44D8-BBD7-CCE9431645EC}">
                        <a14:shadowObscured xmlns:a14="http://schemas.microsoft.com/office/drawing/2010/main"/>
                      </a:ext>
                    </a:extLst>
                  </pic:spPr>
                </pic:pic>
              </a:graphicData>
            </a:graphic>
          </wp:inline>
        </w:drawing>
      </w:r>
    </w:p>
    <w:p w14:paraId="3575B2AC" w14:textId="77777777" w:rsidR="00935FF7" w:rsidRDefault="00935FF7" w:rsidP="005A1B03">
      <w:pPr>
        <w:pStyle w:val="Disclaimer"/>
        <w:rPr>
          <w:rStyle w:val="DisclaimerZchn"/>
          <w:color w:val="auto"/>
          <w:sz w:val="18"/>
          <w:szCs w:val="18"/>
        </w:rPr>
      </w:pPr>
    </w:p>
    <w:p w14:paraId="4796D605" w14:textId="01C08A4F" w:rsidR="006F3573" w:rsidRDefault="00384026" w:rsidP="005A1B03">
      <w:pPr>
        <w:pStyle w:val="Disclaimer"/>
        <w:rPr>
          <w:rStyle w:val="DisclaimerZchn"/>
          <w:color w:val="auto"/>
          <w:sz w:val="18"/>
          <w:szCs w:val="18"/>
        </w:rPr>
      </w:pPr>
      <w:r>
        <w:rPr>
          <w:rStyle w:val="DisclaimerZchn"/>
          <w:color w:val="auto"/>
          <w:sz w:val="18"/>
          <w:szCs w:val="18"/>
        </w:rPr>
        <w:t xml:space="preserve">Bild 4: </w:t>
      </w:r>
      <w:r w:rsidR="00B31A6D">
        <w:rPr>
          <w:rStyle w:val="DisclaimerZchn"/>
          <w:color w:val="auto"/>
          <w:sz w:val="18"/>
          <w:szCs w:val="18"/>
        </w:rPr>
        <w:t>D</w:t>
      </w:r>
      <w:r w:rsidR="00B715BD">
        <w:rPr>
          <w:rStyle w:val="DisclaimerZchn"/>
          <w:color w:val="auto"/>
          <w:sz w:val="18"/>
          <w:szCs w:val="18"/>
        </w:rPr>
        <w:t>er Prüfstand</w:t>
      </w:r>
      <w:r w:rsidR="008E748A" w:rsidRPr="008E748A">
        <w:rPr>
          <w:rStyle w:val="DisclaimerZchn"/>
          <w:color w:val="auto"/>
          <w:sz w:val="18"/>
          <w:szCs w:val="18"/>
        </w:rPr>
        <w:t xml:space="preserve"> </w:t>
      </w:r>
      <w:r w:rsidR="008E748A" w:rsidRPr="00DE14CB">
        <w:rPr>
          <w:rStyle w:val="DisclaimerZchn"/>
          <w:b/>
          <w:bCs/>
          <w:color w:val="auto"/>
          <w:sz w:val="18"/>
          <w:szCs w:val="18"/>
        </w:rPr>
        <w:t>x-DASalign</w:t>
      </w:r>
      <w:r w:rsidR="00B31A6D">
        <w:rPr>
          <w:rStyle w:val="DisclaimerZchn"/>
          <w:color w:val="auto"/>
          <w:sz w:val="18"/>
          <w:szCs w:val="18"/>
        </w:rPr>
        <w:t xml:space="preserve"> </w:t>
      </w:r>
      <w:r w:rsidR="00B715BD">
        <w:rPr>
          <w:rStyle w:val="DisclaimerZchn"/>
          <w:color w:val="auto"/>
          <w:sz w:val="18"/>
          <w:szCs w:val="18"/>
        </w:rPr>
        <w:t>kalibriert</w:t>
      </w:r>
      <w:r w:rsidR="00B31A6D">
        <w:rPr>
          <w:rStyle w:val="DisclaimerZchn"/>
          <w:color w:val="auto"/>
          <w:sz w:val="18"/>
          <w:szCs w:val="18"/>
        </w:rPr>
        <w:t xml:space="preserve"> die Fahrerassistenzsysteme</w:t>
      </w:r>
      <w:r w:rsidR="007549A7">
        <w:rPr>
          <w:rStyle w:val="DisclaimerZchn"/>
          <w:color w:val="auto"/>
          <w:sz w:val="18"/>
          <w:szCs w:val="18"/>
        </w:rPr>
        <w:t xml:space="preserve"> am Bandende.</w:t>
      </w:r>
      <w:r w:rsidR="0070251C">
        <w:rPr>
          <w:rStyle w:val="DisclaimerZchn"/>
          <w:color w:val="auto"/>
          <w:sz w:val="18"/>
          <w:szCs w:val="18"/>
        </w:rPr>
        <w:t xml:space="preserve"> </w:t>
      </w:r>
      <w:r w:rsidR="00B62084">
        <w:rPr>
          <w:rStyle w:val="DisclaimerZchn"/>
          <w:color w:val="auto"/>
          <w:sz w:val="18"/>
          <w:szCs w:val="18"/>
        </w:rPr>
        <w:t>(Quelle: Dürr)</w:t>
      </w:r>
    </w:p>
    <w:p w14:paraId="7CDF1CD8" w14:textId="77777777" w:rsidR="008F63A4" w:rsidRPr="00A27DDB" w:rsidRDefault="008F63A4" w:rsidP="005A1B03">
      <w:pPr>
        <w:pStyle w:val="Disclaimer"/>
        <w:rPr>
          <w:rStyle w:val="DisclaimerZchn"/>
          <w:color w:val="auto"/>
          <w:sz w:val="18"/>
          <w:szCs w:val="18"/>
        </w:rPr>
      </w:pPr>
    </w:p>
    <w:p w14:paraId="483ABB46" w14:textId="77777777" w:rsidR="008F63A4" w:rsidRPr="00A27DDB" w:rsidRDefault="008F63A4" w:rsidP="005A1B03">
      <w:pPr>
        <w:pStyle w:val="Disclaimer"/>
        <w:rPr>
          <w:rStyle w:val="DisclaimerZchn"/>
          <w:color w:val="auto"/>
          <w:sz w:val="18"/>
          <w:szCs w:val="18"/>
        </w:rPr>
      </w:pPr>
    </w:p>
    <w:p w14:paraId="476D1AF4" w14:textId="77777777" w:rsidR="008F63A4" w:rsidRPr="00A27DDB" w:rsidRDefault="008F63A4" w:rsidP="005A1B03">
      <w:pPr>
        <w:pStyle w:val="Disclaimer"/>
        <w:rPr>
          <w:rStyle w:val="DisclaimerZchn"/>
          <w:color w:val="auto"/>
          <w:sz w:val="18"/>
          <w:szCs w:val="18"/>
        </w:rPr>
      </w:pPr>
    </w:p>
    <w:p w14:paraId="2B1EF76E" w14:textId="77777777" w:rsidR="008F63A4" w:rsidRPr="00A27DDB" w:rsidRDefault="008F63A4" w:rsidP="005A1B03">
      <w:pPr>
        <w:pStyle w:val="Disclaimer"/>
        <w:rPr>
          <w:rStyle w:val="DisclaimerZchn"/>
          <w:color w:val="auto"/>
          <w:sz w:val="18"/>
          <w:szCs w:val="18"/>
        </w:rPr>
      </w:pPr>
    </w:p>
    <w:p w14:paraId="219AC41B" w14:textId="5CA5B819" w:rsidR="008F63A4" w:rsidRPr="00A27DDB" w:rsidRDefault="008F63A4" w:rsidP="00BF34E3">
      <w:pPr>
        <w:pStyle w:val="Aufzhlungen1"/>
        <w:numPr>
          <w:ilvl w:val="0"/>
          <w:numId w:val="0"/>
        </w:numPr>
        <w:rPr>
          <w:rStyle w:val="DisclaimerZchn"/>
          <w:color w:val="auto"/>
        </w:rPr>
      </w:pPr>
    </w:p>
    <w:p w14:paraId="5C946FDF" w14:textId="77777777" w:rsidR="00BF34E3" w:rsidRPr="00A27DDB" w:rsidRDefault="00BF34E3" w:rsidP="00BF34E3">
      <w:pPr>
        <w:pStyle w:val="Aufzhlungen1"/>
        <w:numPr>
          <w:ilvl w:val="0"/>
          <w:numId w:val="0"/>
        </w:numPr>
        <w:rPr>
          <w:rStyle w:val="DisclaimerZchn"/>
          <w:color w:val="auto"/>
        </w:rPr>
      </w:pPr>
    </w:p>
    <w:p w14:paraId="0648D3A8" w14:textId="77777777" w:rsidR="00E3423B" w:rsidRDefault="00E3423B" w:rsidP="009F42F1">
      <w:pPr>
        <w:pStyle w:val="Aufzhlungen1"/>
        <w:numPr>
          <w:ilvl w:val="0"/>
          <w:numId w:val="0"/>
        </w:numPr>
        <w:rPr>
          <w:rStyle w:val="DisclaimerZchn"/>
          <w:color w:val="auto"/>
        </w:rPr>
      </w:pPr>
    </w:p>
    <w:p w14:paraId="71E4F931" w14:textId="708A576D" w:rsidR="00BF34E3" w:rsidRPr="00BF34E3" w:rsidRDefault="00BF34E3" w:rsidP="009F42F1">
      <w:pPr>
        <w:pStyle w:val="Aufzhlungen1"/>
        <w:numPr>
          <w:ilvl w:val="0"/>
          <w:numId w:val="0"/>
        </w:numPr>
        <w:rPr>
          <w:rStyle w:val="DisclaimerZchn"/>
          <w:color w:val="auto"/>
        </w:rPr>
      </w:pPr>
      <w:r w:rsidRPr="00BF34E3">
        <w:rPr>
          <w:rStyle w:val="DisclaimerZchn"/>
          <w:color w:val="auto"/>
        </w:rPr>
        <w:t>Der Dürr-Konzern ist ein weltweit führender Maschinen- und Anlagenbauer mit ausgeprägter Kompetenz in den Bereichen Automatisierung, Digitalisierung und Energieeffizienz. Seine Produkte, Systeme und Services ermöglichen hocheffiziente und nachhaltige Fertigungsprozesse in unterschiedlichen Industrien. Der Dürr-Konzern beliefert vor allem die Automobilindustrie, Produzenten von Möbeln und Holzhäusern sowie die Branchen Chemie, Pharma, Medizinprodukte und Elektro. Im Jahr 2022 erzielte er einen Umsatz von 4,3 Mrd. €. Das Unternehmen hat rund 18.500 Beschäftigte und verfügt über 123 Standorte in 32 Ländern. Der Dürr-Konzern agiert mit den drei Marken Dürr, Schenck und HOMAG sowie mit fünf Divisions am Markt:</w:t>
      </w:r>
    </w:p>
    <w:p w14:paraId="7838C62E" w14:textId="77777777" w:rsidR="00BF34E3" w:rsidRPr="00BF34E3" w:rsidRDefault="00BF34E3" w:rsidP="00BF34E3">
      <w:pPr>
        <w:pStyle w:val="Aufzhlungen1"/>
        <w:rPr>
          <w:rStyle w:val="DisclaimerZchn"/>
          <w:color w:val="auto"/>
        </w:rPr>
      </w:pPr>
      <w:r w:rsidRPr="00BF34E3">
        <w:rPr>
          <w:rStyle w:val="DisclaimerZchn"/>
          <w:b/>
          <w:bCs/>
          <w:color w:val="auto"/>
        </w:rPr>
        <w:t>Paint and Final Assembly Systems:</w:t>
      </w:r>
      <w:r w:rsidRPr="00BF34E3">
        <w:rPr>
          <w:rStyle w:val="DisclaimerZchn"/>
          <w:color w:val="auto"/>
        </w:rPr>
        <w:t xml:space="preserve"> Lackierereien sowie Endmontage-, Prüf- und Befülltechnik für die Automobilindustrie, Montage- und Prüfsysteme für Medizinprodukte</w:t>
      </w:r>
    </w:p>
    <w:p w14:paraId="3517DCCE" w14:textId="77777777" w:rsidR="00BF34E3" w:rsidRPr="00BF34E3" w:rsidRDefault="00BF34E3" w:rsidP="00BF34E3">
      <w:pPr>
        <w:pStyle w:val="Aufzhlungen1"/>
        <w:rPr>
          <w:rStyle w:val="DisclaimerZchn"/>
          <w:color w:val="auto"/>
        </w:rPr>
      </w:pPr>
      <w:r w:rsidRPr="00BF34E3">
        <w:rPr>
          <w:rStyle w:val="DisclaimerZchn"/>
          <w:b/>
          <w:bCs/>
          <w:color w:val="auto"/>
        </w:rPr>
        <w:t>Application Technology:</w:t>
      </w:r>
      <w:r w:rsidRPr="00BF34E3">
        <w:rPr>
          <w:rStyle w:val="DisclaimerZchn"/>
          <w:color w:val="auto"/>
        </w:rPr>
        <w:t xml:space="preserve"> Robotertechnologien für den automatischen Auftrag von Lack sowie Dicht- und Klebstoffen </w:t>
      </w:r>
    </w:p>
    <w:p w14:paraId="6F7E9BAE" w14:textId="77777777" w:rsidR="00BF34E3" w:rsidRPr="00BF34E3" w:rsidRDefault="00BF34E3" w:rsidP="00BF34E3">
      <w:pPr>
        <w:pStyle w:val="Aufzhlungen1"/>
        <w:rPr>
          <w:rStyle w:val="DisclaimerZchn"/>
          <w:color w:val="auto"/>
        </w:rPr>
      </w:pPr>
      <w:r w:rsidRPr="00BF34E3">
        <w:rPr>
          <w:rStyle w:val="DisclaimerZchn"/>
          <w:b/>
          <w:bCs/>
          <w:color w:val="auto"/>
        </w:rPr>
        <w:t>Clean Technology Systems:</w:t>
      </w:r>
      <w:r w:rsidRPr="00BF34E3">
        <w:rPr>
          <w:rStyle w:val="DisclaimerZchn"/>
          <w:color w:val="auto"/>
        </w:rPr>
        <w:t xml:space="preserve"> Abluftreinigungsanlagen, Beschichtungsanlagen für Batterieelektroden und Schallschutzsysteme</w:t>
      </w:r>
    </w:p>
    <w:p w14:paraId="67276209" w14:textId="77777777" w:rsidR="00BF34E3" w:rsidRPr="00BF34E3" w:rsidRDefault="00BF34E3" w:rsidP="00BF34E3">
      <w:pPr>
        <w:pStyle w:val="Aufzhlungen1"/>
        <w:rPr>
          <w:rStyle w:val="DisclaimerZchn"/>
          <w:color w:val="auto"/>
        </w:rPr>
      </w:pPr>
      <w:r w:rsidRPr="00BF34E3">
        <w:rPr>
          <w:rStyle w:val="DisclaimerZchn"/>
          <w:b/>
          <w:bCs/>
          <w:color w:val="auto"/>
        </w:rPr>
        <w:t>Measuring and Process Systems:</w:t>
      </w:r>
      <w:r w:rsidRPr="00BF34E3">
        <w:rPr>
          <w:rStyle w:val="DisclaimerZchn"/>
          <w:color w:val="auto"/>
        </w:rPr>
        <w:t xml:space="preserve"> Auswuchtanlagen und Diagnosetechnik </w:t>
      </w:r>
    </w:p>
    <w:p w14:paraId="6CE8EEF9" w14:textId="77777777" w:rsidR="00BF34E3" w:rsidRPr="00BF34E3" w:rsidRDefault="00BF34E3" w:rsidP="00BF34E3">
      <w:pPr>
        <w:pStyle w:val="Aufzhlungen1"/>
        <w:rPr>
          <w:rStyle w:val="DisclaimerZchn"/>
          <w:color w:val="auto"/>
        </w:rPr>
      </w:pPr>
      <w:r w:rsidRPr="00BF34E3">
        <w:rPr>
          <w:rStyle w:val="DisclaimerZchn"/>
          <w:b/>
          <w:bCs/>
          <w:color w:val="auto"/>
        </w:rPr>
        <w:t>Woodworking Machinery and Systems:</w:t>
      </w:r>
      <w:r w:rsidRPr="00BF34E3">
        <w:rPr>
          <w:rStyle w:val="DisclaimerZchn"/>
          <w:color w:val="auto"/>
        </w:rPr>
        <w:t xml:space="preserve"> Maschinen und Anlagen für die holzbearbeitende Industrie</w:t>
      </w:r>
    </w:p>
    <w:p w14:paraId="49C9F26D" w14:textId="77777777" w:rsidR="005A1B03" w:rsidRDefault="005A1B03" w:rsidP="005A1B03">
      <w:pPr>
        <w:pStyle w:val="Aufzhlungen1"/>
        <w:numPr>
          <w:ilvl w:val="0"/>
          <w:numId w:val="0"/>
        </w:numPr>
      </w:pPr>
    </w:p>
    <w:p w14:paraId="6C639514" w14:textId="77777777" w:rsidR="000C0A89" w:rsidRDefault="000C0A89" w:rsidP="005A1B03">
      <w:pPr>
        <w:pStyle w:val="Aufzhlungen1"/>
        <w:numPr>
          <w:ilvl w:val="0"/>
          <w:numId w:val="0"/>
        </w:numPr>
      </w:pPr>
    </w:p>
    <w:p w14:paraId="2ABB254F" w14:textId="77777777" w:rsidR="000C0A89" w:rsidRPr="004119BA" w:rsidRDefault="000C0A89" w:rsidP="005A1B03">
      <w:pPr>
        <w:pStyle w:val="Aufzhlungen1"/>
        <w:numPr>
          <w:ilvl w:val="0"/>
          <w:numId w:val="0"/>
        </w:numPr>
      </w:pPr>
    </w:p>
    <w:p w14:paraId="636629C5" w14:textId="77777777" w:rsidR="005A1B03" w:rsidRPr="004119BA" w:rsidRDefault="005A1B03" w:rsidP="005A1B03">
      <w:pPr>
        <w:spacing w:line="280" w:lineRule="atLeast"/>
        <w:rPr>
          <w:rStyle w:val="Fettung"/>
        </w:rPr>
      </w:pPr>
      <w:r w:rsidRPr="004119BA">
        <w:rPr>
          <w:rStyle w:val="Fettung"/>
        </w:rPr>
        <w:t>Kontakt</w:t>
      </w:r>
    </w:p>
    <w:p w14:paraId="64F4D73F" w14:textId="77777777" w:rsidR="00BF34E3" w:rsidRPr="00BF34E3" w:rsidRDefault="00BF34E3" w:rsidP="00BF34E3">
      <w:pPr>
        <w:spacing w:line="280" w:lineRule="atLeast"/>
        <w:rPr>
          <w:szCs w:val="22"/>
        </w:rPr>
      </w:pPr>
      <w:r w:rsidRPr="00BF34E3">
        <w:rPr>
          <w:szCs w:val="22"/>
        </w:rPr>
        <w:t>Dürr Systems AG</w:t>
      </w:r>
    </w:p>
    <w:p w14:paraId="1FF27A1C" w14:textId="77777777" w:rsidR="00BF34E3" w:rsidRPr="00BF34E3" w:rsidRDefault="00BF34E3" w:rsidP="00BF34E3">
      <w:pPr>
        <w:spacing w:line="280" w:lineRule="atLeast"/>
        <w:rPr>
          <w:szCs w:val="22"/>
        </w:rPr>
      </w:pPr>
      <w:r w:rsidRPr="00BF34E3">
        <w:rPr>
          <w:szCs w:val="22"/>
        </w:rPr>
        <w:t>Kristin Roth</w:t>
      </w:r>
    </w:p>
    <w:p w14:paraId="34433F11" w14:textId="77777777" w:rsidR="00BF34E3" w:rsidRPr="00536B68" w:rsidRDefault="00BF34E3" w:rsidP="00BF34E3">
      <w:pPr>
        <w:spacing w:line="280" w:lineRule="atLeast"/>
        <w:rPr>
          <w:szCs w:val="22"/>
          <w:lang w:val="en-US"/>
        </w:rPr>
      </w:pPr>
      <w:r w:rsidRPr="00536B68">
        <w:rPr>
          <w:szCs w:val="22"/>
          <w:lang w:val="en-US"/>
        </w:rPr>
        <w:t>Marketing</w:t>
      </w:r>
    </w:p>
    <w:p w14:paraId="12D7402D" w14:textId="77777777" w:rsidR="00BF34E3" w:rsidRPr="00536B68" w:rsidRDefault="00BF34E3" w:rsidP="00BF34E3">
      <w:pPr>
        <w:tabs>
          <w:tab w:val="left" w:pos="0"/>
          <w:tab w:val="left" w:pos="851"/>
          <w:tab w:val="left" w:pos="4253"/>
        </w:tabs>
        <w:spacing w:line="276" w:lineRule="auto"/>
        <w:ind w:right="284"/>
        <w:rPr>
          <w:rFonts w:ascii="Arial" w:hAnsi="Arial" w:cs="Arial"/>
          <w:szCs w:val="22"/>
          <w:lang w:val="en-US"/>
        </w:rPr>
      </w:pPr>
      <w:r w:rsidRPr="00536B68">
        <w:rPr>
          <w:rFonts w:ascii="Arial" w:hAnsi="Arial"/>
          <w:szCs w:val="22"/>
          <w:lang w:val="en-US"/>
        </w:rPr>
        <w:t>Tel.: +49 7142 78-4854</w:t>
      </w:r>
    </w:p>
    <w:p w14:paraId="66C5BF62" w14:textId="77777777" w:rsidR="00BF34E3" w:rsidRPr="0049626C" w:rsidRDefault="00BF34E3" w:rsidP="00BF34E3">
      <w:pPr>
        <w:tabs>
          <w:tab w:val="left" w:pos="0"/>
          <w:tab w:val="left" w:pos="851"/>
          <w:tab w:val="left" w:pos="4253"/>
        </w:tabs>
        <w:spacing w:line="276" w:lineRule="auto"/>
        <w:ind w:right="284"/>
        <w:rPr>
          <w:rFonts w:ascii="Arial" w:hAnsi="Arial" w:cs="Arial"/>
          <w:szCs w:val="22"/>
          <w:lang w:val="en-US"/>
        </w:rPr>
      </w:pPr>
      <w:r w:rsidRPr="0049626C">
        <w:rPr>
          <w:rFonts w:ascii="Arial" w:hAnsi="Arial"/>
          <w:szCs w:val="22"/>
          <w:lang w:val="en-US"/>
        </w:rPr>
        <w:t xml:space="preserve">E-mail: </w:t>
      </w:r>
      <w:hyperlink r:id="rId17" w:history="1">
        <w:r w:rsidRPr="0049626C">
          <w:rPr>
            <w:rStyle w:val="Hyperlink"/>
            <w:szCs w:val="22"/>
            <w:lang w:val="en-US"/>
          </w:rPr>
          <w:t>kristin.roth@durr.com</w:t>
        </w:r>
      </w:hyperlink>
      <w:r w:rsidRPr="0049626C">
        <w:rPr>
          <w:szCs w:val="22"/>
          <w:lang w:val="en-US"/>
        </w:rPr>
        <w:t xml:space="preserve"> </w:t>
      </w:r>
    </w:p>
    <w:p w14:paraId="168314D5" w14:textId="4B4C05EA" w:rsidR="005A1B03" w:rsidRPr="00BF34E3" w:rsidRDefault="00703A9C" w:rsidP="00BF34E3">
      <w:pPr>
        <w:pStyle w:val="InfoKontaktseite"/>
        <w:pageBreakBefore w:val="0"/>
        <w:rPr>
          <w:sz w:val="22"/>
          <w:szCs w:val="22"/>
        </w:rPr>
      </w:pPr>
      <w:hyperlink r:id="rId18" w:history="1">
        <w:r w:rsidR="00BF34E3" w:rsidRPr="00BF34E3">
          <w:rPr>
            <w:rStyle w:val="Hyperlink"/>
            <w:rFonts w:ascii="Arial" w:hAnsi="Arial"/>
            <w:sz w:val="22"/>
            <w:szCs w:val="22"/>
          </w:rPr>
          <w:t>www.durr.com</w:t>
        </w:r>
      </w:hyperlink>
    </w:p>
    <w:p w14:paraId="3A915A57" w14:textId="77777777" w:rsidR="00FB5C95" w:rsidRDefault="00FB5C95" w:rsidP="005A1B03">
      <w:pPr>
        <w:pStyle w:val="InfoKontaktseite"/>
        <w:pageBreakBefore w:val="0"/>
      </w:pPr>
    </w:p>
    <w:sectPr w:rsidR="00FB5C95" w:rsidSect="00B143FE">
      <w:headerReference w:type="default" r:id="rId19"/>
      <w:footerReference w:type="default" r:id="rId20"/>
      <w:headerReference w:type="first" r:id="rId21"/>
      <w:footerReference w:type="first" r:id="rId22"/>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B473AE" w14:textId="77777777" w:rsidR="00D60068" w:rsidRDefault="00D60068" w:rsidP="00D9165E">
      <w:r>
        <w:separator/>
      </w:r>
    </w:p>
  </w:endnote>
  <w:endnote w:type="continuationSeparator" w:id="0">
    <w:p w14:paraId="3665C0D2" w14:textId="77777777" w:rsidR="00D60068" w:rsidRDefault="00D60068" w:rsidP="00D9165E">
      <w:r>
        <w:continuationSeparator/>
      </w:r>
    </w:p>
  </w:endnote>
  <w:endnote w:type="continuationNotice" w:id="1">
    <w:p w14:paraId="23A7C5E7" w14:textId="77777777" w:rsidR="00D60068" w:rsidRDefault="00D6006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18A6484" w:rsidR="009F1CEC" w:rsidRPr="0085432F" w:rsidRDefault="009F1CEC" w:rsidP="005218C8">
    <w:pPr>
      <w:pStyle w:val="Fuzeile"/>
    </w:pPr>
    <w:r w:rsidRPr="006E5C09">
      <w:fldChar w:fldCharType="begin"/>
    </w:r>
    <w:r w:rsidRPr="006E5C09">
      <w:instrText xml:space="preserve"> IF  \* MERGEFORMAT </w:instrText>
    </w:r>
    <w:fldSimple w:instr="NUMPAGES  \* MERGEFORMAT">
      <w:r w:rsidR="00703A9C">
        <w:instrText>8</w:instrText>
      </w:r>
    </w:fldSimple>
    <w:r w:rsidRPr="006E5C09">
      <w:instrText>&gt;"1" "</w:instrText>
    </w:r>
    <w:r w:rsidRPr="006E5C09">
      <w:fldChar w:fldCharType="begin"/>
    </w:r>
    <w:r w:rsidRPr="006E5C09">
      <w:instrText xml:space="preserve"> PAGE  \* MERGEFORMAT </w:instrText>
    </w:r>
    <w:r w:rsidRPr="006E5C09">
      <w:fldChar w:fldCharType="separate"/>
    </w:r>
    <w:r w:rsidR="00703A9C">
      <w:instrText>8</w:instrText>
    </w:r>
    <w:r w:rsidRPr="006E5C09">
      <w:fldChar w:fldCharType="end"/>
    </w:r>
    <w:r w:rsidRPr="006E5C09">
      <w:instrText>/</w:instrText>
    </w:r>
    <w:fldSimple w:instr="NUMPAGES  \* MERGEFORMAT">
      <w:r w:rsidR="00703A9C">
        <w:instrText>8</w:instrText>
      </w:r>
    </w:fldSimple>
    <w:r w:rsidRPr="006E5C09">
      <w:instrText>" "</w:instrText>
    </w:r>
    <w:r>
      <w:instrText>2</w:instrText>
    </w:r>
    <w:r w:rsidRPr="006E5C09">
      <w:instrText>/</w:instrText>
    </w:r>
    <w:r>
      <w:instrText>5</w:instrText>
    </w:r>
    <w:r w:rsidRPr="006E5C09">
      <w:fldChar w:fldCharType="separate"/>
    </w:r>
    <w:r w:rsidR="00703A9C">
      <w:t>8</w:t>
    </w:r>
    <w:r w:rsidR="00703A9C" w:rsidRPr="006E5C09">
      <w:t>/</w:t>
    </w:r>
    <w:r w:rsidR="00703A9C">
      <w:t>8</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57AB2473" w:rsidR="009F1CEC" w:rsidRPr="005218C8" w:rsidRDefault="009F1CEC" w:rsidP="005218C8">
    <w:pPr>
      <w:pStyle w:val="Kopfzeile"/>
    </w:pPr>
    <w:r w:rsidRPr="005218C8">
      <w:fldChar w:fldCharType="begin"/>
    </w:r>
    <w:r w:rsidRPr="005218C8">
      <w:instrText xml:space="preserve"> IF  \* MERGEFORMAT </w:instrText>
    </w:r>
    <w:fldSimple w:instr="NUMPAGES  \* MERGEFORMAT">
      <w:r w:rsidR="00703A9C">
        <w:instrText>8</w:instrText>
      </w:r>
    </w:fldSimple>
    <w:r w:rsidRPr="005218C8">
      <w:instrText>&gt;"1" "</w:instrText>
    </w:r>
    <w:r w:rsidRPr="005218C8">
      <w:fldChar w:fldCharType="begin"/>
    </w:r>
    <w:r w:rsidRPr="005218C8">
      <w:instrText xml:space="preserve"> PAGE  \* MERGEFORMAT </w:instrText>
    </w:r>
    <w:r w:rsidRPr="005218C8">
      <w:fldChar w:fldCharType="separate"/>
    </w:r>
    <w:r w:rsidR="00703A9C">
      <w:instrText>1</w:instrText>
    </w:r>
    <w:r w:rsidRPr="005218C8">
      <w:fldChar w:fldCharType="end"/>
    </w:r>
    <w:r w:rsidRPr="005218C8">
      <w:instrText>/</w:instrText>
    </w:r>
    <w:fldSimple w:instr="NUMPAGES  \* MERGEFORMAT">
      <w:r w:rsidR="00703A9C">
        <w:instrText>8</w:instrText>
      </w:r>
    </w:fldSimple>
    <w:r w:rsidRPr="005218C8">
      <w:instrText>" "</w:instrText>
    </w:r>
    <w:r w:rsidRPr="005218C8">
      <w:fldChar w:fldCharType="separate"/>
    </w:r>
    <w:r w:rsidR="00703A9C">
      <w:t>1</w:t>
    </w:r>
    <w:r w:rsidR="00703A9C" w:rsidRPr="005218C8">
      <w:t>/</w:t>
    </w:r>
    <w:r w:rsidR="00703A9C">
      <w:t>8</w:t>
    </w:r>
    <w:r w:rsidRPr="005218C8">
      <w:fldChar w:fldCharType="end"/>
    </w:r>
    <w:r>
      <w:tab/>
      <w:t>Pressemitteilung</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A44190" w14:textId="77777777" w:rsidR="00D60068" w:rsidRDefault="00D60068" w:rsidP="00D9165E">
      <w:r>
        <w:separator/>
      </w:r>
    </w:p>
  </w:footnote>
  <w:footnote w:type="continuationSeparator" w:id="0">
    <w:p w14:paraId="0321889E" w14:textId="77777777" w:rsidR="00D60068" w:rsidRDefault="00D60068" w:rsidP="00D9165E">
      <w:r>
        <w:continuationSeparator/>
      </w:r>
    </w:p>
  </w:footnote>
  <w:footnote w:type="continuationNotice" w:id="1">
    <w:p w14:paraId="0ACBBD4A" w14:textId="77777777" w:rsidR="00D60068" w:rsidRDefault="00D6006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F1CEC" w:rsidRPr="00F73F1D" w:rsidRDefault="009F1CE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 Box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F1CEC" w:rsidRPr="0026127D" w:rsidRDefault="009F1CEC" w:rsidP="00B143FE">
                          <w:pPr>
                            <w:pStyle w:val="Kontaktdaten"/>
                            <w:rPr>
                              <w:rStyle w:val="Fettung"/>
                              <w:bCs/>
                              <w:spacing w:val="2"/>
                              <w:w w:val="100"/>
                            </w:rPr>
                          </w:pPr>
                          <w:r w:rsidRPr="0026127D">
                            <w:rPr>
                              <w:rStyle w:val="Fettung"/>
                              <w:bCs/>
                              <w:spacing w:val="2"/>
                              <w:w w:val="100"/>
                            </w:rPr>
                            <w:t>Dürr Systems AG</w:t>
                          </w:r>
                        </w:p>
                        <w:p w14:paraId="3D3A50D5" w14:textId="77777777" w:rsidR="009F1CEC" w:rsidRPr="0026127D" w:rsidRDefault="009F1CEC" w:rsidP="00B143FE">
                          <w:pPr>
                            <w:pStyle w:val="Kontaktdaten"/>
                          </w:pPr>
                          <w:r w:rsidRPr="0026127D">
                            <w:t>Carl-Benz-Str. 34</w:t>
                          </w:r>
                        </w:p>
                        <w:p w14:paraId="013BD512" w14:textId="77777777" w:rsidR="009F1CEC" w:rsidRPr="0026127D" w:rsidRDefault="009F1CEC" w:rsidP="00B143FE">
                          <w:pPr>
                            <w:pStyle w:val="Kontaktdaten"/>
                          </w:pPr>
                          <w:r w:rsidRPr="0026127D">
                            <w:t>74321 Bietigheim-Bissingen</w:t>
                          </w:r>
                        </w:p>
                        <w:p w14:paraId="6F69D746" w14:textId="77777777" w:rsidR="009F1CEC" w:rsidRPr="0026127D" w:rsidRDefault="009F1CEC" w:rsidP="00B143FE">
                          <w:pPr>
                            <w:pStyle w:val="Kontaktdaten"/>
                          </w:pPr>
                        </w:p>
                        <w:p w14:paraId="4A747A10" w14:textId="77777777" w:rsidR="009F1CEC" w:rsidRPr="0026127D" w:rsidRDefault="009F1CEC" w:rsidP="00B143FE">
                          <w:pPr>
                            <w:pStyle w:val="Kontaktdaten"/>
                          </w:pPr>
                          <w:r w:rsidRPr="0026127D">
                            <w:t xml:space="preserve">Tel.: +49 7142 78-0 </w:t>
                          </w:r>
                        </w:p>
                        <w:p w14:paraId="717B90E6" w14:textId="77777777" w:rsidR="009F1CEC" w:rsidRDefault="009F1CEC" w:rsidP="00B143FE">
                          <w:pPr>
                            <w:pStyle w:val="Kontaktdaten"/>
                          </w:pPr>
                          <w:r w:rsidRPr="0026127D">
                            <w:t xml:space="preserve">Fax: +49 7142 78-2107 </w:t>
                          </w:r>
                        </w:p>
                        <w:p w14:paraId="2C72C6A2" w14:textId="77777777" w:rsidR="009F1CEC" w:rsidRPr="0026127D" w:rsidRDefault="009F1CEC" w:rsidP="00B143FE">
                          <w:pPr>
                            <w:pStyle w:val="Kontaktdaten"/>
                          </w:pPr>
                        </w:p>
                        <w:p w14:paraId="4A3B1117" w14:textId="77777777" w:rsidR="009F1CEC" w:rsidRPr="0026127D" w:rsidRDefault="009F1CEC" w:rsidP="00B143FE">
                          <w:pPr>
                            <w:pStyle w:val="Kontaktdaten"/>
                          </w:pPr>
                          <w:r w:rsidRPr="0026127D">
                            <w:t xml:space="preserve">info@durr.com </w:t>
                          </w:r>
                        </w:p>
                        <w:p w14:paraId="570B69D5" w14:textId="77777777" w:rsidR="009F1CEC" w:rsidRPr="0026127D" w:rsidRDefault="009F1CEC"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 Box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F1CEC" w:rsidRPr="0026127D" w:rsidRDefault="009F1CEC" w:rsidP="00B143FE">
                    <w:pPr>
                      <w:pStyle w:val="Kontaktdaten"/>
                      <w:rPr>
                        <w:rStyle w:val="Fettung"/>
                        <w:bCs/>
                        <w:spacing w:val="2"/>
                        <w:w w:val="100"/>
                      </w:rPr>
                    </w:pPr>
                    <w:r w:rsidRPr="0026127D">
                      <w:rPr>
                        <w:rStyle w:val="Fettung"/>
                        <w:bCs/>
                        <w:spacing w:val="2"/>
                        <w:w w:val="100"/>
                      </w:rPr>
                      <w:t>Dürr Systems AG</w:t>
                    </w:r>
                  </w:p>
                  <w:p w14:paraId="3D3A50D5" w14:textId="77777777" w:rsidR="009F1CEC" w:rsidRPr="0026127D" w:rsidRDefault="009F1CEC" w:rsidP="00B143FE">
                    <w:pPr>
                      <w:pStyle w:val="Kontaktdaten"/>
                    </w:pPr>
                    <w:r w:rsidRPr="0026127D">
                      <w:t>Carl-Benz-Str. 34</w:t>
                    </w:r>
                  </w:p>
                  <w:p w14:paraId="013BD512" w14:textId="77777777" w:rsidR="009F1CEC" w:rsidRPr="0026127D" w:rsidRDefault="009F1CEC" w:rsidP="00B143FE">
                    <w:pPr>
                      <w:pStyle w:val="Kontaktdaten"/>
                    </w:pPr>
                    <w:r w:rsidRPr="0026127D">
                      <w:t>74321 Bietigheim-Bissingen</w:t>
                    </w:r>
                  </w:p>
                  <w:p w14:paraId="6F69D746" w14:textId="77777777" w:rsidR="009F1CEC" w:rsidRPr="0026127D" w:rsidRDefault="009F1CEC" w:rsidP="00B143FE">
                    <w:pPr>
                      <w:pStyle w:val="Kontaktdaten"/>
                    </w:pPr>
                  </w:p>
                  <w:p w14:paraId="4A747A10" w14:textId="77777777" w:rsidR="009F1CEC" w:rsidRPr="0026127D" w:rsidRDefault="009F1CEC" w:rsidP="00B143FE">
                    <w:pPr>
                      <w:pStyle w:val="Kontaktdaten"/>
                    </w:pPr>
                    <w:r w:rsidRPr="0026127D">
                      <w:t xml:space="preserve">Tel.: +49 7142 78-0 </w:t>
                    </w:r>
                  </w:p>
                  <w:p w14:paraId="717B90E6" w14:textId="77777777" w:rsidR="009F1CEC" w:rsidRDefault="009F1CEC" w:rsidP="00B143FE">
                    <w:pPr>
                      <w:pStyle w:val="Kontaktdaten"/>
                    </w:pPr>
                    <w:r w:rsidRPr="0026127D">
                      <w:t xml:space="preserve">Fax: +49 7142 78-2107 </w:t>
                    </w:r>
                  </w:p>
                  <w:p w14:paraId="2C72C6A2" w14:textId="77777777" w:rsidR="009F1CEC" w:rsidRPr="0026127D" w:rsidRDefault="009F1CEC" w:rsidP="00B143FE">
                    <w:pPr>
                      <w:pStyle w:val="Kontaktdaten"/>
                    </w:pPr>
                  </w:p>
                  <w:p w14:paraId="4A3B1117" w14:textId="77777777" w:rsidR="009F1CEC" w:rsidRPr="0026127D" w:rsidRDefault="009F1CEC" w:rsidP="00B143FE">
                    <w:pPr>
                      <w:pStyle w:val="Kontaktdaten"/>
                    </w:pPr>
                    <w:r w:rsidRPr="0026127D">
                      <w:t xml:space="preserve">info@durr.com </w:t>
                    </w:r>
                  </w:p>
                  <w:p w14:paraId="570B69D5" w14:textId="77777777" w:rsidR="009F1CEC" w:rsidRPr="0026127D" w:rsidRDefault="009F1CEC" w:rsidP="00B143FE">
                    <w:pPr>
                      <w:pStyle w:val="Kontaktdaten"/>
                    </w:pPr>
                    <w:r w:rsidRPr="0026127D">
                      <w:t>www.durr.com</w:t>
                    </w:r>
                  </w:p>
                </w:txbxContent>
              </v:textbox>
              <w10:wrap anchorx="page" anchory="page"/>
            </v:shape>
          </w:pict>
        </mc:Fallback>
      </mc:AlternateContent>
    </w:r>
    <w:r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F1CEC" w:rsidRPr="005837F9" w:rsidRDefault="009F1CEC"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Picture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F1CEC" w:rsidRDefault="009F1CEC" w:rsidP="005218C8">
    <w:pPr>
      <w:pStyle w:val="Kopfzeile"/>
    </w:pPr>
  </w:p>
  <w:p w14:paraId="42F14B11" w14:textId="77777777" w:rsidR="009F1CEC" w:rsidRDefault="009F1CEC" w:rsidP="005218C8">
    <w:pPr>
      <w:pStyle w:val="Kopfzeile"/>
    </w:pPr>
  </w:p>
  <w:p w14:paraId="3DD9B2BA" w14:textId="77777777" w:rsidR="009F1CEC" w:rsidRDefault="009F1CEC" w:rsidP="005218C8">
    <w:pPr>
      <w:pStyle w:val="Kopfzeile"/>
    </w:pPr>
  </w:p>
  <w:p w14:paraId="63AA6475" w14:textId="77777777" w:rsidR="009F1CEC" w:rsidRDefault="009F1CEC" w:rsidP="00D9165E"/>
  <w:p w14:paraId="1ADCC302" w14:textId="77777777" w:rsidR="009F1CEC" w:rsidRDefault="009F1CEC"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 Box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F1CEC" w:rsidRPr="0026127D" w:rsidRDefault="009F1CEC" w:rsidP="0026127D">
                          <w:pPr>
                            <w:pStyle w:val="Kontaktdaten"/>
                            <w:rPr>
                              <w:rStyle w:val="Fettung"/>
                              <w:bCs/>
                              <w:spacing w:val="2"/>
                              <w:w w:val="100"/>
                            </w:rPr>
                          </w:pPr>
                          <w:r w:rsidRPr="0026127D">
                            <w:rPr>
                              <w:rStyle w:val="Fettung"/>
                              <w:bCs/>
                              <w:spacing w:val="2"/>
                              <w:w w:val="100"/>
                            </w:rPr>
                            <w:t>Dürr Systems AG</w:t>
                          </w:r>
                        </w:p>
                        <w:p w14:paraId="41B4EF86" w14:textId="77777777" w:rsidR="009F1CEC" w:rsidRPr="0026127D" w:rsidRDefault="009F1CEC" w:rsidP="0026127D">
                          <w:pPr>
                            <w:pStyle w:val="Kontaktdaten"/>
                          </w:pPr>
                          <w:r w:rsidRPr="0026127D">
                            <w:t>Carl-Benz-Str. 34</w:t>
                          </w:r>
                        </w:p>
                        <w:p w14:paraId="5555B2C2" w14:textId="77777777" w:rsidR="009F1CEC" w:rsidRPr="0026127D" w:rsidRDefault="009F1CEC" w:rsidP="0026127D">
                          <w:pPr>
                            <w:pStyle w:val="Kontaktdaten"/>
                          </w:pPr>
                          <w:r w:rsidRPr="0026127D">
                            <w:t>74321 Bietigheim-Bissingen</w:t>
                          </w:r>
                        </w:p>
                        <w:p w14:paraId="53B79677" w14:textId="77777777" w:rsidR="009F1CEC" w:rsidRPr="0026127D" w:rsidRDefault="009F1CEC" w:rsidP="0026127D">
                          <w:pPr>
                            <w:pStyle w:val="Kontaktdaten"/>
                          </w:pPr>
                        </w:p>
                        <w:p w14:paraId="451432D7" w14:textId="77777777" w:rsidR="009F1CEC" w:rsidRPr="0026127D" w:rsidRDefault="009F1CEC" w:rsidP="0026127D">
                          <w:pPr>
                            <w:pStyle w:val="Kontaktdaten"/>
                          </w:pPr>
                          <w:r w:rsidRPr="0026127D">
                            <w:t xml:space="preserve">Tel.: +49 7142 78-0 </w:t>
                          </w:r>
                        </w:p>
                        <w:p w14:paraId="32EF3341" w14:textId="77777777" w:rsidR="009F1CEC" w:rsidRDefault="009F1CEC" w:rsidP="0026127D">
                          <w:pPr>
                            <w:pStyle w:val="Kontaktdaten"/>
                          </w:pPr>
                          <w:r w:rsidRPr="0026127D">
                            <w:t xml:space="preserve">Fax: +49 7142 78-2107 </w:t>
                          </w:r>
                        </w:p>
                        <w:p w14:paraId="1D8E1397" w14:textId="77777777" w:rsidR="009F1CEC" w:rsidRPr="0026127D" w:rsidRDefault="009F1CEC" w:rsidP="0026127D">
                          <w:pPr>
                            <w:pStyle w:val="Kontaktdaten"/>
                          </w:pPr>
                        </w:p>
                        <w:p w14:paraId="6E924C90" w14:textId="77777777" w:rsidR="009F1CEC" w:rsidRPr="0026127D" w:rsidRDefault="009F1CEC" w:rsidP="0026127D">
                          <w:pPr>
                            <w:pStyle w:val="Kontaktdaten"/>
                          </w:pPr>
                          <w:r w:rsidRPr="0026127D">
                            <w:t xml:space="preserve">info@durr.com </w:t>
                          </w:r>
                        </w:p>
                        <w:p w14:paraId="7D901FCD" w14:textId="77777777" w:rsidR="009F1CEC" w:rsidRPr="0026127D" w:rsidRDefault="009F1CEC"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 Box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F1CEC" w:rsidRPr="0026127D" w:rsidRDefault="009F1CEC" w:rsidP="0026127D">
                    <w:pPr>
                      <w:pStyle w:val="Kontaktdaten"/>
                      <w:rPr>
                        <w:rStyle w:val="Fettung"/>
                        <w:bCs/>
                        <w:spacing w:val="2"/>
                        <w:w w:val="100"/>
                      </w:rPr>
                    </w:pPr>
                    <w:r w:rsidRPr="0026127D">
                      <w:rPr>
                        <w:rStyle w:val="Fettung"/>
                        <w:bCs/>
                        <w:spacing w:val="2"/>
                        <w:w w:val="100"/>
                      </w:rPr>
                      <w:t>Dürr Systems AG</w:t>
                    </w:r>
                  </w:p>
                  <w:p w14:paraId="41B4EF86" w14:textId="77777777" w:rsidR="009F1CEC" w:rsidRPr="0026127D" w:rsidRDefault="009F1CEC" w:rsidP="0026127D">
                    <w:pPr>
                      <w:pStyle w:val="Kontaktdaten"/>
                    </w:pPr>
                    <w:r w:rsidRPr="0026127D">
                      <w:t>Carl-Benz-Str. 34</w:t>
                    </w:r>
                  </w:p>
                  <w:p w14:paraId="5555B2C2" w14:textId="77777777" w:rsidR="009F1CEC" w:rsidRPr="0026127D" w:rsidRDefault="009F1CEC" w:rsidP="0026127D">
                    <w:pPr>
                      <w:pStyle w:val="Kontaktdaten"/>
                    </w:pPr>
                    <w:r w:rsidRPr="0026127D">
                      <w:t>74321 Bietigheim-Bissingen</w:t>
                    </w:r>
                  </w:p>
                  <w:p w14:paraId="53B79677" w14:textId="77777777" w:rsidR="009F1CEC" w:rsidRPr="0026127D" w:rsidRDefault="009F1CEC" w:rsidP="0026127D">
                    <w:pPr>
                      <w:pStyle w:val="Kontaktdaten"/>
                    </w:pPr>
                  </w:p>
                  <w:p w14:paraId="451432D7" w14:textId="77777777" w:rsidR="009F1CEC" w:rsidRPr="0026127D" w:rsidRDefault="009F1CEC" w:rsidP="0026127D">
                    <w:pPr>
                      <w:pStyle w:val="Kontaktdaten"/>
                    </w:pPr>
                    <w:r w:rsidRPr="0026127D">
                      <w:t xml:space="preserve">Tel.: +49 7142 78-0 </w:t>
                    </w:r>
                  </w:p>
                  <w:p w14:paraId="32EF3341" w14:textId="77777777" w:rsidR="009F1CEC" w:rsidRDefault="009F1CEC" w:rsidP="0026127D">
                    <w:pPr>
                      <w:pStyle w:val="Kontaktdaten"/>
                    </w:pPr>
                    <w:r w:rsidRPr="0026127D">
                      <w:t xml:space="preserve">Fax: +49 7142 78-2107 </w:t>
                    </w:r>
                  </w:p>
                  <w:p w14:paraId="1D8E1397" w14:textId="77777777" w:rsidR="009F1CEC" w:rsidRPr="0026127D" w:rsidRDefault="009F1CEC" w:rsidP="0026127D">
                    <w:pPr>
                      <w:pStyle w:val="Kontaktdaten"/>
                    </w:pPr>
                  </w:p>
                  <w:p w14:paraId="6E924C90" w14:textId="77777777" w:rsidR="009F1CEC" w:rsidRPr="0026127D" w:rsidRDefault="009F1CEC" w:rsidP="0026127D">
                    <w:pPr>
                      <w:pStyle w:val="Kontaktdaten"/>
                    </w:pPr>
                    <w:r w:rsidRPr="0026127D">
                      <w:t xml:space="preserve">info@durr.com </w:t>
                    </w:r>
                  </w:p>
                  <w:p w14:paraId="7D901FCD" w14:textId="77777777" w:rsidR="009F1CEC" w:rsidRPr="0026127D" w:rsidRDefault="009F1CEC"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76911246">
    <w:abstractNumId w:val="3"/>
  </w:num>
  <w:num w:numId="2" w16cid:durableId="1752432685">
    <w:abstractNumId w:val="16"/>
  </w:num>
  <w:num w:numId="3" w16cid:durableId="1524443862">
    <w:abstractNumId w:val="5"/>
  </w:num>
  <w:num w:numId="4" w16cid:durableId="722758319">
    <w:abstractNumId w:val="8"/>
  </w:num>
  <w:num w:numId="5" w16cid:durableId="691152362">
    <w:abstractNumId w:val="13"/>
  </w:num>
  <w:num w:numId="6" w16cid:durableId="1957058730">
    <w:abstractNumId w:val="2"/>
  </w:num>
  <w:num w:numId="7" w16cid:durableId="1093475961">
    <w:abstractNumId w:val="18"/>
  </w:num>
  <w:num w:numId="8" w16cid:durableId="1851867862">
    <w:abstractNumId w:val="7"/>
  </w:num>
  <w:num w:numId="9" w16cid:durableId="473987895">
    <w:abstractNumId w:val="17"/>
  </w:num>
  <w:num w:numId="10" w16cid:durableId="898370075">
    <w:abstractNumId w:val="6"/>
  </w:num>
  <w:num w:numId="11" w16cid:durableId="2137291865">
    <w:abstractNumId w:val="1"/>
  </w:num>
  <w:num w:numId="12" w16cid:durableId="287014560">
    <w:abstractNumId w:val="4"/>
  </w:num>
  <w:num w:numId="13" w16cid:durableId="271061809">
    <w:abstractNumId w:val="10"/>
  </w:num>
  <w:num w:numId="14" w16cid:durableId="748507089">
    <w:abstractNumId w:val="12"/>
  </w:num>
  <w:num w:numId="15" w16cid:durableId="557477615">
    <w:abstractNumId w:val="15"/>
  </w:num>
  <w:num w:numId="16" w16cid:durableId="1692341945">
    <w:abstractNumId w:val="14"/>
  </w:num>
  <w:num w:numId="17" w16cid:durableId="977760013">
    <w:abstractNumId w:val="11"/>
  </w:num>
  <w:num w:numId="18" w16cid:durableId="288978168">
    <w:abstractNumId w:val="9"/>
  </w:num>
  <w:num w:numId="19" w16cid:durableId="272590592">
    <w:abstractNumId w:val="0"/>
  </w:num>
  <w:num w:numId="20" w16cid:durableId="106811583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activeWritingStyle w:appName="MSWord" w:lang="it-IT" w:vendorID="64" w:dllVersion="0" w:nlCheck="1" w:checkStyle="0"/>
  <w:activeWritingStyle w:appName="MSWord" w:lang="de-DE" w:vendorID="64" w:dllVersion="0" w:nlCheck="1" w:checkStyle="0"/>
  <w:activeWritingStyle w:appName="MSWord" w:lang="en-U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07506"/>
    <w:rsid w:val="0001039C"/>
    <w:rsid w:val="00011CA6"/>
    <w:rsid w:val="000124D9"/>
    <w:rsid w:val="000137F9"/>
    <w:rsid w:val="00013B23"/>
    <w:rsid w:val="000149B4"/>
    <w:rsid w:val="00015F92"/>
    <w:rsid w:val="00016315"/>
    <w:rsid w:val="000165C4"/>
    <w:rsid w:val="00016ABD"/>
    <w:rsid w:val="00017679"/>
    <w:rsid w:val="0002273A"/>
    <w:rsid w:val="00022762"/>
    <w:rsid w:val="00025217"/>
    <w:rsid w:val="00026B8C"/>
    <w:rsid w:val="00030020"/>
    <w:rsid w:val="00030C1A"/>
    <w:rsid w:val="0003227D"/>
    <w:rsid w:val="000339D1"/>
    <w:rsid w:val="00033B70"/>
    <w:rsid w:val="0003445B"/>
    <w:rsid w:val="0003543C"/>
    <w:rsid w:val="00036336"/>
    <w:rsid w:val="00037BB3"/>
    <w:rsid w:val="00037FF7"/>
    <w:rsid w:val="00040FEA"/>
    <w:rsid w:val="0004140A"/>
    <w:rsid w:val="000436AB"/>
    <w:rsid w:val="00043AB8"/>
    <w:rsid w:val="0004583E"/>
    <w:rsid w:val="00052BC7"/>
    <w:rsid w:val="000557D8"/>
    <w:rsid w:val="00056AC8"/>
    <w:rsid w:val="00060375"/>
    <w:rsid w:val="00062BC6"/>
    <w:rsid w:val="00062C8E"/>
    <w:rsid w:val="00064547"/>
    <w:rsid w:val="0006654A"/>
    <w:rsid w:val="000667BB"/>
    <w:rsid w:val="000679B5"/>
    <w:rsid w:val="00067A27"/>
    <w:rsid w:val="00070B29"/>
    <w:rsid w:val="0007116F"/>
    <w:rsid w:val="0007195C"/>
    <w:rsid w:val="00073211"/>
    <w:rsid w:val="000750E4"/>
    <w:rsid w:val="00075464"/>
    <w:rsid w:val="0007582C"/>
    <w:rsid w:val="00077087"/>
    <w:rsid w:val="00081766"/>
    <w:rsid w:val="000830E8"/>
    <w:rsid w:val="000833C1"/>
    <w:rsid w:val="0008387D"/>
    <w:rsid w:val="00085B35"/>
    <w:rsid w:val="00085D6C"/>
    <w:rsid w:val="0008775A"/>
    <w:rsid w:val="00087E30"/>
    <w:rsid w:val="00090C8B"/>
    <w:rsid w:val="0009126C"/>
    <w:rsid w:val="00094997"/>
    <w:rsid w:val="00095F60"/>
    <w:rsid w:val="00096BFB"/>
    <w:rsid w:val="00097770"/>
    <w:rsid w:val="00097924"/>
    <w:rsid w:val="000A0BBC"/>
    <w:rsid w:val="000A6420"/>
    <w:rsid w:val="000A779F"/>
    <w:rsid w:val="000A799A"/>
    <w:rsid w:val="000A7C4A"/>
    <w:rsid w:val="000B066F"/>
    <w:rsid w:val="000B122D"/>
    <w:rsid w:val="000B17AC"/>
    <w:rsid w:val="000B237F"/>
    <w:rsid w:val="000B2854"/>
    <w:rsid w:val="000B34E8"/>
    <w:rsid w:val="000B42D1"/>
    <w:rsid w:val="000B6E58"/>
    <w:rsid w:val="000B77D0"/>
    <w:rsid w:val="000C009A"/>
    <w:rsid w:val="000C0A89"/>
    <w:rsid w:val="000C214E"/>
    <w:rsid w:val="000C2A85"/>
    <w:rsid w:val="000C3444"/>
    <w:rsid w:val="000C3AF3"/>
    <w:rsid w:val="000C6350"/>
    <w:rsid w:val="000C67C4"/>
    <w:rsid w:val="000C67EC"/>
    <w:rsid w:val="000C74C8"/>
    <w:rsid w:val="000C74D5"/>
    <w:rsid w:val="000D1867"/>
    <w:rsid w:val="000D3F8C"/>
    <w:rsid w:val="000D4047"/>
    <w:rsid w:val="000D5C9A"/>
    <w:rsid w:val="000E1145"/>
    <w:rsid w:val="000E5B13"/>
    <w:rsid w:val="000F0487"/>
    <w:rsid w:val="000F0FF2"/>
    <w:rsid w:val="000F1B6F"/>
    <w:rsid w:val="000F2136"/>
    <w:rsid w:val="000F215E"/>
    <w:rsid w:val="000F52E1"/>
    <w:rsid w:val="000F5833"/>
    <w:rsid w:val="000F599A"/>
    <w:rsid w:val="0010001A"/>
    <w:rsid w:val="00100C0C"/>
    <w:rsid w:val="00100FCB"/>
    <w:rsid w:val="0010134F"/>
    <w:rsid w:val="00101934"/>
    <w:rsid w:val="00102066"/>
    <w:rsid w:val="00103128"/>
    <w:rsid w:val="0010399B"/>
    <w:rsid w:val="00103EE3"/>
    <w:rsid w:val="001042CC"/>
    <w:rsid w:val="00104575"/>
    <w:rsid w:val="001052E0"/>
    <w:rsid w:val="001076E4"/>
    <w:rsid w:val="00112DF3"/>
    <w:rsid w:val="00113000"/>
    <w:rsid w:val="0011355B"/>
    <w:rsid w:val="00114E74"/>
    <w:rsid w:val="00115190"/>
    <w:rsid w:val="0011661F"/>
    <w:rsid w:val="001167D1"/>
    <w:rsid w:val="00116AAF"/>
    <w:rsid w:val="00116F3F"/>
    <w:rsid w:val="00116F84"/>
    <w:rsid w:val="00117014"/>
    <w:rsid w:val="0011716C"/>
    <w:rsid w:val="00117904"/>
    <w:rsid w:val="00117C7F"/>
    <w:rsid w:val="0012060B"/>
    <w:rsid w:val="0012206F"/>
    <w:rsid w:val="00122564"/>
    <w:rsid w:val="00124E6A"/>
    <w:rsid w:val="00125258"/>
    <w:rsid w:val="0012678A"/>
    <w:rsid w:val="001271A8"/>
    <w:rsid w:val="0013275F"/>
    <w:rsid w:val="001328DB"/>
    <w:rsid w:val="00135319"/>
    <w:rsid w:val="00136A6D"/>
    <w:rsid w:val="00141B15"/>
    <w:rsid w:val="00142FDB"/>
    <w:rsid w:val="001440F5"/>
    <w:rsid w:val="00144F58"/>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3E9C"/>
    <w:rsid w:val="0016547D"/>
    <w:rsid w:val="00166741"/>
    <w:rsid w:val="001706C5"/>
    <w:rsid w:val="001756D6"/>
    <w:rsid w:val="00175948"/>
    <w:rsid w:val="00176D8A"/>
    <w:rsid w:val="00176E51"/>
    <w:rsid w:val="0017740D"/>
    <w:rsid w:val="00177C4F"/>
    <w:rsid w:val="00180D0F"/>
    <w:rsid w:val="00181914"/>
    <w:rsid w:val="00184094"/>
    <w:rsid w:val="0018495E"/>
    <w:rsid w:val="00185F8F"/>
    <w:rsid w:val="001877A6"/>
    <w:rsid w:val="001935AE"/>
    <w:rsid w:val="001936C7"/>
    <w:rsid w:val="00194AC6"/>
    <w:rsid w:val="00194B05"/>
    <w:rsid w:val="00195890"/>
    <w:rsid w:val="00196AEE"/>
    <w:rsid w:val="00197009"/>
    <w:rsid w:val="00197A69"/>
    <w:rsid w:val="001A297C"/>
    <w:rsid w:val="001A4159"/>
    <w:rsid w:val="001A502D"/>
    <w:rsid w:val="001A52AC"/>
    <w:rsid w:val="001A5B15"/>
    <w:rsid w:val="001A65EE"/>
    <w:rsid w:val="001A73BC"/>
    <w:rsid w:val="001A7714"/>
    <w:rsid w:val="001B094C"/>
    <w:rsid w:val="001B0C55"/>
    <w:rsid w:val="001B3014"/>
    <w:rsid w:val="001B3439"/>
    <w:rsid w:val="001C0567"/>
    <w:rsid w:val="001C07E6"/>
    <w:rsid w:val="001C0A26"/>
    <w:rsid w:val="001C0A39"/>
    <w:rsid w:val="001C4980"/>
    <w:rsid w:val="001C5EB3"/>
    <w:rsid w:val="001C5F5E"/>
    <w:rsid w:val="001C5FDC"/>
    <w:rsid w:val="001C6B86"/>
    <w:rsid w:val="001D0887"/>
    <w:rsid w:val="001D0F2E"/>
    <w:rsid w:val="001D3ADB"/>
    <w:rsid w:val="001D4BB0"/>
    <w:rsid w:val="001D4E19"/>
    <w:rsid w:val="001D6822"/>
    <w:rsid w:val="001D6905"/>
    <w:rsid w:val="001D697E"/>
    <w:rsid w:val="001D776F"/>
    <w:rsid w:val="001D7C2E"/>
    <w:rsid w:val="001F0EC7"/>
    <w:rsid w:val="001F1FAE"/>
    <w:rsid w:val="001F2571"/>
    <w:rsid w:val="001F2A1C"/>
    <w:rsid w:val="001F3730"/>
    <w:rsid w:val="001F3883"/>
    <w:rsid w:val="001F6276"/>
    <w:rsid w:val="001F6F46"/>
    <w:rsid w:val="001F7E95"/>
    <w:rsid w:val="00201383"/>
    <w:rsid w:val="0020322F"/>
    <w:rsid w:val="002044E5"/>
    <w:rsid w:val="00205B62"/>
    <w:rsid w:val="0020631B"/>
    <w:rsid w:val="00206375"/>
    <w:rsid w:val="00206AAF"/>
    <w:rsid w:val="00210159"/>
    <w:rsid w:val="002118EB"/>
    <w:rsid w:val="002121F4"/>
    <w:rsid w:val="00216A5C"/>
    <w:rsid w:val="00216BD0"/>
    <w:rsid w:val="00216FC6"/>
    <w:rsid w:val="002176DB"/>
    <w:rsid w:val="00221324"/>
    <w:rsid w:val="00222FAE"/>
    <w:rsid w:val="00224CB8"/>
    <w:rsid w:val="00226865"/>
    <w:rsid w:val="00230799"/>
    <w:rsid w:val="002312ED"/>
    <w:rsid w:val="00231A54"/>
    <w:rsid w:val="00231E01"/>
    <w:rsid w:val="00232C72"/>
    <w:rsid w:val="0023563A"/>
    <w:rsid w:val="00236E5E"/>
    <w:rsid w:val="002426A6"/>
    <w:rsid w:val="00243F9B"/>
    <w:rsid w:val="002450BD"/>
    <w:rsid w:val="00246061"/>
    <w:rsid w:val="002468C6"/>
    <w:rsid w:val="00252189"/>
    <w:rsid w:val="002534AE"/>
    <w:rsid w:val="0025441C"/>
    <w:rsid w:val="00255302"/>
    <w:rsid w:val="00260CFE"/>
    <w:rsid w:val="0026127D"/>
    <w:rsid w:val="002622CA"/>
    <w:rsid w:val="002637BC"/>
    <w:rsid w:val="00263A3C"/>
    <w:rsid w:val="002655A1"/>
    <w:rsid w:val="002662AE"/>
    <w:rsid w:val="002679F6"/>
    <w:rsid w:val="00271320"/>
    <w:rsid w:val="002714A1"/>
    <w:rsid w:val="002717A8"/>
    <w:rsid w:val="00272268"/>
    <w:rsid w:val="0027237F"/>
    <w:rsid w:val="002752AF"/>
    <w:rsid w:val="00275350"/>
    <w:rsid w:val="00275501"/>
    <w:rsid w:val="00280007"/>
    <w:rsid w:val="00280819"/>
    <w:rsid w:val="00282680"/>
    <w:rsid w:val="00284C18"/>
    <w:rsid w:val="00284DF1"/>
    <w:rsid w:val="00291930"/>
    <w:rsid w:val="00291FE3"/>
    <w:rsid w:val="00292501"/>
    <w:rsid w:val="00292925"/>
    <w:rsid w:val="00293703"/>
    <w:rsid w:val="00294020"/>
    <w:rsid w:val="00294B59"/>
    <w:rsid w:val="00296AD3"/>
    <w:rsid w:val="00297113"/>
    <w:rsid w:val="00297958"/>
    <w:rsid w:val="002A1286"/>
    <w:rsid w:val="002A1717"/>
    <w:rsid w:val="002A172B"/>
    <w:rsid w:val="002A49F2"/>
    <w:rsid w:val="002A5671"/>
    <w:rsid w:val="002A5D25"/>
    <w:rsid w:val="002A639F"/>
    <w:rsid w:val="002A7E8B"/>
    <w:rsid w:val="002B06E7"/>
    <w:rsid w:val="002B18CE"/>
    <w:rsid w:val="002B4EA0"/>
    <w:rsid w:val="002B71FB"/>
    <w:rsid w:val="002C00EB"/>
    <w:rsid w:val="002C0163"/>
    <w:rsid w:val="002C07D0"/>
    <w:rsid w:val="002C40A7"/>
    <w:rsid w:val="002C5677"/>
    <w:rsid w:val="002C632F"/>
    <w:rsid w:val="002D0DCA"/>
    <w:rsid w:val="002D0F47"/>
    <w:rsid w:val="002D1C32"/>
    <w:rsid w:val="002D2C0E"/>
    <w:rsid w:val="002D2E6A"/>
    <w:rsid w:val="002D337D"/>
    <w:rsid w:val="002D33B7"/>
    <w:rsid w:val="002D4939"/>
    <w:rsid w:val="002D506A"/>
    <w:rsid w:val="002D60B0"/>
    <w:rsid w:val="002D60E0"/>
    <w:rsid w:val="002D6DD3"/>
    <w:rsid w:val="002D6E5B"/>
    <w:rsid w:val="002D71E9"/>
    <w:rsid w:val="002D7EB6"/>
    <w:rsid w:val="002E03AE"/>
    <w:rsid w:val="002E1B4D"/>
    <w:rsid w:val="002E2125"/>
    <w:rsid w:val="002E2BE5"/>
    <w:rsid w:val="002E3435"/>
    <w:rsid w:val="002E3726"/>
    <w:rsid w:val="002E444A"/>
    <w:rsid w:val="002E6B8F"/>
    <w:rsid w:val="002F0269"/>
    <w:rsid w:val="002F3DBF"/>
    <w:rsid w:val="002F3E72"/>
    <w:rsid w:val="002F4D89"/>
    <w:rsid w:val="002F5303"/>
    <w:rsid w:val="002F6BF1"/>
    <w:rsid w:val="002F7140"/>
    <w:rsid w:val="002F730B"/>
    <w:rsid w:val="0030067C"/>
    <w:rsid w:val="00302DB1"/>
    <w:rsid w:val="003035A6"/>
    <w:rsid w:val="00306462"/>
    <w:rsid w:val="00310B23"/>
    <w:rsid w:val="003117DC"/>
    <w:rsid w:val="00315D5B"/>
    <w:rsid w:val="00316BF1"/>
    <w:rsid w:val="003251D2"/>
    <w:rsid w:val="00325519"/>
    <w:rsid w:val="00326DCC"/>
    <w:rsid w:val="00327CBF"/>
    <w:rsid w:val="00330683"/>
    <w:rsid w:val="003326CE"/>
    <w:rsid w:val="00332CA4"/>
    <w:rsid w:val="003337D8"/>
    <w:rsid w:val="00333CF4"/>
    <w:rsid w:val="00334426"/>
    <w:rsid w:val="00335617"/>
    <w:rsid w:val="00335C0B"/>
    <w:rsid w:val="0033769D"/>
    <w:rsid w:val="0034071F"/>
    <w:rsid w:val="00341BD1"/>
    <w:rsid w:val="00343127"/>
    <w:rsid w:val="00344BA5"/>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EE8"/>
    <w:rsid w:val="00366A8E"/>
    <w:rsid w:val="003713C0"/>
    <w:rsid w:val="00373E56"/>
    <w:rsid w:val="003753C1"/>
    <w:rsid w:val="00375576"/>
    <w:rsid w:val="00375B2A"/>
    <w:rsid w:val="00375D1A"/>
    <w:rsid w:val="003768F3"/>
    <w:rsid w:val="0037712C"/>
    <w:rsid w:val="00377C4C"/>
    <w:rsid w:val="00384026"/>
    <w:rsid w:val="00384066"/>
    <w:rsid w:val="003849ED"/>
    <w:rsid w:val="00387B42"/>
    <w:rsid w:val="003924CA"/>
    <w:rsid w:val="00392F03"/>
    <w:rsid w:val="00393386"/>
    <w:rsid w:val="0039367F"/>
    <w:rsid w:val="00395574"/>
    <w:rsid w:val="0039654F"/>
    <w:rsid w:val="003A046C"/>
    <w:rsid w:val="003A2989"/>
    <w:rsid w:val="003A4B4E"/>
    <w:rsid w:val="003A4F3B"/>
    <w:rsid w:val="003A692D"/>
    <w:rsid w:val="003B0692"/>
    <w:rsid w:val="003B160B"/>
    <w:rsid w:val="003B1684"/>
    <w:rsid w:val="003B2768"/>
    <w:rsid w:val="003B3B4F"/>
    <w:rsid w:val="003B78B1"/>
    <w:rsid w:val="003C22FE"/>
    <w:rsid w:val="003C3D9B"/>
    <w:rsid w:val="003C4777"/>
    <w:rsid w:val="003C492A"/>
    <w:rsid w:val="003C51F3"/>
    <w:rsid w:val="003C560F"/>
    <w:rsid w:val="003C5B53"/>
    <w:rsid w:val="003C60F4"/>
    <w:rsid w:val="003C6DA9"/>
    <w:rsid w:val="003C73F3"/>
    <w:rsid w:val="003D2127"/>
    <w:rsid w:val="003D2653"/>
    <w:rsid w:val="003D50EB"/>
    <w:rsid w:val="003D6656"/>
    <w:rsid w:val="003D770A"/>
    <w:rsid w:val="003E06FE"/>
    <w:rsid w:val="003E1EDC"/>
    <w:rsid w:val="003E2649"/>
    <w:rsid w:val="003E29EF"/>
    <w:rsid w:val="003E2CD1"/>
    <w:rsid w:val="003E3B41"/>
    <w:rsid w:val="003E5B52"/>
    <w:rsid w:val="003E738F"/>
    <w:rsid w:val="003E745C"/>
    <w:rsid w:val="003E7CF8"/>
    <w:rsid w:val="003F0A6C"/>
    <w:rsid w:val="003F0CD8"/>
    <w:rsid w:val="003F1873"/>
    <w:rsid w:val="003F3459"/>
    <w:rsid w:val="003F4C8B"/>
    <w:rsid w:val="003F6FFA"/>
    <w:rsid w:val="003F78C2"/>
    <w:rsid w:val="0040208A"/>
    <w:rsid w:val="0040219A"/>
    <w:rsid w:val="004028A1"/>
    <w:rsid w:val="00402949"/>
    <w:rsid w:val="00402AD2"/>
    <w:rsid w:val="0040381F"/>
    <w:rsid w:val="00403BFB"/>
    <w:rsid w:val="00404174"/>
    <w:rsid w:val="0040784F"/>
    <w:rsid w:val="00407CD3"/>
    <w:rsid w:val="004119BA"/>
    <w:rsid w:val="00413D6D"/>
    <w:rsid w:val="004140E1"/>
    <w:rsid w:val="00416BD0"/>
    <w:rsid w:val="00424A3C"/>
    <w:rsid w:val="00424CFE"/>
    <w:rsid w:val="00427D24"/>
    <w:rsid w:val="00427DB7"/>
    <w:rsid w:val="0043012F"/>
    <w:rsid w:val="0043346C"/>
    <w:rsid w:val="0043414C"/>
    <w:rsid w:val="00435D0C"/>
    <w:rsid w:val="00436789"/>
    <w:rsid w:val="004370EF"/>
    <w:rsid w:val="004374FB"/>
    <w:rsid w:val="004400ED"/>
    <w:rsid w:val="004404FF"/>
    <w:rsid w:val="004409C6"/>
    <w:rsid w:val="00442156"/>
    <w:rsid w:val="004427AF"/>
    <w:rsid w:val="00442E17"/>
    <w:rsid w:val="0044328B"/>
    <w:rsid w:val="00443EF9"/>
    <w:rsid w:val="00450174"/>
    <w:rsid w:val="00450D7A"/>
    <w:rsid w:val="004512ED"/>
    <w:rsid w:val="00451CA7"/>
    <w:rsid w:val="0045225A"/>
    <w:rsid w:val="004535D9"/>
    <w:rsid w:val="00455402"/>
    <w:rsid w:val="00456256"/>
    <w:rsid w:val="004569E6"/>
    <w:rsid w:val="004573CE"/>
    <w:rsid w:val="004601D4"/>
    <w:rsid w:val="004606AC"/>
    <w:rsid w:val="004607F4"/>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872B6"/>
    <w:rsid w:val="00490472"/>
    <w:rsid w:val="00490EEF"/>
    <w:rsid w:val="0049139F"/>
    <w:rsid w:val="00493734"/>
    <w:rsid w:val="00494EE7"/>
    <w:rsid w:val="00495E61"/>
    <w:rsid w:val="0049626C"/>
    <w:rsid w:val="00496ED1"/>
    <w:rsid w:val="004A2ED4"/>
    <w:rsid w:val="004A3A5F"/>
    <w:rsid w:val="004A46C8"/>
    <w:rsid w:val="004A6C69"/>
    <w:rsid w:val="004A73F4"/>
    <w:rsid w:val="004B0ACA"/>
    <w:rsid w:val="004B1411"/>
    <w:rsid w:val="004B1EB1"/>
    <w:rsid w:val="004B3D7E"/>
    <w:rsid w:val="004C0E49"/>
    <w:rsid w:val="004C1651"/>
    <w:rsid w:val="004C2420"/>
    <w:rsid w:val="004C6EBC"/>
    <w:rsid w:val="004C7A28"/>
    <w:rsid w:val="004D1D0E"/>
    <w:rsid w:val="004D2B53"/>
    <w:rsid w:val="004D3165"/>
    <w:rsid w:val="004D3BE4"/>
    <w:rsid w:val="004D7B9E"/>
    <w:rsid w:val="004E0D94"/>
    <w:rsid w:val="004E0DF2"/>
    <w:rsid w:val="004E1560"/>
    <w:rsid w:val="004E2175"/>
    <w:rsid w:val="004E3872"/>
    <w:rsid w:val="004E560E"/>
    <w:rsid w:val="004E5A5C"/>
    <w:rsid w:val="004E5C86"/>
    <w:rsid w:val="004E5E7F"/>
    <w:rsid w:val="004E7C0B"/>
    <w:rsid w:val="004F206E"/>
    <w:rsid w:val="004F2765"/>
    <w:rsid w:val="004F2A79"/>
    <w:rsid w:val="004F39B4"/>
    <w:rsid w:val="004F3B7C"/>
    <w:rsid w:val="004F3E59"/>
    <w:rsid w:val="004F4E97"/>
    <w:rsid w:val="004F50F4"/>
    <w:rsid w:val="004F639D"/>
    <w:rsid w:val="004F65B3"/>
    <w:rsid w:val="004F6D74"/>
    <w:rsid w:val="0050056C"/>
    <w:rsid w:val="00502D73"/>
    <w:rsid w:val="00505786"/>
    <w:rsid w:val="00506BD5"/>
    <w:rsid w:val="00510FF5"/>
    <w:rsid w:val="00511067"/>
    <w:rsid w:val="00513534"/>
    <w:rsid w:val="0051492B"/>
    <w:rsid w:val="00515153"/>
    <w:rsid w:val="005169B8"/>
    <w:rsid w:val="00520BFA"/>
    <w:rsid w:val="00521429"/>
    <w:rsid w:val="005218C8"/>
    <w:rsid w:val="00521CF5"/>
    <w:rsid w:val="00521FD5"/>
    <w:rsid w:val="0052321B"/>
    <w:rsid w:val="005244E9"/>
    <w:rsid w:val="0052492A"/>
    <w:rsid w:val="00524BE9"/>
    <w:rsid w:val="00525B71"/>
    <w:rsid w:val="005266F2"/>
    <w:rsid w:val="0052691A"/>
    <w:rsid w:val="00527289"/>
    <w:rsid w:val="00527D8F"/>
    <w:rsid w:val="00530A56"/>
    <w:rsid w:val="00530EE1"/>
    <w:rsid w:val="00531610"/>
    <w:rsid w:val="00531D4B"/>
    <w:rsid w:val="00532242"/>
    <w:rsid w:val="00532252"/>
    <w:rsid w:val="0053448B"/>
    <w:rsid w:val="00534C1A"/>
    <w:rsid w:val="00535797"/>
    <w:rsid w:val="0053604A"/>
    <w:rsid w:val="005365B4"/>
    <w:rsid w:val="00536B68"/>
    <w:rsid w:val="00537884"/>
    <w:rsid w:val="00537F0F"/>
    <w:rsid w:val="005412DF"/>
    <w:rsid w:val="00541924"/>
    <w:rsid w:val="005426FE"/>
    <w:rsid w:val="0054450D"/>
    <w:rsid w:val="00544A91"/>
    <w:rsid w:val="00550618"/>
    <w:rsid w:val="00550E77"/>
    <w:rsid w:val="00554864"/>
    <w:rsid w:val="00555999"/>
    <w:rsid w:val="00555E2A"/>
    <w:rsid w:val="00557DDD"/>
    <w:rsid w:val="00560383"/>
    <w:rsid w:val="00561597"/>
    <w:rsid w:val="00564109"/>
    <w:rsid w:val="00565CE0"/>
    <w:rsid w:val="005673B5"/>
    <w:rsid w:val="005674E8"/>
    <w:rsid w:val="0057025C"/>
    <w:rsid w:val="0057193A"/>
    <w:rsid w:val="005730AC"/>
    <w:rsid w:val="005736F9"/>
    <w:rsid w:val="005755BD"/>
    <w:rsid w:val="00580070"/>
    <w:rsid w:val="00581795"/>
    <w:rsid w:val="00581C8C"/>
    <w:rsid w:val="00582D1A"/>
    <w:rsid w:val="005837F9"/>
    <w:rsid w:val="00584007"/>
    <w:rsid w:val="00584B9D"/>
    <w:rsid w:val="00585A82"/>
    <w:rsid w:val="00586FBB"/>
    <w:rsid w:val="00587179"/>
    <w:rsid w:val="00590FA3"/>
    <w:rsid w:val="005913CF"/>
    <w:rsid w:val="00591CEB"/>
    <w:rsid w:val="00592D83"/>
    <w:rsid w:val="00593AA7"/>
    <w:rsid w:val="00594406"/>
    <w:rsid w:val="00594B29"/>
    <w:rsid w:val="005962FB"/>
    <w:rsid w:val="00597F78"/>
    <w:rsid w:val="005A15E5"/>
    <w:rsid w:val="005A1B03"/>
    <w:rsid w:val="005A1C80"/>
    <w:rsid w:val="005A5587"/>
    <w:rsid w:val="005A7BDC"/>
    <w:rsid w:val="005B01C4"/>
    <w:rsid w:val="005B184A"/>
    <w:rsid w:val="005B19FD"/>
    <w:rsid w:val="005B34DA"/>
    <w:rsid w:val="005B357A"/>
    <w:rsid w:val="005B3CCD"/>
    <w:rsid w:val="005B4385"/>
    <w:rsid w:val="005B4B20"/>
    <w:rsid w:val="005B4EC9"/>
    <w:rsid w:val="005B55FA"/>
    <w:rsid w:val="005C13A1"/>
    <w:rsid w:val="005C374F"/>
    <w:rsid w:val="005C495C"/>
    <w:rsid w:val="005C5563"/>
    <w:rsid w:val="005C6742"/>
    <w:rsid w:val="005C78FA"/>
    <w:rsid w:val="005D1745"/>
    <w:rsid w:val="005D1F94"/>
    <w:rsid w:val="005D3A5C"/>
    <w:rsid w:val="005D5830"/>
    <w:rsid w:val="005D5940"/>
    <w:rsid w:val="005D5A38"/>
    <w:rsid w:val="005D5CD4"/>
    <w:rsid w:val="005D6A17"/>
    <w:rsid w:val="005D6DBD"/>
    <w:rsid w:val="005E041B"/>
    <w:rsid w:val="005E0480"/>
    <w:rsid w:val="005E200B"/>
    <w:rsid w:val="005E2B31"/>
    <w:rsid w:val="005E69A9"/>
    <w:rsid w:val="005E780A"/>
    <w:rsid w:val="005F010B"/>
    <w:rsid w:val="005F182E"/>
    <w:rsid w:val="005F1DCA"/>
    <w:rsid w:val="005F37F0"/>
    <w:rsid w:val="005F4FBF"/>
    <w:rsid w:val="005F595E"/>
    <w:rsid w:val="005F64AB"/>
    <w:rsid w:val="005F7CEF"/>
    <w:rsid w:val="0060229F"/>
    <w:rsid w:val="00602E06"/>
    <w:rsid w:val="00603BCE"/>
    <w:rsid w:val="00604A7C"/>
    <w:rsid w:val="00604F17"/>
    <w:rsid w:val="006074EB"/>
    <w:rsid w:val="0060792D"/>
    <w:rsid w:val="00610B9B"/>
    <w:rsid w:val="0061154F"/>
    <w:rsid w:val="006117A1"/>
    <w:rsid w:val="00612784"/>
    <w:rsid w:val="00614890"/>
    <w:rsid w:val="00614F3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45611"/>
    <w:rsid w:val="00646A47"/>
    <w:rsid w:val="00650808"/>
    <w:rsid w:val="00651173"/>
    <w:rsid w:val="00652BF5"/>
    <w:rsid w:val="0065432C"/>
    <w:rsid w:val="00655164"/>
    <w:rsid w:val="00655B99"/>
    <w:rsid w:val="00656706"/>
    <w:rsid w:val="006606F0"/>
    <w:rsid w:val="00664318"/>
    <w:rsid w:val="0066573F"/>
    <w:rsid w:val="006673F5"/>
    <w:rsid w:val="00670E84"/>
    <w:rsid w:val="0067194E"/>
    <w:rsid w:val="00674DB7"/>
    <w:rsid w:val="00674E95"/>
    <w:rsid w:val="0067514E"/>
    <w:rsid w:val="0067591C"/>
    <w:rsid w:val="0068106C"/>
    <w:rsid w:val="00681ECE"/>
    <w:rsid w:val="00683E9E"/>
    <w:rsid w:val="0068411F"/>
    <w:rsid w:val="00684913"/>
    <w:rsid w:val="0068497A"/>
    <w:rsid w:val="0068636E"/>
    <w:rsid w:val="006871F2"/>
    <w:rsid w:val="00691B0A"/>
    <w:rsid w:val="00691F9E"/>
    <w:rsid w:val="00694150"/>
    <w:rsid w:val="00695F99"/>
    <w:rsid w:val="00696D2A"/>
    <w:rsid w:val="006A5A75"/>
    <w:rsid w:val="006A6121"/>
    <w:rsid w:val="006A6348"/>
    <w:rsid w:val="006A688E"/>
    <w:rsid w:val="006B16C0"/>
    <w:rsid w:val="006B3950"/>
    <w:rsid w:val="006B4141"/>
    <w:rsid w:val="006B592D"/>
    <w:rsid w:val="006B6DD8"/>
    <w:rsid w:val="006B6EB6"/>
    <w:rsid w:val="006C21BC"/>
    <w:rsid w:val="006C2364"/>
    <w:rsid w:val="006C2A31"/>
    <w:rsid w:val="006C3001"/>
    <w:rsid w:val="006C38E6"/>
    <w:rsid w:val="006C3AA3"/>
    <w:rsid w:val="006C3AD6"/>
    <w:rsid w:val="006C428A"/>
    <w:rsid w:val="006C4815"/>
    <w:rsid w:val="006C50E1"/>
    <w:rsid w:val="006C6111"/>
    <w:rsid w:val="006D0B05"/>
    <w:rsid w:val="006D4D3F"/>
    <w:rsid w:val="006D5DA9"/>
    <w:rsid w:val="006D6C1A"/>
    <w:rsid w:val="006D768A"/>
    <w:rsid w:val="006D7F10"/>
    <w:rsid w:val="006E1548"/>
    <w:rsid w:val="006E2573"/>
    <w:rsid w:val="006E2943"/>
    <w:rsid w:val="006E5C09"/>
    <w:rsid w:val="006E7FBA"/>
    <w:rsid w:val="006F0473"/>
    <w:rsid w:val="006F0F55"/>
    <w:rsid w:val="006F28A8"/>
    <w:rsid w:val="006F2AD8"/>
    <w:rsid w:val="006F2DE4"/>
    <w:rsid w:val="006F3573"/>
    <w:rsid w:val="006F4577"/>
    <w:rsid w:val="006F4C75"/>
    <w:rsid w:val="006F57E8"/>
    <w:rsid w:val="006F66DA"/>
    <w:rsid w:val="006F6A7A"/>
    <w:rsid w:val="006F6B37"/>
    <w:rsid w:val="006F6EFA"/>
    <w:rsid w:val="006F77C7"/>
    <w:rsid w:val="0070192F"/>
    <w:rsid w:val="0070251C"/>
    <w:rsid w:val="00702DD6"/>
    <w:rsid w:val="00703A9C"/>
    <w:rsid w:val="00704825"/>
    <w:rsid w:val="00705074"/>
    <w:rsid w:val="00705D59"/>
    <w:rsid w:val="007065A6"/>
    <w:rsid w:val="007065CF"/>
    <w:rsid w:val="00710899"/>
    <w:rsid w:val="00711205"/>
    <w:rsid w:val="00712070"/>
    <w:rsid w:val="007125A4"/>
    <w:rsid w:val="00713E2E"/>
    <w:rsid w:val="00716622"/>
    <w:rsid w:val="00720139"/>
    <w:rsid w:val="00721F4D"/>
    <w:rsid w:val="007238F1"/>
    <w:rsid w:val="00723DE6"/>
    <w:rsid w:val="00724249"/>
    <w:rsid w:val="00726540"/>
    <w:rsid w:val="00726A89"/>
    <w:rsid w:val="00726BFA"/>
    <w:rsid w:val="00727E16"/>
    <w:rsid w:val="00731385"/>
    <w:rsid w:val="00731E65"/>
    <w:rsid w:val="007325B9"/>
    <w:rsid w:val="00734084"/>
    <w:rsid w:val="00734321"/>
    <w:rsid w:val="007357E1"/>
    <w:rsid w:val="00736291"/>
    <w:rsid w:val="007403DA"/>
    <w:rsid w:val="007405D9"/>
    <w:rsid w:val="007430DC"/>
    <w:rsid w:val="00744943"/>
    <w:rsid w:val="007501D1"/>
    <w:rsid w:val="0075247D"/>
    <w:rsid w:val="00753908"/>
    <w:rsid w:val="00754739"/>
    <w:rsid w:val="007549A7"/>
    <w:rsid w:val="007579FC"/>
    <w:rsid w:val="007616A8"/>
    <w:rsid w:val="00762C5B"/>
    <w:rsid w:val="00766D30"/>
    <w:rsid w:val="00770E7C"/>
    <w:rsid w:val="00771469"/>
    <w:rsid w:val="00772BCD"/>
    <w:rsid w:val="0077342C"/>
    <w:rsid w:val="00773BF3"/>
    <w:rsid w:val="00775053"/>
    <w:rsid w:val="00775358"/>
    <w:rsid w:val="00776733"/>
    <w:rsid w:val="0077686A"/>
    <w:rsid w:val="007769A8"/>
    <w:rsid w:val="007801B8"/>
    <w:rsid w:val="00780466"/>
    <w:rsid w:val="007808EF"/>
    <w:rsid w:val="007830A3"/>
    <w:rsid w:val="0078405F"/>
    <w:rsid w:val="0078480F"/>
    <w:rsid w:val="00786C56"/>
    <w:rsid w:val="00787DDF"/>
    <w:rsid w:val="007905D7"/>
    <w:rsid w:val="00793E7F"/>
    <w:rsid w:val="00794234"/>
    <w:rsid w:val="0079763B"/>
    <w:rsid w:val="007A0268"/>
    <w:rsid w:val="007A156C"/>
    <w:rsid w:val="007A188D"/>
    <w:rsid w:val="007A31A2"/>
    <w:rsid w:val="007A5543"/>
    <w:rsid w:val="007A64A6"/>
    <w:rsid w:val="007A72F2"/>
    <w:rsid w:val="007A77C3"/>
    <w:rsid w:val="007A7F56"/>
    <w:rsid w:val="007B0A99"/>
    <w:rsid w:val="007B1274"/>
    <w:rsid w:val="007B6144"/>
    <w:rsid w:val="007B6D92"/>
    <w:rsid w:val="007C0C38"/>
    <w:rsid w:val="007C1A9A"/>
    <w:rsid w:val="007C1F06"/>
    <w:rsid w:val="007C1FA4"/>
    <w:rsid w:val="007C4752"/>
    <w:rsid w:val="007C6FA7"/>
    <w:rsid w:val="007C7171"/>
    <w:rsid w:val="007C726C"/>
    <w:rsid w:val="007C7E8E"/>
    <w:rsid w:val="007D1C32"/>
    <w:rsid w:val="007D220B"/>
    <w:rsid w:val="007D3754"/>
    <w:rsid w:val="007D439C"/>
    <w:rsid w:val="007D49EB"/>
    <w:rsid w:val="007D5BD0"/>
    <w:rsid w:val="007D5E15"/>
    <w:rsid w:val="007D628F"/>
    <w:rsid w:val="007E1C18"/>
    <w:rsid w:val="007E1E12"/>
    <w:rsid w:val="007E3B65"/>
    <w:rsid w:val="007E4D9A"/>
    <w:rsid w:val="007E54C0"/>
    <w:rsid w:val="007F0EF2"/>
    <w:rsid w:val="007F2BCD"/>
    <w:rsid w:val="007F402B"/>
    <w:rsid w:val="007F4972"/>
    <w:rsid w:val="007F4CF1"/>
    <w:rsid w:val="007F770C"/>
    <w:rsid w:val="00800B39"/>
    <w:rsid w:val="00802347"/>
    <w:rsid w:val="00802CAC"/>
    <w:rsid w:val="008070EF"/>
    <w:rsid w:val="00814018"/>
    <w:rsid w:val="00814940"/>
    <w:rsid w:val="00816302"/>
    <w:rsid w:val="00816C45"/>
    <w:rsid w:val="00817EDB"/>
    <w:rsid w:val="00821292"/>
    <w:rsid w:val="008234F5"/>
    <w:rsid w:val="00825029"/>
    <w:rsid w:val="00826567"/>
    <w:rsid w:val="00826C30"/>
    <w:rsid w:val="00827948"/>
    <w:rsid w:val="00831A04"/>
    <w:rsid w:val="00834D0F"/>
    <w:rsid w:val="008351EE"/>
    <w:rsid w:val="00840ED7"/>
    <w:rsid w:val="00842BD1"/>
    <w:rsid w:val="008435FC"/>
    <w:rsid w:val="0084627F"/>
    <w:rsid w:val="008467BF"/>
    <w:rsid w:val="00847B8C"/>
    <w:rsid w:val="00851EEF"/>
    <w:rsid w:val="008531F8"/>
    <w:rsid w:val="0085354B"/>
    <w:rsid w:val="0085432F"/>
    <w:rsid w:val="0085589B"/>
    <w:rsid w:val="00857E8E"/>
    <w:rsid w:val="00862389"/>
    <w:rsid w:val="008649EE"/>
    <w:rsid w:val="00866CA8"/>
    <w:rsid w:val="00870186"/>
    <w:rsid w:val="00873697"/>
    <w:rsid w:val="00874C03"/>
    <w:rsid w:val="00875E2E"/>
    <w:rsid w:val="008761F6"/>
    <w:rsid w:val="00876DD1"/>
    <w:rsid w:val="0088190E"/>
    <w:rsid w:val="008856CC"/>
    <w:rsid w:val="0088695A"/>
    <w:rsid w:val="00887651"/>
    <w:rsid w:val="00890887"/>
    <w:rsid w:val="00890E39"/>
    <w:rsid w:val="00891292"/>
    <w:rsid w:val="0089379B"/>
    <w:rsid w:val="00894856"/>
    <w:rsid w:val="00896877"/>
    <w:rsid w:val="00897281"/>
    <w:rsid w:val="00897E2C"/>
    <w:rsid w:val="008A071E"/>
    <w:rsid w:val="008A22DD"/>
    <w:rsid w:val="008A2326"/>
    <w:rsid w:val="008A2830"/>
    <w:rsid w:val="008A374E"/>
    <w:rsid w:val="008A4EE7"/>
    <w:rsid w:val="008A5BF3"/>
    <w:rsid w:val="008A5FA9"/>
    <w:rsid w:val="008A6CEC"/>
    <w:rsid w:val="008A70B7"/>
    <w:rsid w:val="008A79AF"/>
    <w:rsid w:val="008A7CD8"/>
    <w:rsid w:val="008B04BE"/>
    <w:rsid w:val="008B0BF6"/>
    <w:rsid w:val="008B0D00"/>
    <w:rsid w:val="008B0D22"/>
    <w:rsid w:val="008B0E2E"/>
    <w:rsid w:val="008B30DE"/>
    <w:rsid w:val="008B4757"/>
    <w:rsid w:val="008B50B9"/>
    <w:rsid w:val="008B59FF"/>
    <w:rsid w:val="008B6849"/>
    <w:rsid w:val="008B732F"/>
    <w:rsid w:val="008C0627"/>
    <w:rsid w:val="008C081A"/>
    <w:rsid w:val="008C343A"/>
    <w:rsid w:val="008C4110"/>
    <w:rsid w:val="008C5157"/>
    <w:rsid w:val="008C7F2C"/>
    <w:rsid w:val="008D0426"/>
    <w:rsid w:val="008D674F"/>
    <w:rsid w:val="008D67AF"/>
    <w:rsid w:val="008D7BC0"/>
    <w:rsid w:val="008E0E65"/>
    <w:rsid w:val="008E1125"/>
    <w:rsid w:val="008E14A9"/>
    <w:rsid w:val="008E5F87"/>
    <w:rsid w:val="008E748A"/>
    <w:rsid w:val="008E7656"/>
    <w:rsid w:val="008E777A"/>
    <w:rsid w:val="008E7E95"/>
    <w:rsid w:val="008F0222"/>
    <w:rsid w:val="008F36A8"/>
    <w:rsid w:val="008F4796"/>
    <w:rsid w:val="008F53A0"/>
    <w:rsid w:val="008F5646"/>
    <w:rsid w:val="008F5E48"/>
    <w:rsid w:val="008F63A4"/>
    <w:rsid w:val="008F6C31"/>
    <w:rsid w:val="00900B83"/>
    <w:rsid w:val="00901D5D"/>
    <w:rsid w:val="00901F38"/>
    <w:rsid w:val="00902358"/>
    <w:rsid w:val="00905B45"/>
    <w:rsid w:val="00913BBF"/>
    <w:rsid w:val="00914FC6"/>
    <w:rsid w:val="00915251"/>
    <w:rsid w:val="009155B3"/>
    <w:rsid w:val="009163C0"/>
    <w:rsid w:val="00921CF1"/>
    <w:rsid w:val="00924CB3"/>
    <w:rsid w:val="0092544D"/>
    <w:rsid w:val="00925F7D"/>
    <w:rsid w:val="00931A39"/>
    <w:rsid w:val="0093254F"/>
    <w:rsid w:val="00933199"/>
    <w:rsid w:val="00933393"/>
    <w:rsid w:val="00933B86"/>
    <w:rsid w:val="00935B23"/>
    <w:rsid w:val="00935FF7"/>
    <w:rsid w:val="0093649F"/>
    <w:rsid w:val="00940128"/>
    <w:rsid w:val="009402C4"/>
    <w:rsid w:val="00944105"/>
    <w:rsid w:val="00944A84"/>
    <w:rsid w:val="00946F11"/>
    <w:rsid w:val="009516E2"/>
    <w:rsid w:val="009527FF"/>
    <w:rsid w:val="009547D1"/>
    <w:rsid w:val="009633E0"/>
    <w:rsid w:val="00965F78"/>
    <w:rsid w:val="00967AD9"/>
    <w:rsid w:val="00971A61"/>
    <w:rsid w:val="00972120"/>
    <w:rsid w:val="00972EBA"/>
    <w:rsid w:val="009738B9"/>
    <w:rsid w:val="00974ACB"/>
    <w:rsid w:val="00976B93"/>
    <w:rsid w:val="00976EEA"/>
    <w:rsid w:val="00980499"/>
    <w:rsid w:val="009863DF"/>
    <w:rsid w:val="00991622"/>
    <w:rsid w:val="00991E0E"/>
    <w:rsid w:val="009934F7"/>
    <w:rsid w:val="0099373D"/>
    <w:rsid w:val="00993786"/>
    <w:rsid w:val="009949D0"/>
    <w:rsid w:val="009959BC"/>
    <w:rsid w:val="00995E07"/>
    <w:rsid w:val="00996068"/>
    <w:rsid w:val="009973D9"/>
    <w:rsid w:val="009A0BB3"/>
    <w:rsid w:val="009A306C"/>
    <w:rsid w:val="009A351B"/>
    <w:rsid w:val="009A454E"/>
    <w:rsid w:val="009A6430"/>
    <w:rsid w:val="009A7B8B"/>
    <w:rsid w:val="009A7E8B"/>
    <w:rsid w:val="009B2D9D"/>
    <w:rsid w:val="009B395D"/>
    <w:rsid w:val="009B5337"/>
    <w:rsid w:val="009B554F"/>
    <w:rsid w:val="009C05E8"/>
    <w:rsid w:val="009C0868"/>
    <w:rsid w:val="009C1A56"/>
    <w:rsid w:val="009C1F30"/>
    <w:rsid w:val="009C3C81"/>
    <w:rsid w:val="009C595C"/>
    <w:rsid w:val="009C6066"/>
    <w:rsid w:val="009C746C"/>
    <w:rsid w:val="009D0715"/>
    <w:rsid w:val="009D2DBA"/>
    <w:rsid w:val="009D62BE"/>
    <w:rsid w:val="009D749D"/>
    <w:rsid w:val="009E0334"/>
    <w:rsid w:val="009E10EC"/>
    <w:rsid w:val="009E31BE"/>
    <w:rsid w:val="009E381F"/>
    <w:rsid w:val="009E3F91"/>
    <w:rsid w:val="009E4826"/>
    <w:rsid w:val="009E664B"/>
    <w:rsid w:val="009F0007"/>
    <w:rsid w:val="009F1539"/>
    <w:rsid w:val="009F1650"/>
    <w:rsid w:val="009F18FC"/>
    <w:rsid w:val="009F1CEC"/>
    <w:rsid w:val="009F21D0"/>
    <w:rsid w:val="009F252D"/>
    <w:rsid w:val="009F42F1"/>
    <w:rsid w:val="009F5FB8"/>
    <w:rsid w:val="009F6743"/>
    <w:rsid w:val="009F7881"/>
    <w:rsid w:val="00A00A20"/>
    <w:rsid w:val="00A00F8D"/>
    <w:rsid w:val="00A02A15"/>
    <w:rsid w:val="00A031CE"/>
    <w:rsid w:val="00A03D1A"/>
    <w:rsid w:val="00A050D1"/>
    <w:rsid w:val="00A05A05"/>
    <w:rsid w:val="00A06101"/>
    <w:rsid w:val="00A12857"/>
    <w:rsid w:val="00A13020"/>
    <w:rsid w:val="00A1553E"/>
    <w:rsid w:val="00A16BD5"/>
    <w:rsid w:val="00A1711B"/>
    <w:rsid w:val="00A20F9D"/>
    <w:rsid w:val="00A21244"/>
    <w:rsid w:val="00A21AB0"/>
    <w:rsid w:val="00A2238C"/>
    <w:rsid w:val="00A2544A"/>
    <w:rsid w:val="00A27DDB"/>
    <w:rsid w:val="00A27EFC"/>
    <w:rsid w:val="00A31DB8"/>
    <w:rsid w:val="00A326E2"/>
    <w:rsid w:val="00A3428C"/>
    <w:rsid w:val="00A36FE0"/>
    <w:rsid w:val="00A40E17"/>
    <w:rsid w:val="00A41116"/>
    <w:rsid w:val="00A41D7D"/>
    <w:rsid w:val="00A464DA"/>
    <w:rsid w:val="00A46F54"/>
    <w:rsid w:val="00A47AC7"/>
    <w:rsid w:val="00A50E94"/>
    <w:rsid w:val="00A51480"/>
    <w:rsid w:val="00A51F29"/>
    <w:rsid w:val="00A53879"/>
    <w:rsid w:val="00A54184"/>
    <w:rsid w:val="00A55881"/>
    <w:rsid w:val="00A562F7"/>
    <w:rsid w:val="00A5700C"/>
    <w:rsid w:val="00A57063"/>
    <w:rsid w:val="00A606D8"/>
    <w:rsid w:val="00A624FA"/>
    <w:rsid w:val="00A65AE5"/>
    <w:rsid w:val="00A70A5F"/>
    <w:rsid w:val="00A70A66"/>
    <w:rsid w:val="00A7539C"/>
    <w:rsid w:val="00A8105A"/>
    <w:rsid w:val="00A81731"/>
    <w:rsid w:val="00A82F57"/>
    <w:rsid w:val="00A86EE3"/>
    <w:rsid w:val="00A873A1"/>
    <w:rsid w:val="00A87A11"/>
    <w:rsid w:val="00A9208D"/>
    <w:rsid w:val="00A92434"/>
    <w:rsid w:val="00A93B09"/>
    <w:rsid w:val="00A95A7B"/>
    <w:rsid w:val="00A962D0"/>
    <w:rsid w:val="00A976CC"/>
    <w:rsid w:val="00A977F3"/>
    <w:rsid w:val="00A97E72"/>
    <w:rsid w:val="00AA0E11"/>
    <w:rsid w:val="00AA225B"/>
    <w:rsid w:val="00AA2EC0"/>
    <w:rsid w:val="00AA3A5E"/>
    <w:rsid w:val="00AA4D33"/>
    <w:rsid w:val="00AA5517"/>
    <w:rsid w:val="00AA63EE"/>
    <w:rsid w:val="00AA68C0"/>
    <w:rsid w:val="00AB0334"/>
    <w:rsid w:val="00AB1B65"/>
    <w:rsid w:val="00AB384A"/>
    <w:rsid w:val="00AB5C73"/>
    <w:rsid w:val="00AB5D95"/>
    <w:rsid w:val="00AB5E5A"/>
    <w:rsid w:val="00AB6134"/>
    <w:rsid w:val="00AB6E4C"/>
    <w:rsid w:val="00AB7342"/>
    <w:rsid w:val="00AB765B"/>
    <w:rsid w:val="00AB7D42"/>
    <w:rsid w:val="00AC0C0A"/>
    <w:rsid w:val="00AC1795"/>
    <w:rsid w:val="00AC1DA9"/>
    <w:rsid w:val="00AC25D2"/>
    <w:rsid w:val="00AC455F"/>
    <w:rsid w:val="00AC4932"/>
    <w:rsid w:val="00AC6378"/>
    <w:rsid w:val="00AD06E3"/>
    <w:rsid w:val="00AD364B"/>
    <w:rsid w:val="00AD3753"/>
    <w:rsid w:val="00AD7E8E"/>
    <w:rsid w:val="00AE0085"/>
    <w:rsid w:val="00AE08B8"/>
    <w:rsid w:val="00AE0CC8"/>
    <w:rsid w:val="00AE1666"/>
    <w:rsid w:val="00AE21FD"/>
    <w:rsid w:val="00AE234D"/>
    <w:rsid w:val="00AE3505"/>
    <w:rsid w:val="00AE447F"/>
    <w:rsid w:val="00AE5348"/>
    <w:rsid w:val="00AE540C"/>
    <w:rsid w:val="00AE5481"/>
    <w:rsid w:val="00AE5695"/>
    <w:rsid w:val="00AE6870"/>
    <w:rsid w:val="00AE7B29"/>
    <w:rsid w:val="00AF0111"/>
    <w:rsid w:val="00AF13BD"/>
    <w:rsid w:val="00AF22CD"/>
    <w:rsid w:val="00AF3332"/>
    <w:rsid w:val="00AF4F8B"/>
    <w:rsid w:val="00AF50E0"/>
    <w:rsid w:val="00AF5371"/>
    <w:rsid w:val="00AF633F"/>
    <w:rsid w:val="00AF745E"/>
    <w:rsid w:val="00AF7EC7"/>
    <w:rsid w:val="00B030B8"/>
    <w:rsid w:val="00B03D15"/>
    <w:rsid w:val="00B100FA"/>
    <w:rsid w:val="00B10A7E"/>
    <w:rsid w:val="00B117C4"/>
    <w:rsid w:val="00B11E62"/>
    <w:rsid w:val="00B12E36"/>
    <w:rsid w:val="00B1356F"/>
    <w:rsid w:val="00B13DBC"/>
    <w:rsid w:val="00B143FE"/>
    <w:rsid w:val="00B14642"/>
    <w:rsid w:val="00B17605"/>
    <w:rsid w:val="00B201B6"/>
    <w:rsid w:val="00B20920"/>
    <w:rsid w:val="00B229DB"/>
    <w:rsid w:val="00B23B15"/>
    <w:rsid w:val="00B24024"/>
    <w:rsid w:val="00B24584"/>
    <w:rsid w:val="00B2527A"/>
    <w:rsid w:val="00B25F7B"/>
    <w:rsid w:val="00B268F1"/>
    <w:rsid w:val="00B271BA"/>
    <w:rsid w:val="00B27976"/>
    <w:rsid w:val="00B27BFC"/>
    <w:rsid w:val="00B27FCB"/>
    <w:rsid w:val="00B311E4"/>
    <w:rsid w:val="00B318B5"/>
    <w:rsid w:val="00B31A6D"/>
    <w:rsid w:val="00B31BC7"/>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5242"/>
    <w:rsid w:val="00B46351"/>
    <w:rsid w:val="00B47A74"/>
    <w:rsid w:val="00B52C33"/>
    <w:rsid w:val="00B57C05"/>
    <w:rsid w:val="00B60D1B"/>
    <w:rsid w:val="00B61893"/>
    <w:rsid w:val="00B62084"/>
    <w:rsid w:val="00B629EB"/>
    <w:rsid w:val="00B639BB"/>
    <w:rsid w:val="00B63B39"/>
    <w:rsid w:val="00B66803"/>
    <w:rsid w:val="00B67227"/>
    <w:rsid w:val="00B67995"/>
    <w:rsid w:val="00B67ADF"/>
    <w:rsid w:val="00B67D02"/>
    <w:rsid w:val="00B715BD"/>
    <w:rsid w:val="00B73167"/>
    <w:rsid w:val="00B74EEC"/>
    <w:rsid w:val="00B7575A"/>
    <w:rsid w:val="00B75BE3"/>
    <w:rsid w:val="00B75CEB"/>
    <w:rsid w:val="00B76AC4"/>
    <w:rsid w:val="00B779F2"/>
    <w:rsid w:val="00B77DFE"/>
    <w:rsid w:val="00B825D4"/>
    <w:rsid w:val="00B827AD"/>
    <w:rsid w:val="00B84164"/>
    <w:rsid w:val="00B85361"/>
    <w:rsid w:val="00B85A9F"/>
    <w:rsid w:val="00B8603F"/>
    <w:rsid w:val="00B87068"/>
    <w:rsid w:val="00B90801"/>
    <w:rsid w:val="00B90DC9"/>
    <w:rsid w:val="00B9358A"/>
    <w:rsid w:val="00B9478C"/>
    <w:rsid w:val="00B95050"/>
    <w:rsid w:val="00B95A5D"/>
    <w:rsid w:val="00B965A1"/>
    <w:rsid w:val="00B966C9"/>
    <w:rsid w:val="00BA04FC"/>
    <w:rsid w:val="00BA105F"/>
    <w:rsid w:val="00BA18BD"/>
    <w:rsid w:val="00BA22D7"/>
    <w:rsid w:val="00BA2BD9"/>
    <w:rsid w:val="00BA38A7"/>
    <w:rsid w:val="00BA38D1"/>
    <w:rsid w:val="00BA39E6"/>
    <w:rsid w:val="00BA3B2B"/>
    <w:rsid w:val="00BA42AF"/>
    <w:rsid w:val="00BA48D0"/>
    <w:rsid w:val="00BA49C1"/>
    <w:rsid w:val="00BA4B2D"/>
    <w:rsid w:val="00BA7B26"/>
    <w:rsid w:val="00BB0910"/>
    <w:rsid w:val="00BB111F"/>
    <w:rsid w:val="00BB2112"/>
    <w:rsid w:val="00BB6D1A"/>
    <w:rsid w:val="00BB72BA"/>
    <w:rsid w:val="00BC0CC5"/>
    <w:rsid w:val="00BC0D45"/>
    <w:rsid w:val="00BC12DE"/>
    <w:rsid w:val="00BC159C"/>
    <w:rsid w:val="00BC299F"/>
    <w:rsid w:val="00BC4D2A"/>
    <w:rsid w:val="00BC5EC2"/>
    <w:rsid w:val="00BC60F2"/>
    <w:rsid w:val="00BC7EAC"/>
    <w:rsid w:val="00BD0C49"/>
    <w:rsid w:val="00BD1BE0"/>
    <w:rsid w:val="00BD1C30"/>
    <w:rsid w:val="00BD37F9"/>
    <w:rsid w:val="00BD410D"/>
    <w:rsid w:val="00BD6A16"/>
    <w:rsid w:val="00BD6FDE"/>
    <w:rsid w:val="00BD7267"/>
    <w:rsid w:val="00BD7772"/>
    <w:rsid w:val="00BD7FFB"/>
    <w:rsid w:val="00BE2D16"/>
    <w:rsid w:val="00BE3832"/>
    <w:rsid w:val="00BE4FEB"/>
    <w:rsid w:val="00BE6811"/>
    <w:rsid w:val="00BF26AF"/>
    <w:rsid w:val="00BF2C74"/>
    <w:rsid w:val="00BF34E3"/>
    <w:rsid w:val="00BF4CD2"/>
    <w:rsid w:val="00BF5882"/>
    <w:rsid w:val="00BF5E03"/>
    <w:rsid w:val="00BF62A8"/>
    <w:rsid w:val="00BF6615"/>
    <w:rsid w:val="00C006B6"/>
    <w:rsid w:val="00C02F21"/>
    <w:rsid w:val="00C10168"/>
    <w:rsid w:val="00C155DA"/>
    <w:rsid w:val="00C15C40"/>
    <w:rsid w:val="00C17997"/>
    <w:rsid w:val="00C21217"/>
    <w:rsid w:val="00C22B04"/>
    <w:rsid w:val="00C26C3B"/>
    <w:rsid w:val="00C30243"/>
    <w:rsid w:val="00C30801"/>
    <w:rsid w:val="00C32037"/>
    <w:rsid w:val="00C3460E"/>
    <w:rsid w:val="00C354BF"/>
    <w:rsid w:val="00C36317"/>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652E"/>
    <w:rsid w:val="00C62ACC"/>
    <w:rsid w:val="00C63757"/>
    <w:rsid w:val="00C66A00"/>
    <w:rsid w:val="00C70173"/>
    <w:rsid w:val="00C705CE"/>
    <w:rsid w:val="00C710E3"/>
    <w:rsid w:val="00C77DD3"/>
    <w:rsid w:val="00C81BE2"/>
    <w:rsid w:val="00C85B1A"/>
    <w:rsid w:val="00C867C1"/>
    <w:rsid w:val="00C877B9"/>
    <w:rsid w:val="00C915A2"/>
    <w:rsid w:val="00C93203"/>
    <w:rsid w:val="00C956CF"/>
    <w:rsid w:val="00C95F2A"/>
    <w:rsid w:val="00C963C9"/>
    <w:rsid w:val="00C971B1"/>
    <w:rsid w:val="00C97EE7"/>
    <w:rsid w:val="00CA0573"/>
    <w:rsid w:val="00CA14DD"/>
    <w:rsid w:val="00CA1804"/>
    <w:rsid w:val="00CA2589"/>
    <w:rsid w:val="00CA2C80"/>
    <w:rsid w:val="00CA59A1"/>
    <w:rsid w:val="00CB1E91"/>
    <w:rsid w:val="00CB5C40"/>
    <w:rsid w:val="00CB725A"/>
    <w:rsid w:val="00CB7FCF"/>
    <w:rsid w:val="00CC0BDE"/>
    <w:rsid w:val="00CC1041"/>
    <w:rsid w:val="00CC10B2"/>
    <w:rsid w:val="00CC1D25"/>
    <w:rsid w:val="00CC49F4"/>
    <w:rsid w:val="00CC6038"/>
    <w:rsid w:val="00CD2BC2"/>
    <w:rsid w:val="00CD3226"/>
    <w:rsid w:val="00CD340E"/>
    <w:rsid w:val="00CD5D15"/>
    <w:rsid w:val="00CD5ED9"/>
    <w:rsid w:val="00CD6F05"/>
    <w:rsid w:val="00CE04CF"/>
    <w:rsid w:val="00CE29A1"/>
    <w:rsid w:val="00CE3458"/>
    <w:rsid w:val="00CE3B5A"/>
    <w:rsid w:val="00CE594D"/>
    <w:rsid w:val="00CE68CF"/>
    <w:rsid w:val="00CE71B8"/>
    <w:rsid w:val="00CE71C0"/>
    <w:rsid w:val="00CE738F"/>
    <w:rsid w:val="00CE7732"/>
    <w:rsid w:val="00CF25A9"/>
    <w:rsid w:val="00CF2790"/>
    <w:rsid w:val="00CF34DB"/>
    <w:rsid w:val="00CF37CD"/>
    <w:rsid w:val="00CF5472"/>
    <w:rsid w:val="00CF68DC"/>
    <w:rsid w:val="00CF7CE8"/>
    <w:rsid w:val="00D00FC4"/>
    <w:rsid w:val="00D04131"/>
    <w:rsid w:val="00D04A4C"/>
    <w:rsid w:val="00D0567D"/>
    <w:rsid w:val="00D05F5C"/>
    <w:rsid w:val="00D06D68"/>
    <w:rsid w:val="00D1136F"/>
    <w:rsid w:val="00D14905"/>
    <w:rsid w:val="00D16D90"/>
    <w:rsid w:val="00D24C4F"/>
    <w:rsid w:val="00D26132"/>
    <w:rsid w:val="00D27422"/>
    <w:rsid w:val="00D2759C"/>
    <w:rsid w:val="00D30B66"/>
    <w:rsid w:val="00D31110"/>
    <w:rsid w:val="00D31ABF"/>
    <w:rsid w:val="00D31C99"/>
    <w:rsid w:val="00D32967"/>
    <w:rsid w:val="00D34705"/>
    <w:rsid w:val="00D34986"/>
    <w:rsid w:val="00D36FC5"/>
    <w:rsid w:val="00D4098D"/>
    <w:rsid w:val="00D41034"/>
    <w:rsid w:val="00D44AA0"/>
    <w:rsid w:val="00D44B55"/>
    <w:rsid w:val="00D4535E"/>
    <w:rsid w:val="00D45CE9"/>
    <w:rsid w:val="00D46F8A"/>
    <w:rsid w:val="00D475F8"/>
    <w:rsid w:val="00D50605"/>
    <w:rsid w:val="00D51AA6"/>
    <w:rsid w:val="00D51FA6"/>
    <w:rsid w:val="00D523BB"/>
    <w:rsid w:val="00D54E6C"/>
    <w:rsid w:val="00D558E8"/>
    <w:rsid w:val="00D60068"/>
    <w:rsid w:val="00D65157"/>
    <w:rsid w:val="00D65A2D"/>
    <w:rsid w:val="00D6651B"/>
    <w:rsid w:val="00D6698C"/>
    <w:rsid w:val="00D66A46"/>
    <w:rsid w:val="00D7068A"/>
    <w:rsid w:val="00D7185B"/>
    <w:rsid w:val="00D71941"/>
    <w:rsid w:val="00D71ECD"/>
    <w:rsid w:val="00D74360"/>
    <w:rsid w:val="00D74E9C"/>
    <w:rsid w:val="00D7579A"/>
    <w:rsid w:val="00D76CDB"/>
    <w:rsid w:val="00D811A8"/>
    <w:rsid w:val="00D83580"/>
    <w:rsid w:val="00D844C3"/>
    <w:rsid w:val="00D854A6"/>
    <w:rsid w:val="00D85B9B"/>
    <w:rsid w:val="00D861BB"/>
    <w:rsid w:val="00D86880"/>
    <w:rsid w:val="00D86DD5"/>
    <w:rsid w:val="00D878A7"/>
    <w:rsid w:val="00D9165E"/>
    <w:rsid w:val="00D91FBF"/>
    <w:rsid w:val="00D9590E"/>
    <w:rsid w:val="00D96630"/>
    <w:rsid w:val="00DA1722"/>
    <w:rsid w:val="00DA286B"/>
    <w:rsid w:val="00DA2D79"/>
    <w:rsid w:val="00DA4574"/>
    <w:rsid w:val="00DA45A6"/>
    <w:rsid w:val="00DA6848"/>
    <w:rsid w:val="00DA7EE1"/>
    <w:rsid w:val="00DB1268"/>
    <w:rsid w:val="00DB1452"/>
    <w:rsid w:val="00DB313C"/>
    <w:rsid w:val="00DB5597"/>
    <w:rsid w:val="00DB7031"/>
    <w:rsid w:val="00DB74F9"/>
    <w:rsid w:val="00DB7760"/>
    <w:rsid w:val="00DC2C62"/>
    <w:rsid w:val="00DC2C78"/>
    <w:rsid w:val="00DC443F"/>
    <w:rsid w:val="00DC4463"/>
    <w:rsid w:val="00DC7857"/>
    <w:rsid w:val="00DD0BF1"/>
    <w:rsid w:val="00DD1673"/>
    <w:rsid w:val="00DD30AE"/>
    <w:rsid w:val="00DD4B9D"/>
    <w:rsid w:val="00DD57C0"/>
    <w:rsid w:val="00DD5EA5"/>
    <w:rsid w:val="00DD64E3"/>
    <w:rsid w:val="00DD6B3F"/>
    <w:rsid w:val="00DD6E10"/>
    <w:rsid w:val="00DD7101"/>
    <w:rsid w:val="00DD7989"/>
    <w:rsid w:val="00DE0E6D"/>
    <w:rsid w:val="00DE14CB"/>
    <w:rsid w:val="00DE446F"/>
    <w:rsid w:val="00DE4FB0"/>
    <w:rsid w:val="00DE5FF1"/>
    <w:rsid w:val="00DE6965"/>
    <w:rsid w:val="00DE6E13"/>
    <w:rsid w:val="00DF17A5"/>
    <w:rsid w:val="00DF1A6E"/>
    <w:rsid w:val="00DF24C7"/>
    <w:rsid w:val="00DF3B45"/>
    <w:rsid w:val="00DF544D"/>
    <w:rsid w:val="00DF5A64"/>
    <w:rsid w:val="00DF6C27"/>
    <w:rsid w:val="00E0085E"/>
    <w:rsid w:val="00E00C76"/>
    <w:rsid w:val="00E00DD2"/>
    <w:rsid w:val="00E01FE8"/>
    <w:rsid w:val="00E03DA3"/>
    <w:rsid w:val="00E0498E"/>
    <w:rsid w:val="00E04C29"/>
    <w:rsid w:val="00E05C6B"/>
    <w:rsid w:val="00E06223"/>
    <w:rsid w:val="00E10E38"/>
    <w:rsid w:val="00E10ECE"/>
    <w:rsid w:val="00E1168B"/>
    <w:rsid w:val="00E11790"/>
    <w:rsid w:val="00E11C1B"/>
    <w:rsid w:val="00E12B62"/>
    <w:rsid w:val="00E135FB"/>
    <w:rsid w:val="00E13E05"/>
    <w:rsid w:val="00E14670"/>
    <w:rsid w:val="00E14A64"/>
    <w:rsid w:val="00E14A7F"/>
    <w:rsid w:val="00E15015"/>
    <w:rsid w:val="00E153AC"/>
    <w:rsid w:val="00E1737D"/>
    <w:rsid w:val="00E17750"/>
    <w:rsid w:val="00E23A3C"/>
    <w:rsid w:val="00E24668"/>
    <w:rsid w:val="00E24CD8"/>
    <w:rsid w:val="00E27430"/>
    <w:rsid w:val="00E31651"/>
    <w:rsid w:val="00E32FCC"/>
    <w:rsid w:val="00E3372F"/>
    <w:rsid w:val="00E33D53"/>
    <w:rsid w:val="00E3423B"/>
    <w:rsid w:val="00E3718F"/>
    <w:rsid w:val="00E4071B"/>
    <w:rsid w:val="00E408B5"/>
    <w:rsid w:val="00E40911"/>
    <w:rsid w:val="00E41300"/>
    <w:rsid w:val="00E42663"/>
    <w:rsid w:val="00E4280B"/>
    <w:rsid w:val="00E42890"/>
    <w:rsid w:val="00E42C3C"/>
    <w:rsid w:val="00E43141"/>
    <w:rsid w:val="00E43287"/>
    <w:rsid w:val="00E43913"/>
    <w:rsid w:val="00E447A7"/>
    <w:rsid w:val="00E45300"/>
    <w:rsid w:val="00E45906"/>
    <w:rsid w:val="00E462FE"/>
    <w:rsid w:val="00E465E8"/>
    <w:rsid w:val="00E50424"/>
    <w:rsid w:val="00E504CD"/>
    <w:rsid w:val="00E54912"/>
    <w:rsid w:val="00E5583D"/>
    <w:rsid w:val="00E55DE8"/>
    <w:rsid w:val="00E55F88"/>
    <w:rsid w:val="00E56A69"/>
    <w:rsid w:val="00E56B97"/>
    <w:rsid w:val="00E57436"/>
    <w:rsid w:val="00E606E3"/>
    <w:rsid w:val="00E6101F"/>
    <w:rsid w:val="00E61CEB"/>
    <w:rsid w:val="00E65512"/>
    <w:rsid w:val="00E65C30"/>
    <w:rsid w:val="00E677D4"/>
    <w:rsid w:val="00E70501"/>
    <w:rsid w:val="00E710F1"/>
    <w:rsid w:val="00E72AB0"/>
    <w:rsid w:val="00E73647"/>
    <w:rsid w:val="00E746F0"/>
    <w:rsid w:val="00E74FCE"/>
    <w:rsid w:val="00E756EB"/>
    <w:rsid w:val="00E80572"/>
    <w:rsid w:val="00E8196D"/>
    <w:rsid w:val="00E832C2"/>
    <w:rsid w:val="00E839A5"/>
    <w:rsid w:val="00E84AA4"/>
    <w:rsid w:val="00E8737B"/>
    <w:rsid w:val="00E90C2A"/>
    <w:rsid w:val="00E90FEA"/>
    <w:rsid w:val="00E91128"/>
    <w:rsid w:val="00E946EC"/>
    <w:rsid w:val="00E95F59"/>
    <w:rsid w:val="00E96EF2"/>
    <w:rsid w:val="00EA3FC9"/>
    <w:rsid w:val="00EA428F"/>
    <w:rsid w:val="00EA42A6"/>
    <w:rsid w:val="00EA448D"/>
    <w:rsid w:val="00EA6C44"/>
    <w:rsid w:val="00EA7A96"/>
    <w:rsid w:val="00EB1A3F"/>
    <w:rsid w:val="00EB2996"/>
    <w:rsid w:val="00EB31BC"/>
    <w:rsid w:val="00EB33B3"/>
    <w:rsid w:val="00EB47E9"/>
    <w:rsid w:val="00EB493E"/>
    <w:rsid w:val="00EB575F"/>
    <w:rsid w:val="00EB57FD"/>
    <w:rsid w:val="00EB5975"/>
    <w:rsid w:val="00EB5E1B"/>
    <w:rsid w:val="00EB72C0"/>
    <w:rsid w:val="00EC0909"/>
    <w:rsid w:val="00EC0B50"/>
    <w:rsid w:val="00EC149A"/>
    <w:rsid w:val="00EC2C87"/>
    <w:rsid w:val="00EC3352"/>
    <w:rsid w:val="00EC3B62"/>
    <w:rsid w:val="00EC3B9A"/>
    <w:rsid w:val="00EC4E78"/>
    <w:rsid w:val="00EC5CAB"/>
    <w:rsid w:val="00EC6F6F"/>
    <w:rsid w:val="00EC742B"/>
    <w:rsid w:val="00EC7DCA"/>
    <w:rsid w:val="00ED1C24"/>
    <w:rsid w:val="00ED2CA8"/>
    <w:rsid w:val="00ED54C6"/>
    <w:rsid w:val="00ED593D"/>
    <w:rsid w:val="00ED5FBD"/>
    <w:rsid w:val="00ED6237"/>
    <w:rsid w:val="00EE01DA"/>
    <w:rsid w:val="00EE0D45"/>
    <w:rsid w:val="00EE3DB5"/>
    <w:rsid w:val="00EE541C"/>
    <w:rsid w:val="00EE6418"/>
    <w:rsid w:val="00EE708E"/>
    <w:rsid w:val="00EE7406"/>
    <w:rsid w:val="00EE78B9"/>
    <w:rsid w:val="00EE7A0F"/>
    <w:rsid w:val="00EF0758"/>
    <w:rsid w:val="00EF12B8"/>
    <w:rsid w:val="00EF19DF"/>
    <w:rsid w:val="00EF213B"/>
    <w:rsid w:val="00EF25A9"/>
    <w:rsid w:val="00EF2B48"/>
    <w:rsid w:val="00EF2F57"/>
    <w:rsid w:val="00EF4515"/>
    <w:rsid w:val="00EF5DE1"/>
    <w:rsid w:val="00EF6557"/>
    <w:rsid w:val="00EF65CC"/>
    <w:rsid w:val="00F0306A"/>
    <w:rsid w:val="00F037B9"/>
    <w:rsid w:val="00F03AFA"/>
    <w:rsid w:val="00F05961"/>
    <w:rsid w:val="00F11A6F"/>
    <w:rsid w:val="00F11A81"/>
    <w:rsid w:val="00F126BE"/>
    <w:rsid w:val="00F13222"/>
    <w:rsid w:val="00F13C04"/>
    <w:rsid w:val="00F13F85"/>
    <w:rsid w:val="00F14B40"/>
    <w:rsid w:val="00F159BF"/>
    <w:rsid w:val="00F1614D"/>
    <w:rsid w:val="00F175B5"/>
    <w:rsid w:val="00F1765E"/>
    <w:rsid w:val="00F207DC"/>
    <w:rsid w:val="00F22E61"/>
    <w:rsid w:val="00F24DFE"/>
    <w:rsid w:val="00F25BE1"/>
    <w:rsid w:val="00F26205"/>
    <w:rsid w:val="00F26D41"/>
    <w:rsid w:val="00F26F63"/>
    <w:rsid w:val="00F304AA"/>
    <w:rsid w:val="00F334A5"/>
    <w:rsid w:val="00F34005"/>
    <w:rsid w:val="00F35618"/>
    <w:rsid w:val="00F359EA"/>
    <w:rsid w:val="00F35DBA"/>
    <w:rsid w:val="00F37E7C"/>
    <w:rsid w:val="00F4149E"/>
    <w:rsid w:val="00F42E35"/>
    <w:rsid w:val="00F43A83"/>
    <w:rsid w:val="00F43D07"/>
    <w:rsid w:val="00F44AB9"/>
    <w:rsid w:val="00F46835"/>
    <w:rsid w:val="00F46DBC"/>
    <w:rsid w:val="00F46F03"/>
    <w:rsid w:val="00F50488"/>
    <w:rsid w:val="00F51AD6"/>
    <w:rsid w:val="00F51F2A"/>
    <w:rsid w:val="00F5300C"/>
    <w:rsid w:val="00F53E43"/>
    <w:rsid w:val="00F54823"/>
    <w:rsid w:val="00F56988"/>
    <w:rsid w:val="00F56BB9"/>
    <w:rsid w:val="00F579F7"/>
    <w:rsid w:val="00F57A6D"/>
    <w:rsid w:val="00F6135B"/>
    <w:rsid w:val="00F61EDD"/>
    <w:rsid w:val="00F62945"/>
    <w:rsid w:val="00F63B99"/>
    <w:rsid w:val="00F6489E"/>
    <w:rsid w:val="00F6649F"/>
    <w:rsid w:val="00F7077A"/>
    <w:rsid w:val="00F72722"/>
    <w:rsid w:val="00F73F1D"/>
    <w:rsid w:val="00F751A6"/>
    <w:rsid w:val="00F75566"/>
    <w:rsid w:val="00F76BB1"/>
    <w:rsid w:val="00F77C68"/>
    <w:rsid w:val="00F8163B"/>
    <w:rsid w:val="00F826C7"/>
    <w:rsid w:val="00F830C1"/>
    <w:rsid w:val="00F830E4"/>
    <w:rsid w:val="00F86269"/>
    <w:rsid w:val="00F90178"/>
    <w:rsid w:val="00F91A06"/>
    <w:rsid w:val="00F93958"/>
    <w:rsid w:val="00F946C8"/>
    <w:rsid w:val="00F9503B"/>
    <w:rsid w:val="00F956E3"/>
    <w:rsid w:val="00FA026B"/>
    <w:rsid w:val="00FA02A8"/>
    <w:rsid w:val="00FA02CC"/>
    <w:rsid w:val="00FA0730"/>
    <w:rsid w:val="00FA2184"/>
    <w:rsid w:val="00FA27DD"/>
    <w:rsid w:val="00FA292A"/>
    <w:rsid w:val="00FA4E42"/>
    <w:rsid w:val="00FA7889"/>
    <w:rsid w:val="00FB0B93"/>
    <w:rsid w:val="00FB3D58"/>
    <w:rsid w:val="00FB4161"/>
    <w:rsid w:val="00FB47F1"/>
    <w:rsid w:val="00FB5C95"/>
    <w:rsid w:val="00FB61FB"/>
    <w:rsid w:val="00FB7D85"/>
    <w:rsid w:val="00FC10E5"/>
    <w:rsid w:val="00FC1B67"/>
    <w:rsid w:val="00FC272A"/>
    <w:rsid w:val="00FC36E8"/>
    <w:rsid w:val="00FC4F8C"/>
    <w:rsid w:val="00FC51FC"/>
    <w:rsid w:val="00FC5675"/>
    <w:rsid w:val="00FC78B8"/>
    <w:rsid w:val="00FD012F"/>
    <w:rsid w:val="00FD3226"/>
    <w:rsid w:val="00FD3F17"/>
    <w:rsid w:val="00FD3FEF"/>
    <w:rsid w:val="00FD7285"/>
    <w:rsid w:val="00FD7864"/>
    <w:rsid w:val="00FE1151"/>
    <w:rsid w:val="00FE137E"/>
    <w:rsid w:val="00FE19BF"/>
    <w:rsid w:val="00FE1B1F"/>
    <w:rsid w:val="00FE2608"/>
    <w:rsid w:val="00FE2F7C"/>
    <w:rsid w:val="00FF4AC5"/>
    <w:rsid w:val="00FF4B64"/>
    <w:rsid w:val="00FF526E"/>
    <w:rsid w:val="00FF5E14"/>
    <w:rsid w:val="00FF69F5"/>
    <w:rsid w:val="00FF7625"/>
    <w:rsid w:val="00FF7E55"/>
    <w:rsid w:val="043E6493"/>
    <w:rsid w:val="04CFDA55"/>
    <w:rsid w:val="09DD925A"/>
    <w:rsid w:val="0B748792"/>
    <w:rsid w:val="2C5C63D9"/>
    <w:rsid w:val="32FEFBD3"/>
    <w:rsid w:val="33907195"/>
    <w:rsid w:val="35F10E2E"/>
    <w:rsid w:val="3D967020"/>
    <w:rsid w:val="3E6D7D0C"/>
    <w:rsid w:val="40126FCC"/>
    <w:rsid w:val="42212AD4"/>
    <w:rsid w:val="499A2F7F"/>
    <w:rsid w:val="4CD5ED83"/>
    <w:rsid w:val="61BF9313"/>
    <w:rsid w:val="73D3D46F"/>
    <w:rsid w:val="770ADDB9"/>
    <w:rsid w:val="796DD2FF"/>
    <w:rsid w:val="7D95D14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77966CF2-5715-4688-95D2-DB8FA36793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styleId="NichtaufgelsteErwhnung">
    <w:name w:val="Unresolved Mention"/>
    <w:basedOn w:val="Absatz-Standardschriftart"/>
    <w:uiPriority w:val="99"/>
    <w:semiHidden/>
    <w:unhideWhenUsed/>
    <w:rsid w:val="005266F2"/>
    <w:rPr>
      <w:color w:val="605E5C"/>
      <w:shd w:val="clear" w:color="auto" w:fill="E1DFDD"/>
    </w:rPr>
  </w:style>
  <w:style w:type="character" w:customStyle="1" w:styleId="DisclaimerZchn">
    <w:name w:val="Disclaimer Zchn"/>
    <w:basedOn w:val="Absatz-Standardschriftart"/>
    <w:link w:val="Disclaimer"/>
    <w:locked/>
    <w:rsid w:val="005A1B03"/>
    <w:rPr>
      <w:rFonts w:ascii="Arial" w:hAnsi="Arial" w:cs="Arial"/>
      <w:color w:val="525F6B"/>
      <w:lang w:eastAsia="ja-JP"/>
    </w:rPr>
  </w:style>
  <w:style w:type="paragraph" w:customStyle="1" w:styleId="Disclaimer">
    <w:name w:val="Disclaimer"/>
    <w:basedOn w:val="Standard"/>
    <w:link w:val="DisclaimerZchn"/>
    <w:rsid w:val="005A1B03"/>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5A1B03"/>
    <w:rPr>
      <w:rFonts w:ascii="Arial" w:hAnsi="Arial" w:cs="Arial"/>
      <w:color w:val="525F6B"/>
      <w:lang w:eastAsia="ja-JP"/>
    </w:rPr>
  </w:style>
  <w:style w:type="paragraph" w:customStyle="1" w:styleId="BeschreibungDivisions">
    <w:name w:val="Beschreibung Divisions"/>
    <w:basedOn w:val="Standard"/>
    <w:link w:val="BeschreibungDivisionsZchn"/>
    <w:rsid w:val="005A1B03"/>
    <w:pPr>
      <w:numPr>
        <w:numId w:val="19"/>
      </w:numPr>
      <w:tabs>
        <w:tab w:val="clear" w:pos="3572"/>
      </w:tabs>
      <w:spacing w:line="276" w:lineRule="auto"/>
      <w:contextualSpacing/>
    </w:pPr>
    <w:rPr>
      <w:rFonts w:ascii="Arial" w:hAnsi="Arial" w:cs="Arial"/>
      <w:color w:val="525F6B"/>
      <w:sz w:val="24"/>
      <w:lang w:eastAsia="ja-JP"/>
    </w:rPr>
  </w:style>
  <w:style w:type="character" w:customStyle="1" w:styleId="normaltextrun">
    <w:name w:val="normaltextrun"/>
    <w:basedOn w:val="Absatz-Standardschriftart"/>
    <w:rsid w:val="006B3950"/>
  </w:style>
  <w:style w:type="paragraph" w:customStyle="1" w:styleId="flietext0">
    <w:name w:val="flietext"/>
    <w:basedOn w:val="Standard"/>
    <w:rsid w:val="007905D7"/>
    <w:pPr>
      <w:tabs>
        <w:tab w:val="clear" w:pos="3572"/>
      </w:tabs>
    </w:pPr>
    <w:rPr>
      <w:rFonts w:ascii="Calibri" w:hAnsi="Calibri" w:cs="Calibri"/>
      <w:szCs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542442730">
      <w:bodyDiv w:val="1"/>
      <w:marLeft w:val="0"/>
      <w:marRight w:val="0"/>
      <w:marTop w:val="0"/>
      <w:marBottom w:val="0"/>
      <w:divBdr>
        <w:top w:val="none" w:sz="0" w:space="0" w:color="auto"/>
        <w:left w:val="none" w:sz="0" w:space="0" w:color="auto"/>
        <w:bottom w:val="none" w:sz="0" w:space="0" w:color="auto"/>
        <w:right w:val="none" w:sz="0" w:space="0" w:color="auto"/>
      </w:divBdr>
    </w:div>
    <w:div w:id="653142921">
      <w:bodyDiv w:val="1"/>
      <w:marLeft w:val="0"/>
      <w:marRight w:val="0"/>
      <w:marTop w:val="0"/>
      <w:marBottom w:val="0"/>
      <w:divBdr>
        <w:top w:val="none" w:sz="0" w:space="0" w:color="auto"/>
        <w:left w:val="none" w:sz="0" w:space="0" w:color="auto"/>
        <w:bottom w:val="none" w:sz="0" w:space="0" w:color="auto"/>
        <w:right w:val="none" w:sz="0" w:space="0" w:color="auto"/>
      </w:divBdr>
    </w:div>
    <w:div w:id="1235697402">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391733933">
      <w:bodyDiv w:val="1"/>
      <w:marLeft w:val="0"/>
      <w:marRight w:val="0"/>
      <w:marTop w:val="0"/>
      <w:marBottom w:val="0"/>
      <w:divBdr>
        <w:top w:val="none" w:sz="0" w:space="0" w:color="auto"/>
        <w:left w:val="none" w:sz="0" w:space="0" w:color="auto"/>
        <w:bottom w:val="none" w:sz="0" w:space="0" w:color="auto"/>
        <w:right w:val="none" w:sz="0" w:space="0" w:color="auto"/>
      </w:divBdr>
    </w:div>
    <w:div w:id="1580292868">
      <w:bodyDiv w:val="1"/>
      <w:marLeft w:val="0"/>
      <w:marRight w:val="0"/>
      <w:marTop w:val="0"/>
      <w:marBottom w:val="0"/>
      <w:divBdr>
        <w:top w:val="none" w:sz="0" w:space="0" w:color="auto"/>
        <w:left w:val="none" w:sz="0" w:space="0" w:color="auto"/>
        <w:bottom w:val="none" w:sz="0" w:space="0" w:color="auto"/>
        <w:right w:val="none" w:sz="0" w:space="0" w:color="auto"/>
      </w:divBdr>
    </w:div>
    <w:div w:id="1931039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yperlink" Target="http://www.durr.com"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durr.com/fileadmin/durr.com/06_Media/01_News/2023/Files/duerr-togg-de.zip" TargetMode="External"/><Relationship Id="rId17" Type="http://schemas.openxmlformats.org/officeDocument/2006/relationships/hyperlink" Target="mailto:kristin.roth@durr.com"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6" ma:contentTypeDescription="Ein neues Dokument erstellen." ma:contentTypeScope="" ma:versionID="be8be8aacbe880c20c3f712836b1209a">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ea1e3a15a4e1f2ece417c09dcca2bb3"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4DB38EAA-27FF-41BA-BBF3-E7F076871716}">
  <ds:schemaRefs>
    <ds:schemaRef ds:uri="http://schemas.openxmlformats.org/officeDocument/2006/bibliography"/>
  </ds:schemaRefs>
</ds:datastoreItem>
</file>

<file path=customXml/itemProps2.xml><?xml version="1.0" encoding="utf-8"?>
<ds:datastoreItem xmlns:ds="http://schemas.openxmlformats.org/officeDocument/2006/customXml" ds:itemID="{E76D6EBA-0660-486D-8BBF-62836AE4866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3.xml><?xml version="1.0" encoding="utf-8"?>
<ds:datastoreItem xmlns:ds="http://schemas.openxmlformats.org/officeDocument/2006/customXml" ds:itemID="{19896AF9-36A4-49E0-9F9F-F8429B320D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BFAF107-202A-4113-A4E4-3E63EB7A794A}">
  <ds:schemaRefs>
    <ds:schemaRef ds:uri="http://schemas.microsoft.com/sharepoint/v3/contenttype/forms"/>
  </ds:schemaRefs>
</ds:datastoreItem>
</file>

<file path=customXml/itemProps5.xml><?xml version="1.0" encoding="utf-8"?>
<ds:datastoreItem xmlns:ds="http://schemas.openxmlformats.org/officeDocument/2006/customXml" ds:itemID="{1F860B67-3263-43B7-A613-9BBB9291A3E1}">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1389</Words>
  <Characters>8752</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10121</CharactersWithSpaces>
  <SharedDoc>false</SharedDoc>
  <HLinks>
    <vt:vector size="18" baseType="variant">
      <vt:variant>
        <vt:i4>5439577</vt:i4>
      </vt:variant>
      <vt:variant>
        <vt:i4>6</vt:i4>
      </vt:variant>
      <vt:variant>
        <vt:i4>0</vt:i4>
      </vt:variant>
      <vt:variant>
        <vt:i4>5</vt:i4>
      </vt:variant>
      <vt:variant>
        <vt:lpwstr>http://www.durr.com/</vt:lpwstr>
      </vt:variant>
      <vt:variant>
        <vt:lpwstr/>
      </vt:variant>
      <vt:variant>
        <vt:i4>3473500</vt:i4>
      </vt:variant>
      <vt:variant>
        <vt:i4>3</vt:i4>
      </vt:variant>
      <vt:variant>
        <vt:i4>0</vt:i4>
      </vt:variant>
      <vt:variant>
        <vt:i4>5</vt:i4>
      </vt:variant>
      <vt:variant>
        <vt:lpwstr>mailto:kristin.roth@durr.com</vt:lpwstr>
      </vt:variant>
      <vt:variant>
        <vt:lpwstr/>
      </vt:variant>
      <vt:variant>
        <vt:i4>8061052</vt:i4>
      </vt:variant>
      <vt:variant>
        <vt:i4>0</vt:i4>
      </vt:variant>
      <vt:variant>
        <vt:i4>0</vt:i4>
      </vt:variant>
      <vt:variant>
        <vt:i4>5</vt:i4>
      </vt:variant>
      <vt:variant>
        <vt:lpwstr>https://www.durr.com/fileadmin/durr.com/06_Media/01_News/2023/Files/duerr-togg-de.zip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86</cp:revision>
  <cp:lastPrinted>2022-07-22T05:18:00Z</cp:lastPrinted>
  <dcterms:created xsi:type="dcterms:W3CDTF">2023-03-30T01:52:00Z</dcterms:created>
  <dcterms:modified xsi:type="dcterms:W3CDTF">2023-04-21T06:22:00Z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ies>
</file>