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24F112" w14:textId="66A3195F" w:rsidR="00282680" w:rsidRPr="001A0C50" w:rsidRDefault="006A6639" w:rsidP="00064547">
      <w:pPr>
        <w:pStyle w:val="Titel-Headline"/>
        <w:rPr>
          <w:color w:val="003865"/>
        </w:rPr>
      </w:pPr>
      <w:r>
        <w:rPr>
          <w:color w:val="003865"/>
        </w:rPr>
        <w:t>P</w:t>
      </w:r>
      <w:r w:rsidR="00901D5D" w:rsidRPr="001A0C50">
        <w:rPr>
          <w:color w:val="003865"/>
        </w:rPr>
        <w:t>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dh="http://schemas.microsoft.com/office/word/2020/wordml/sdtdatahash">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089DFA1D" w14:textId="17314D62" w:rsidR="009F5936" w:rsidRPr="005D40DB" w:rsidRDefault="00E76E7A" w:rsidP="009E41A0">
      <w:pPr>
        <w:pStyle w:val="Dachzeile"/>
        <w:rPr>
          <w:bCs/>
          <w:lang w:val="en-US"/>
        </w:rPr>
      </w:pPr>
      <w:bookmarkStart w:id="1" w:name="_Hlk46910796"/>
      <w:bookmarkEnd w:id="0"/>
      <w:r w:rsidRPr="00E76E7A">
        <w:rPr>
          <w:bCs/>
          <w:lang w:val="en-US"/>
        </w:rPr>
        <w:t xml:space="preserve">New solution for predictable production that makes use of the latest </w:t>
      </w:r>
      <w:proofErr w:type="spellStart"/>
      <w:r w:rsidRPr="00E76E7A">
        <w:rPr>
          <w:bCs/>
          <w:lang w:val="en-US"/>
        </w:rPr>
        <w:t>IIoT</w:t>
      </w:r>
      <w:proofErr w:type="spellEnd"/>
      <w:r w:rsidRPr="00E76E7A">
        <w:rPr>
          <w:bCs/>
          <w:lang w:val="en-US"/>
        </w:rPr>
        <w:t xml:space="preserve"> technology to create the basis for the digitalized factory</w:t>
      </w:r>
    </w:p>
    <w:p w14:paraId="3A6C2134" w14:textId="77777777" w:rsidR="00E76E7A" w:rsidRPr="00E76E7A" w:rsidRDefault="00E76E7A" w:rsidP="00E76E7A">
      <w:pPr>
        <w:rPr>
          <w:b/>
          <w:bCs/>
          <w:color w:val="003865"/>
          <w:sz w:val="34"/>
          <w:szCs w:val="30"/>
          <w:lang w:val="en-CA"/>
        </w:rPr>
      </w:pPr>
      <w:bookmarkStart w:id="2" w:name="_Hlk77672077"/>
      <w:bookmarkEnd w:id="1"/>
      <w:r w:rsidRPr="00E76E7A">
        <w:rPr>
          <w:b/>
          <w:bCs/>
          <w:color w:val="003865"/>
          <w:sz w:val="34"/>
          <w:szCs w:val="30"/>
          <w:lang w:val="en-CA"/>
        </w:rPr>
        <w:t xml:space="preserve">iTAC presents milestone at </w:t>
      </w:r>
    </w:p>
    <w:p w14:paraId="23233D4D" w14:textId="48105A7A" w:rsidR="00B63CAC" w:rsidRDefault="00E76E7A" w:rsidP="00E76E7A">
      <w:pPr>
        <w:rPr>
          <w:b/>
          <w:bCs/>
          <w:color w:val="003865"/>
          <w:sz w:val="34"/>
          <w:szCs w:val="30"/>
          <w:lang w:val="en-CA"/>
        </w:rPr>
      </w:pPr>
      <w:proofErr w:type="spellStart"/>
      <w:r w:rsidRPr="00E76E7A">
        <w:rPr>
          <w:b/>
          <w:bCs/>
          <w:color w:val="003865"/>
          <w:sz w:val="34"/>
          <w:szCs w:val="30"/>
          <w:lang w:val="en-CA"/>
        </w:rPr>
        <w:t>productronica</w:t>
      </w:r>
      <w:proofErr w:type="spellEnd"/>
      <w:r w:rsidRPr="00E76E7A">
        <w:rPr>
          <w:b/>
          <w:bCs/>
          <w:color w:val="003865"/>
          <w:sz w:val="34"/>
          <w:szCs w:val="30"/>
          <w:lang w:val="en-CA"/>
        </w:rPr>
        <w:t xml:space="preserve"> 2021: MES becomes MOM</w:t>
      </w:r>
    </w:p>
    <w:bookmarkEnd w:id="2"/>
    <w:p w14:paraId="2FC0A9C0" w14:textId="365772D7" w:rsidR="00694632" w:rsidRDefault="00694632" w:rsidP="00D24225">
      <w:pPr>
        <w:rPr>
          <w:b/>
          <w:bCs/>
          <w:color w:val="003865"/>
          <w:sz w:val="34"/>
          <w:szCs w:val="30"/>
          <w:lang w:val="en-CA"/>
        </w:rPr>
      </w:pPr>
    </w:p>
    <w:p w14:paraId="0421FBDD" w14:textId="31DC03C7" w:rsidR="002E7707" w:rsidRPr="00453E07" w:rsidRDefault="006832F6" w:rsidP="00A248DF">
      <w:pPr>
        <w:rPr>
          <w:rFonts w:ascii="Arial" w:hAnsi="Arial" w:cs="Arial"/>
          <w:lang w:val="en-CA"/>
        </w:rPr>
      </w:pPr>
      <w:bookmarkStart w:id="3" w:name="_Hlk77672090"/>
      <w:r w:rsidRPr="004D1BDC">
        <w:rPr>
          <w:rStyle w:val="Fettung"/>
          <w:rFonts w:asciiTheme="majorHAnsi" w:hAnsiTheme="majorHAnsi" w:cstheme="majorHAnsi"/>
        </w:rPr>
        <w:t>Montabaur, September</w:t>
      </w:r>
      <w:r>
        <w:rPr>
          <w:rStyle w:val="Fettung"/>
          <w:rFonts w:asciiTheme="majorHAnsi" w:hAnsiTheme="majorHAnsi" w:cstheme="majorHAnsi"/>
        </w:rPr>
        <w:t xml:space="preserve"> 20,</w:t>
      </w:r>
      <w:r w:rsidRPr="004D1BDC">
        <w:rPr>
          <w:rStyle w:val="Fettung"/>
          <w:rFonts w:asciiTheme="majorHAnsi" w:hAnsiTheme="majorHAnsi" w:cstheme="majorHAnsi"/>
        </w:rPr>
        <w:t xml:space="preserve"> 2021 </w:t>
      </w:r>
      <w:r w:rsidRPr="004D1BDC">
        <w:rPr>
          <w:rFonts w:asciiTheme="majorHAnsi" w:hAnsiTheme="majorHAnsi" w:cstheme="majorHAnsi"/>
          <w:b/>
        </w:rPr>
        <w:t>–</w:t>
      </w:r>
      <w:r>
        <w:rPr>
          <w:rFonts w:asciiTheme="majorHAnsi" w:hAnsiTheme="majorHAnsi" w:cstheme="majorHAnsi"/>
          <w:b/>
        </w:rPr>
        <w:t xml:space="preserve"> </w:t>
      </w:r>
      <w:r w:rsidR="00453E07" w:rsidRPr="00453E07">
        <w:rPr>
          <w:rStyle w:val="Fettung"/>
          <w:lang w:val="en-US"/>
        </w:rPr>
        <w:t>The MES specialist iTAC Software AG (</w:t>
      </w:r>
      <w:hyperlink r:id="rId8" w:history="1">
        <w:r w:rsidR="00453E07" w:rsidRPr="00453E07">
          <w:rPr>
            <w:rStyle w:val="Hyperlink"/>
            <w:b/>
            <w:bCs/>
            <w:spacing w:val="-2"/>
            <w:w w:val="101"/>
            <w:lang w:val="en-US"/>
          </w:rPr>
          <w:t>www.itacsoftware.com</w:t>
        </w:r>
      </w:hyperlink>
      <w:r w:rsidR="00453E07" w:rsidRPr="00453E07">
        <w:rPr>
          <w:rStyle w:val="Fettung"/>
          <w:lang w:val="en-US"/>
        </w:rPr>
        <w:t xml:space="preserve">) will present an important milestone in its product development at </w:t>
      </w:r>
      <w:proofErr w:type="spellStart"/>
      <w:r w:rsidR="00453E07" w:rsidRPr="00453E07">
        <w:rPr>
          <w:rStyle w:val="Fettung"/>
          <w:lang w:val="en-US"/>
        </w:rPr>
        <w:t>productronica</w:t>
      </w:r>
      <w:proofErr w:type="spellEnd"/>
      <w:r w:rsidR="00453E07" w:rsidRPr="00453E07">
        <w:rPr>
          <w:rStyle w:val="Fettung"/>
          <w:lang w:val="en-US"/>
        </w:rPr>
        <w:t xml:space="preserve"> 2021: The </w:t>
      </w:r>
      <w:proofErr w:type="spellStart"/>
      <w:r w:rsidR="00453E07" w:rsidRPr="00453E07">
        <w:rPr>
          <w:rStyle w:val="Fettung"/>
          <w:lang w:val="en-US"/>
        </w:rPr>
        <w:t>iTAC.MES.Suite</w:t>
      </w:r>
      <w:proofErr w:type="spellEnd"/>
      <w:r w:rsidR="00453E07" w:rsidRPr="00453E07">
        <w:rPr>
          <w:rStyle w:val="Fettung"/>
          <w:lang w:val="en-US"/>
        </w:rPr>
        <w:t xml:space="preserve"> becomes the </w:t>
      </w:r>
      <w:proofErr w:type="spellStart"/>
      <w:r w:rsidR="00453E07" w:rsidRPr="00453E07">
        <w:rPr>
          <w:rStyle w:val="Fettung"/>
          <w:lang w:val="en-US"/>
        </w:rPr>
        <w:t>iTAC.MOM.Suite</w:t>
      </w:r>
      <w:proofErr w:type="spellEnd"/>
      <w:r w:rsidR="00453E07" w:rsidRPr="00453E07">
        <w:rPr>
          <w:rStyle w:val="Fettung"/>
          <w:lang w:val="en-US"/>
        </w:rPr>
        <w:t xml:space="preserve">. The company is thus decisively further developing the existing Manufacturing Execution System for the digitalized factory world. The solution, which is being developed in cooperation with </w:t>
      </w:r>
      <w:proofErr w:type="spellStart"/>
      <w:r w:rsidR="00453E07" w:rsidRPr="00453E07">
        <w:rPr>
          <w:rStyle w:val="Fettung"/>
          <w:lang w:val="en-US"/>
        </w:rPr>
        <w:t>iTAC's</w:t>
      </w:r>
      <w:proofErr w:type="spellEnd"/>
      <w:r w:rsidR="00453E07" w:rsidRPr="00453E07">
        <w:rPr>
          <w:rStyle w:val="Fettung"/>
          <w:lang w:val="en-US"/>
        </w:rPr>
        <w:t xml:space="preserve"> holding company Dürr AG, has significant new features for controlling, </w:t>
      </w:r>
      <w:proofErr w:type="gramStart"/>
      <w:r w:rsidR="00453E07" w:rsidRPr="00453E07">
        <w:rPr>
          <w:rStyle w:val="Fettung"/>
          <w:lang w:val="en-US"/>
        </w:rPr>
        <w:t>optimizing</w:t>
      </w:r>
      <w:proofErr w:type="gramEnd"/>
      <w:r w:rsidR="00453E07" w:rsidRPr="00453E07">
        <w:rPr>
          <w:rStyle w:val="Fettung"/>
          <w:lang w:val="en-US"/>
        </w:rPr>
        <w:t xml:space="preserve"> and predicting production processes in real time. It is based on a completely new, open architecture and can therefore be integrated into existing ecosystems. iTAC will be attending the trade fair from November 16 to 19, 2021 in </w:t>
      </w:r>
      <w:r>
        <w:rPr>
          <w:rStyle w:val="Fettung"/>
          <w:lang w:val="en-US"/>
        </w:rPr>
        <w:t>h</w:t>
      </w:r>
      <w:r w:rsidR="00453E07" w:rsidRPr="00453E07">
        <w:rPr>
          <w:rStyle w:val="Fettung"/>
          <w:lang w:val="en-US"/>
        </w:rPr>
        <w:t xml:space="preserve">all A3 at </w:t>
      </w:r>
      <w:r>
        <w:rPr>
          <w:rStyle w:val="Fettung"/>
          <w:lang w:val="en-US"/>
        </w:rPr>
        <w:t>booth</w:t>
      </w:r>
      <w:r w:rsidR="00453E07" w:rsidRPr="00453E07">
        <w:rPr>
          <w:rStyle w:val="Fettung"/>
          <w:lang w:val="en-US"/>
        </w:rPr>
        <w:t xml:space="preserve"> 161</w:t>
      </w:r>
      <w:r w:rsidR="00A248DF" w:rsidRPr="00453E07">
        <w:rPr>
          <w:rFonts w:ascii="Arial" w:hAnsi="Arial" w:cs="Arial"/>
          <w:lang w:val="en-US"/>
        </w:rPr>
        <w:t>.</w:t>
      </w:r>
    </w:p>
    <w:bookmarkEnd w:id="3"/>
    <w:p w14:paraId="66223002" w14:textId="77777777" w:rsidR="0012437B" w:rsidRDefault="0012437B" w:rsidP="00D24225">
      <w:pPr>
        <w:rPr>
          <w:rFonts w:ascii="Arial" w:hAnsi="Arial" w:cs="Arial"/>
          <w:lang w:val="en-CA"/>
        </w:rPr>
      </w:pPr>
    </w:p>
    <w:p w14:paraId="4F09377E" w14:textId="3BF3EE91" w:rsidR="00464BB5" w:rsidRDefault="00C45FF5" w:rsidP="00464BB5">
      <w:pPr>
        <w:rPr>
          <w:rFonts w:ascii="Arial" w:hAnsi="Arial" w:cs="Arial"/>
          <w:lang w:val="en-US"/>
        </w:rPr>
      </w:pPr>
      <w:r w:rsidRPr="00C45FF5">
        <w:rPr>
          <w:rFonts w:ascii="Arial" w:hAnsi="Arial" w:cs="Arial"/>
          <w:lang w:val="en-US"/>
        </w:rPr>
        <w:t>"With the major release 10.00 of our MES, we are initiating a paradigm shift. It is the starting signal for the new MOM solution. It enables factories to complete the digital transformation in their production and meet future requirements for an entirely digital process chain," explains Peter Bollinger, CEO of iTAC Software AG, a subsidiary of Dürr AG.</w:t>
      </w:r>
    </w:p>
    <w:p w14:paraId="291F4362" w14:textId="31DB35A7" w:rsidR="00464BB5" w:rsidRDefault="00464BB5" w:rsidP="00464BB5">
      <w:pPr>
        <w:rPr>
          <w:rFonts w:ascii="Arial" w:hAnsi="Arial" w:cs="Arial"/>
          <w:lang w:val="en-US"/>
        </w:rPr>
      </w:pPr>
    </w:p>
    <w:p w14:paraId="41A60FAD" w14:textId="2534AD9E" w:rsidR="00C45FF5" w:rsidRDefault="00C45FF5" w:rsidP="00464BB5">
      <w:pPr>
        <w:rPr>
          <w:rFonts w:ascii="Arial" w:hAnsi="Arial" w:cs="Arial"/>
          <w:lang w:val="en-US"/>
        </w:rPr>
      </w:pPr>
      <w:r w:rsidRPr="00C45FF5">
        <w:rPr>
          <w:rFonts w:ascii="Arial" w:hAnsi="Arial" w:cs="Arial"/>
          <w:lang w:val="en-US"/>
        </w:rPr>
        <w:t>MOM (Manufacturing Operations Management) from iTAC is a holistic manufacturing management system. It covers all the functions required for</w:t>
      </w:r>
      <w:r w:rsidR="006832F6">
        <w:rPr>
          <w:rFonts w:ascii="Arial" w:hAnsi="Arial" w:cs="Arial"/>
          <w:lang w:val="en-US"/>
        </w:rPr>
        <w:t xml:space="preserve"> the</w:t>
      </w:r>
      <w:r w:rsidRPr="00C45FF5">
        <w:rPr>
          <w:rFonts w:ascii="Arial" w:hAnsi="Arial" w:cs="Arial"/>
          <w:lang w:val="en-US"/>
        </w:rPr>
        <w:t xml:space="preserve"> networking and aut</w:t>
      </w:r>
      <w:r w:rsidR="006832F6">
        <w:rPr>
          <w:rFonts w:ascii="Arial" w:hAnsi="Arial" w:cs="Arial"/>
          <w:lang w:val="en-US"/>
        </w:rPr>
        <w:t>omation of</w:t>
      </w:r>
      <w:r w:rsidRPr="00C45FF5">
        <w:rPr>
          <w:rFonts w:ascii="Arial" w:hAnsi="Arial" w:cs="Arial"/>
          <w:lang w:val="en-US"/>
        </w:rPr>
        <w:t xml:space="preserve"> processes. It has a modular and scalable design </w:t>
      </w:r>
      <w:r w:rsidRPr="00C45FF5">
        <w:rPr>
          <w:rFonts w:ascii="Arial" w:hAnsi="Arial" w:cs="Arial"/>
          <w:lang w:val="en-US"/>
        </w:rPr>
        <w:lastRenderedPageBreak/>
        <w:t xml:space="preserve">and, thanks to its openness, can be seamlessly integrated into customers' digital platform strategies. </w:t>
      </w:r>
      <w:proofErr w:type="spellStart"/>
      <w:r w:rsidRPr="00C45FF5">
        <w:rPr>
          <w:rFonts w:ascii="Arial" w:hAnsi="Arial" w:cs="Arial"/>
          <w:lang w:val="en-US"/>
        </w:rPr>
        <w:t>iTAC's</w:t>
      </w:r>
      <w:proofErr w:type="spellEnd"/>
      <w:r w:rsidRPr="00C45FF5">
        <w:rPr>
          <w:rFonts w:ascii="Arial" w:hAnsi="Arial" w:cs="Arial"/>
          <w:lang w:val="en-US"/>
        </w:rPr>
        <w:t xml:space="preserve"> new MOM solution has the following key advantages:</w:t>
      </w:r>
    </w:p>
    <w:p w14:paraId="208AAD79" w14:textId="2192EE58" w:rsidR="00C45FF5" w:rsidRDefault="00C45FF5" w:rsidP="00464BB5">
      <w:pPr>
        <w:rPr>
          <w:rFonts w:ascii="Arial" w:hAnsi="Arial" w:cs="Arial"/>
          <w:lang w:val="en-US"/>
        </w:rPr>
      </w:pPr>
    </w:p>
    <w:p w14:paraId="1CCE5806" w14:textId="43E20323" w:rsidR="00C45FF5" w:rsidRDefault="00C45FF5" w:rsidP="00464BB5">
      <w:pPr>
        <w:rPr>
          <w:rFonts w:ascii="Arial" w:hAnsi="Arial" w:cs="Arial"/>
          <w:lang w:val="en-US"/>
        </w:rPr>
      </w:pPr>
      <w:r w:rsidRPr="00F76963">
        <w:rPr>
          <w:rFonts w:ascii="Arial" w:hAnsi="Arial" w:cs="Arial"/>
          <w:lang w:val="en-US"/>
        </w:rPr>
        <w:t>-</w:t>
      </w:r>
      <w:r w:rsidRPr="00F76963">
        <w:rPr>
          <w:rFonts w:ascii="Arial" w:hAnsi="Arial" w:cs="Arial"/>
          <w:b/>
          <w:bCs/>
          <w:lang w:val="en-US"/>
        </w:rPr>
        <w:t xml:space="preserve"> Extensive system:</w:t>
      </w:r>
      <w:r w:rsidRPr="00C45FF5">
        <w:rPr>
          <w:rFonts w:ascii="Arial" w:hAnsi="Arial" w:cs="Arial"/>
          <w:lang w:val="en-US"/>
        </w:rPr>
        <w:t xml:space="preserve"> The MOM solution enables the control, </w:t>
      </w:r>
      <w:proofErr w:type="gramStart"/>
      <w:r w:rsidRPr="00C45FF5">
        <w:rPr>
          <w:rFonts w:ascii="Arial" w:hAnsi="Arial" w:cs="Arial"/>
          <w:lang w:val="en-US"/>
        </w:rPr>
        <w:t>optimization</w:t>
      </w:r>
      <w:proofErr w:type="gramEnd"/>
      <w:r w:rsidRPr="00C45FF5">
        <w:rPr>
          <w:rFonts w:ascii="Arial" w:hAnsi="Arial" w:cs="Arial"/>
          <w:lang w:val="en-US"/>
        </w:rPr>
        <w:t xml:space="preserve"> and prediction of production processes in real time. MOM combines the typical MES functions with solutions for control, </w:t>
      </w:r>
      <w:proofErr w:type="gramStart"/>
      <w:r w:rsidRPr="00C45FF5">
        <w:rPr>
          <w:rFonts w:ascii="Arial" w:hAnsi="Arial" w:cs="Arial"/>
          <w:lang w:val="en-US"/>
        </w:rPr>
        <w:t>planning</w:t>
      </w:r>
      <w:proofErr w:type="gramEnd"/>
      <w:r w:rsidRPr="00C45FF5">
        <w:rPr>
          <w:rFonts w:ascii="Arial" w:hAnsi="Arial" w:cs="Arial"/>
          <w:lang w:val="en-US"/>
        </w:rPr>
        <w:t xml:space="preserve"> and analytics. It functionally covers all processes that take place on the shopfloor, </w:t>
      </w:r>
      <w:proofErr w:type="gramStart"/>
      <w:r w:rsidRPr="00C45FF5">
        <w:rPr>
          <w:rFonts w:ascii="Arial" w:hAnsi="Arial" w:cs="Arial"/>
          <w:lang w:val="en-US"/>
        </w:rPr>
        <w:t>i.e.</w:t>
      </w:r>
      <w:proofErr w:type="gramEnd"/>
      <w:r w:rsidRPr="00C45FF5">
        <w:rPr>
          <w:rFonts w:ascii="Arial" w:hAnsi="Arial" w:cs="Arial"/>
          <w:lang w:val="en-US"/>
        </w:rPr>
        <w:t xml:space="preserve"> in the area between the machines and the ERP system, but also offers the connection of interfaces to higher-level systems (ERP, PLM, etc.).</w:t>
      </w:r>
    </w:p>
    <w:p w14:paraId="509F273C" w14:textId="59A66745" w:rsidR="00F76963" w:rsidRDefault="00F76963" w:rsidP="00464BB5">
      <w:pPr>
        <w:rPr>
          <w:rFonts w:ascii="Arial" w:hAnsi="Arial" w:cs="Arial"/>
          <w:lang w:val="en-US"/>
        </w:rPr>
      </w:pPr>
    </w:p>
    <w:p w14:paraId="276B0EF3" w14:textId="4B3915E7" w:rsidR="00F76963" w:rsidRPr="00F76963" w:rsidRDefault="00F76963" w:rsidP="00F76963">
      <w:pPr>
        <w:rPr>
          <w:rFonts w:ascii="Arial" w:hAnsi="Arial" w:cs="Arial"/>
          <w:lang w:val="en-US"/>
        </w:rPr>
      </w:pPr>
      <w:r w:rsidRPr="00F76963">
        <w:rPr>
          <w:rFonts w:ascii="Arial" w:hAnsi="Arial" w:cs="Arial"/>
          <w:lang w:val="en-US"/>
        </w:rPr>
        <w:t xml:space="preserve">- </w:t>
      </w:r>
      <w:r w:rsidRPr="00F76963">
        <w:rPr>
          <w:rFonts w:ascii="Arial" w:hAnsi="Arial" w:cs="Arial"/>
          <w:b/>
          <w:bCs/>
          <w:lang w:val="en-US"/>
        </w:rPr>
        <w:t>Modular platform that grows with the demand:</w:t>
      </w:r>
      <w:r w:rsidRPr="00F76963">
        <w:rPr>
          <w:rFonts w:ascii="Arial" w:hAnsi="Arial" w:cs="Arial"/>
          <w:lang w:val="en-US"/>
        </w:rPr>
        <w:t xml:space="preserve"> </w:t>
      </w:r>
      <w:proofErr w:type="spellStart"/>
      <w:r w:rsidRPr="00F76963">
        <w:rPr>
          <w:rFonts w:ascii="Arial" w:hAnsi="Arial" w:cs="Arial"/>
          <w:lang w:val="en-US"/>
        </w:rPr>
        <w:t>iTAC's</w:t>
      </w:r>
      <w:proofErr w:type="spellEnd"/>
      <w:r w:rsidRPr="00F76963">
        <w:rPr>
          <w:rFonts w:ascii="Arial" w:hAnsi="Arial" w:cs="Arial"/>
          <w:lang w:val="en-US"/>
        </w:rPr>
        <w:t xml:space="preserve"> previous MES solution </w:t>
      </w:r>
      <w:r w:rsidR="00B803B2">
        <w:rPr>
          <w:rFonts w:ascii="Arial" w:hAnsi="Arial" w:cs="Arial"/>
          <w:lang w:val="en-US"/>
        </w:rPr>
        <w:t>was</w:t>
      </w:r>
      <w:r w:rsidRPr="00F76963">
        <w:rPr>
          <w:rFonts w:ascii="Arial" w:hAnsi="Arial" w:cs="Arial"/>
          <w:lang w:val="en-US"/>
        </w:rPr>
        <w:t xml:space="preserve"> expanded with new modules and services and elevated to an open architecture. This means that it can be used on a modular basis as needed. </w:t>
      </w:r>
    </w:p>
    <w:p w14:paraId="51294429" w14:textId="77777777" w:rsidR="00F76963" w:rsidRPr="00F76963" w:rsidRDefault="00F76963" w:rsidP="00F76963">
      <w:pPr>
        <w:rPr>
          <w:rFonts w:ascii="Arial" w:hAnsi="Arial" w:cs="Arial"/>
          <w:lang w:val="en-US"/>
        </w:rPr>
      </w:pPr>
    </w:p>
    <w:p w14:paraId="5FD49C94" w14:textId="7C42A35F" w:rsidR="00F76963" w:rsidRDefault="000A062A" w:rsidP="00F76963">
      <w:pPr>
        <w:rPr>
          <w:rFonts w:ascii="Arial" w:hAnsi="Arial" w:cs="Arial"/>
          <w:lang w:val="en-US"/>
        </w:rPr>
      </w:pPr>
      <w:r w:rsidRPr="000A062A">
        <w:rPr>
          <w:rFonts w:ascii="Arial" w:hAnsi="Arial" w:cs="Arial"/>
          <w:lang w:val="en-US"/>
        </w:rPr>
        <w:t xml:space="preserve">- </w:t>
      </w:r>
      <w:r w:rsidRPr="000A062A">
        <w:rPr>
          <w:rFonts w:ascii="Arial" w:hAnsi="Arial" w:cs="Arial"/>
          <w:b/>
          <w:bCs/>
          <w:lang w:val="en-US"/>
        </w:rPr>
        <w:t>Raising efficiency through prediction</w:t>
      </w:r>
      <w:r w:rsidRPr="000A062A">
        <w:rPr>
          <w:rFonts w:ascii="Arial" w:hAnsi="Arial" w:cs="Arial"/>
          <w:lang w:val="en-US"/>
        </w:rPr>
        <w:t xml:space="preserve">: By integrating analytics functionalities, the MOM offers new possibilities for predicting production data based on captured </w:t>
      </w:r>
      <w:proofErr w:type="spellStart"/>
      <w:r w:rsidRPr="000A062A">
        <w:rPr>
          <w:rFonts w:ascii="Arial" w:hAnsi="Arial" w:cs="Arial"/>
          <w:lang w:val="en-US"/>
        </w:rPr>
        <w:t>IIoT</w:t>
      </w:r>
      <w:proofErr w:type="spellEnd"/>
      <w:r w:rsidRPr="000A062A">
        <w:rPr>
          <w:rFonts w:ascii="Arial" w:hAnsi="Arial" w:cs="Arial"/>
          <w:lang w:val="en-US"/>
        </w:rPr>
        <w:t xml:space="preserve"> and MES data. These predictions can address quality and production performance as well as potential manufacturing downtime. Prevention and prediction services, as well as edge technology, create more value and data sovereignty.</w:t>
      </w:r>
    </w:p>
    <w:p w14:paraId="01DE7FE3" w14:textId="023A61DB" w:rsidR="00F76963" w:rsidRDefault="00F76963" w:rsidP="00464BB5">
      <w:pPr>
        <w:rPr>
          <w:rFonts w:ascii="Arial" w:hAnsi="Arial" w:cs="Arial"/>
          <w:lang w:val="en-US"/>
        </w:rPr>
      </w:pPr>
    </w:p>
    <w:p w14:paraId="14C8C20A" w14:textId="7BD592AF" w:rsidR="00F76963" w:rsidRDefault="00440407" w:rsidP="00464BB5">
      <w:pPr>
        <w:rPr>
          <w:rFonts w:ascii="Arial" w:hAnsi="Arial" w:cs="Arial"/>
          <w:lang w:val="en-US"/>
        </w:rPr>
      </w:pPr>
      <w:r w:rsidRPr="00440407">
        <w:rPr>
          <w:rFonts w:ascii="Arial" w:hAnsi="Arial" w:cs="Arial"/>
          <w:lang w:val="en-US"/>
        </w:rPr>
        <w:t xml:space="preserve">- </w:t>
      </w:r>
      <w:r w:rsidRPr="00440407">
        <w:rPr>
          <w:rFonts w:ascii="Arial" w:hAnsi="Arial" w:cs="Arial"/>
          <w:b/>
          <w:bCs/>
          <w:lang w:val="en-US"/>
        </w:rPr>
        <w:t>Always up to date</w:t>
      </w:r>
      <w:r w:rsidRPr="00440407">
        <w:rPr>
          <w:rFonts w:ascii="Arial" w:hAnsi="Arial" w:cs="Arial"/>
          <w:lang w:val="en-US"/>
        </w:rPr>
        <w:t>: MOM is based on the latest technological standards. This ensures that the customer can participate in innovation cycles emerging worldwide in the long term. The integration of low-code tools to simplify the integration of customer-specific business processes is just one central component of the new MOM architecture.</w:t>
      </w:r>
    </w:p>
    <w:p w14:paraId="4B692C40" w14:textId="1AFFAC98" w:rsidR="00440407" w:rsidRDefault="00440407" w:rsidP="00464BB5">
      <w:pPr>
        <w:rPr>
          <w:rFonts w:ascii="Arial" w:hAnsi="Arial" w:cs="Arial"/>
          <w:lang w:val="en-US"/>
        </w:rPr>
      </w:pPr>
    </w:p>
    <w:p w14:paraId="5D8CF38C" w14:textId="26E1CA2F" w:rsidR="00440407" w:rsidRDefault="00440407" w:rsidP="00464BB5">
      <w:pPr>
        <w:rPr>
          <w:rFonts w:ascii="Arial" w:hAnsi="Arial" w:cs="Arial"/>
          <w:lang w:val="en-US"/>
        </w:rPr>
      </w:pPr>
      <w:r w:rsidRPr="00440407">
        <w:rPr>
          <w:rFonts w:ascii="Arial" w:hAnsi="Arial" w:cs="Arial"/>
          <w:lang w:val="en-US"/>
        </w:rPr>
        <w:t xml:space="preserve">- </w:t>
      </w:r>
      <w:r w:rsidRPr="00440407">
        <w:rPr>
          <w:rFonts w:ascii="Arial" w:hAnsi="Arial" w:cs="Arial"/>
          <w:b/>
          <w:bCs/>
          <w:lang w:val="en-US"/>
        </w:rPr>
        <w:t>Seamless integration into the customer's digital platform strategy:</w:t>
      </w:r>
      <w:r w:rsidRPr="00440407">
        <w:rPr>
          <w:rFonts w:ascii="Arial" w:hAnsi="Arial" w:cs="Arial"/>
          <w:lang w:val="en-US"/>
        </w:rPr>
        <w:t xml:space="preserve"> The new technical architecture can be adapted to the customer's digital platform strategy. From the wide range of services and modules, an individual, flexible MOM solution can be put together for each user, which can be used autonomously or integrated into existing ecosystems.</w:t>
      </w:r>
    </w:p>
    <w:p w14:paraId="0B7258F7" w14:textId="37864F31" w:rsidR="00440407" w:rsidRDefault="00440407" w:rsidP="00464BB5">
      <w:pPr>
        <w:rPr>
          <w:rFonts w:ascii="Arial" w:hAnsi="Arial" w:cs="Arial"/>
          <w:lang w:val="en-US"/>
        </w:rPr>
      </w:pPr>
    </w:p>
    <w:p w14:paraId="2B3BB29A" w14:textId="77777777" w:rsidR="00440407" w:rsidRPr="00440407" w:rsidRDefault="00440407" w:rsidP="00440407">
      <w:pPr>
        <w:rPr>
          <w:rFonts w:ascii="Arial" w:hAnsi="Arial" w:cs="Arial"/>
          <w:b/>
          <w:bCs/>
          <w:lang w:val="en-US"/>
        </w:rPr>
      </w:pPr>
      <w:r w:rsidRPr="00440407">
        <w:rPr>
          <w:rFonts w:ascii="Arial" w:hAnsi="Arial" w:cs="Arial"/>
          <w:b/>
          <w:bCs/>
          <w:lang w:val="en-US"/>
        </w:rPr>
        <w:lastRenderedPageBreak/>
        <w:t>Previous features easier to use with changeover to Release 10.00</w:t>
      </w:r>
    </w:p>
    <w:p w14:paraId="3698E132" w14:textId="318AE48F" w:rsidR="00440407" w:rsidRDefault="00440407" w:rsidP="00440407">
      <w:pPr>
        <w:rPr>
          <w:rFonts w:ascii="Arial" w:hAnsi="Arial" w:cs="Arial"/>
          <w:lang w:val="en-US"/>
        </w:rPr>
      </w:pPr>
      <w:r w:rsidRPr="00440407">
        <w:rPr>
          <w:rFonts w:ascii="Arial" w:hAnsi="Arial" w:cs="Arial"/>
          <w:lang w:val="en-US"/>
        </w:rPr>
        <w:t xml:space="preserve">With the major release 10.00 and the associated expansion of the </w:t>
      </w:r>
      <w:proofErr w:type="spellStart"/>
      <w:r w:rsidRPr="00440407">
        <w:rPr>
          <w:rFonts w:ascii="Arial" w:hAnsi="Arial" w:cs="Arial"/>
          <w:lang w:val="en-US"/>
        </w:rPr>
        <w:t>MES.Suite</w:t>
      </w:r>
      <w:proofErr w:type="spellEnd"/>
      <w:r w:rsidRPr="00440407">
        <w:rPr>
          <w:rFonts w:ascii="Arial" w:hAnsi="Arial" w:cs="Arial"/>
          <w:lang w:val="en-US"/>
        </w:rPr>
        <w:t xml:space="preserve"> systems to the </w:t>
      </w:r>
      <w:proofErr w:type="spellStart"/>
      <w:r w:rsidRPr="00440407">
        <w:rPr>
          <w:rFonts w:ascii="Arial" w:hAnsi="Arial" w:cs="Arial"/>
          <w:lang w:val="en-US"/>
        </w:rPr>
        <w:t>MOM.Suite</w:t>
      </w:r>
      <w:proofErr w:type="spellEnd"/>
      <w:r w:rsidRPr="00440407">
        <w:rPr>
          <w:rFonts w:ascii="Arial" w:hAnsi="Arial" w:cs="Arial"/>
          <w:lang w:val="en-US"/>
        </w:rPr>
        <w:t xml:space="preserve">, various existing features have also been adapted. The CRP, TR and PM services and applications are now </w:t>
      </w:r>
      <w:r w:rsidR="00B803B2">
        <w:rPr>
          <w:rFonts w:ascii="Arial" w:hAnsi="Arial" w:cs="Arial"/>
          <w:lang w:val="en-US"/>
        </w:rPr>
        <w:t>available</w:t>
      </w:r>
      <w:r w:rsidRPr="00440407">
        <w:rPr>
          <w:rFonts w:ascii="Arial" w:hAnsi="Arial" w:cs="Arial"/>
          <w:lang w:val="en-US"/>
        </w:rPr>
        <w:t xml:space="preserve"> in the iTAC.Workbench </w:t>
      </w:r>
      <w:r w:rsidR="00B803B2" w:rsidRPr="004D1BDC">
        <w:rPr>
          <w:rFonts w:asciiTheme="majorHAnsi" w:hAnsiTheme="majorHAnsi" w:cstheme="majorHAnsi"/>
        </w:rPr>
        <w:t xml:space="preserve">– </w:t>
      </w:r>
      <w:r w:rsidRPr="00440407">
        <w:rPr>
          <w:rFonts w:ascii="Arial" w:hAnsi="Arial" w:cs="Arial"/>
          <w:lang w:val="en-US"/>
        </w:rPr>
        <w:t xml:space="preserve">a browser-based framework for integrating any HTML5-compliant applications. They thereby have a new, </w:t>
      </w:r>
      <w:proofErr w:type="gramStart"/>
      <w:r w:rsidRPr="00440407">
        <w:rPr>
          <w:rFonts w:ascii="Arial" w:hAnsi="Arial" w:cs="Arial"/>
          <w:lang w:val="en-US"/>
        </w:rPr>
        <w:t>consistent</w:t>
      </w:r>
      <w:proofErr w:type="gramEnd"/>
      <w:r w:rsidRPr="00440407">
        <w:rPr>
          <w:rFonts w:ascii="Arial" w:hAnsi="Arial" w:cs="Arial"/>
          <w:lang w:val="en-US"/>
        </w:rPr>
        <w:t xml:space="preserve"> and simpler user interface.</w:t>
      </w:r>
    </w:p>
    <w:p w14:paraId="4106F957" w14:textId="7EE8C6D5" w:rsidR="00440407" w:rsidRDefault="00440407" w:rsidP="00464BB5">
      <w:pPr>
        <w:rPr>
          <w:rFonts w:ascii="Arial" w:hAnsi="Arial" w:cs="Arial"/>
          <w:lang w:val="en-US"/>
        </w:rPr>
      </w:pPr>
    </w:p>
    <w:p w14:paraId="4320E4E5" w14:textId="14B7CB99" w:rsidR="00440407" w:rsidRDefault="005B3BFA" w:rsidP="00464BB5">
      <w:pPr>
        <w:rPr>
          <w:rFonts w:ascii="Arial" w:hAnsi="Arial" w:cs="Arial"/>
          <w:lang w:val="en-US"/>
        </w:rPr>
      </w:pPr>
      <w:r w:rsidRPr="005B3BFA">
        <w:rPr>
          <w:rFonts w:ascii="Arial" w:hAnsi="Arial" w:cs="Arial"/>
          <w:lang w:val="en-US"/>
        </w:rPr>
        <w:t xml:space="preserve">All three services are part of the classic MES functionalities. The Continuous Replenishment Process (CRP) is a process whose main task is to ensure the continuity of production without interruptions on the production line or station and to monitor the planned production. The Traceability (TR) module supports the identification and </w:t>
      </w:r>
      <w:r w:rsidR="008E248A" w:rsidRPr="005B3BFA">
        <w:rPr>
          <w:rFonts w:ascii="Arial" w:hAnsi="Arial" w:cs="Arial"/>
          <w:lang w:val="en-US"/>
        </w:rPr>
        <w:t>tracking</w:t>
      </w:r>
      <w:r w:rsidRPr="005B3BFA">
        <w:rPr>
          <w:rFonts w:ascii="Arial" w:hAnsi="Arial" w:cs="Arial"/>
          <w:lang w:val="en-US"/>
        </w:rPr>
        <w:t xml:space="preserve"> of a product from its point of origin throughout the order fulfillment process and the recording of its manufacturing history, for example, to detect </w:t>
      </w:r>
      <w:r w:rsidR="008E248A">
        <w:rPr>
          <w:rFonts w:ascii="Arial" w:hAnsi="Arial" w:cs="Arial"/>
          <w:lang w:val="en-US"/>
        </w:rPr>
        <w:t>errors</w:t>
      </w:r>
      <w:r w:rsidRPr="005B3BFA">
        <w:rPr>
          <w:rFonts w:ascii="Arial" w:hAnsi="Arial" w:cs="Arial"/>
          <w:lang w:val="en-US"/>
        </w:rPr>
        <w:t>. Production Management (PM) is responsible for shopfloor data collection and material management.</w:t>
      </w:r>
    </w:p>
    <w:p w14:paraId="2FB10E72" w14:textId="77777777" w:rsidR="000C16B9" w:rsidRDefault="000C16B9" w:rsidP="00FF54D3">
      <w:pPr>
        <w:rPr>
          <w:rFonts w:ascii="Arial" w:hAnsi="Arial" w:cs="Arial"/>
          <w:lang w:val="en-US"/>
        </w:rPr>
      </w:pPr>
    </w:p>
    <w:p w14:paraId="166F80BB" w14:textId="4030E307" w:rsidR="000C16B9" w:rsidRDefault="005B3BFA" w:rsidP="00FF54D3">
      <w:pPr>
        <w:rPr>
          <w:rFonts w:ascii="Arial" w:hAnsi="Arial" w:cs="Arial"/>
          <w:lang w:val="en-US"/>
        </w:rPr>
      </w:pPr>
      <w:r w:rsidRPr="005B3BFA">
        <w:rPr>
          <w:rFonts w:ascii="Arial" w:hAnsi="Arial" w:cs="Arial"/>
          <w:lang w:val="en-US"/>
        </w:rPr>
        <w:t xml:space="preserve">"We are still relying on the well-established MES functions, but we are placing them on a new foundation and combining them with new services for networked, efficient, </w:t>
      </w:r>
      <w:proofErr w:type="gramStart"/>
      <w:r w:rsidRPr="005B3BFA">
        <w:rPr>
          <w:rFonts w:ascii="Arial" w:hAnsi="Arial" w:cs="Arial"/>
          <w:lang w:val="en-US"/>
        </w:rPr>
        <w:t>forward-thinking</w:t>
      </w:r>
      <w:proofErr w:type="gramEnd"/>
      <w:r w:rsidRPr="005B3BFA">
        <w:rPr>
          <w:rFonts w:ascii="Arial" w:hAnsi="Arial" w:cs="Arial"/>
          <w:lang w:val="en-US"/>
        </w:rPr>
        <w:t xml:space="preserve"> and self-organizing production environments. The openness of the system and the fact that it adapts to all </w:t>
      </w:r>
      <w:r w:rsidR="000C16B9">
        <w:rPr>
          <w:rFonts w:ascii="Arial" w:hAnsi="Arial" w:cs="Arial"/>
          <w:lang w:val="en-US"/>
        </w:rPr>
        <w:t>r</w:t>
      </w:r>
      <w:r w:rsidR="000C16B9" w:rsidRPr="005B3BFA">
        <w:rPr>
          <w:rFonts w:ascii="Arial" w:hAnsi="Arial" w:cs="Arial"/>
          <w:lang w:val="en-US"/>
        </w:rPr>
        <w:t xml:space="preserve">equirements enable our customers to position themselves competitively </w:t>
      </w:r>
      <w:r w:rsidR="000C16B9">
        <w:rPr>
          <w:rFonts w:ascii="Arial" w:hAnsi="Arial" w:cs="Arial"/>
          <w:lang w:val="en-US"/>
        </w:rPr>
        <w:t xml:space="preserve">in </w:t>
      </w:r>
      <w:r w:rsidR="000C16B9" w:rsidRPr="005B3BFA">
        <w:rPr>
          <w:rFonts w:ascii="Arial" w:hAnsi="Arial" w:cs="Arial"/>
          <w:lang w:val="en-US"/>
        </w:rPr>
        <w:t>Industry 4.0 at all times," explains Peter Bollinger</w:t>
      </w:r>
      <w:r w:rsidR="000C16B9">
        <w:rPr>
          <w:rFonts w:ascii="Arial" w:hAnsi="Arial" w:cs="Arial"/>
          <w:lang w:val="en-US"/>
        </w:rPr>
        <w:t>.</w:t>
      </w:r>
    </w:p>
    <w:p w14:paraId="7490A387" w14:textId="77777777" w:rsidR="000C16B9" w:rsidRDefault="000C16B9" w:rsidP="00FF54D3">
      <w:pPr>
        <w:rPr>
          <w:rFonts w:ascii="Arial" w:hAnsi="Arial" w:cs="Arial"/>
          <w:lang w:val="en-US"/>
        </w:rPr>
      </w:pPr>
    </w:p>
    <w:p w14:paraId="68C961BF" w14:textId="77777777" w:rsidR="000C16B9" w:rsidRDefault="000C16B9" w:rsidP="00FF54D3">
      <w:pPr>
        <w:rPr>
          <w:rFonts w:ascii="Arial" w:hAnsi="Arial" w:cs="Arial"/>
          <w:lang w:val="en-US"/>
        </w:rPr>
      </w:pPr>
    </w:p>
    <w:p w14:paraId="6AA94DC4" w14:textId="77777777" w:rsidR="000C16B9" w:rsidRDefault="000C16B9" w:rsidP="00FF54D3">
      <w:pPr>
        <w:rPr>
          <w:rFonts w:ascii="Arial" w:hAnsi="Arial" w:cs="Arial"/>
          <w:lang w:val="en-US"/>
        </w:rPr>
      </w:pPr>
    </w:p>
    <w:p w14:paraId="22EB127F" w14:textId="77777777" w:rsidR="000C16B9" w:rsidRDefault="000C16B9" w:rsidP="00FF54D3">
      <w:pPr>
        <w:rPr>
          <w:rFonts w:ascii="Arial" w:hAnsi="Arial" w:cs="Arial"/>
          <w:lang w:val="en-US"/>
        </w:rPr>
      </w:pPr>
    </w:p>
    <w:p w14:paraId="48F76776" w14:textId="77777777" w:rsidR="000C16B9" w:rsidRDefault="000C16B9" w:rsidP="00FF54D3">
      <w:pPr>
        <w:rPr>
          <w:rFonts w:ascii="Arial" w:hAnsi="Arial" w:cs="Arial"/>
          <w:lang w:val="en-US"/>
        </w:rPr>
      </w:pPr>
    </w:p>
    <w:p w14:paraId="553ABE59" w14:textId="77777777" w:rsidR="000C16B9" w:rsidRDefault="000C16B9" w:rsidP="00FF54D3">
      <w:pPr>
        <w:rPr>
          <w:rFonts w:ascii="Arial" w:hAnsi="Arial" w:cs="Arial"/>
          <w:lang w:val="en-US"/>
        </w:rPr>
      </w:pPr>
    </w:p>
    <w:p w14:paraId="79F468C8" w14:textId="14FBF928" w:rsidR="000C16B9" w:rsidRDefault="000C16B9" w:rsidP="000C16B9">
      <w:pPr>
        <w:pStyle w:val="Titel-Subline"/>
        <w:spacing w:line="240" w:lineRule="auto"/>
        <w:rPr>
          <w:i/>
          <w:iCs/>
          <w:color w:val="auto"/>
          <w:sz w:val="20"/>
          <w:szCs w:val="20"/>
          <w:lang w:val="en-US"/>
        </w:rPr>
      </w:pPr>
      <w:r w:rsidRPr="000C16B9">
        <w:rPr>
          <w:rFonts w:cs="Arial"/>
          <w:bCs/>
          <w:i/>
          <w:iCs/>
          <w:noProof/>
          <w:color w:val="auto"/>
          <w:sz w:val="20"/>
          <w:szCs w:val="20"/>
        </w:rPr>
        <w:lastRenderedPageBreak/>
        <w:drawing>
          <wp:anchor distT="0" distB="0" distL="114300" distR="114300" simplePos="0" relativeHeight="251658240" behindDoc="0" locked="0" layoutInCell="1" allowOverlap="1" wp14:anchorId="696CC8A9" wp14:editId="0C51626C">
            <wp:simplePos x="0" y="0"/>
            <wp:positionH relativeFrom="margin">
              <wp:align>left</wp:align>
            </wp:positionH>
            <wp:positionV relativeFrom="paragraph">
              <wp:posOffset>0</wp:posOffset>
            </wp:positionV>
            <wp:extent cx="4543425" cy="2981325"/>
            <wp:effectExtent l="0" t="0" r="9525" b="9525"/>
            <wp:wrapSquare wrapText="bothSides"/>
            <wp:docPr id="2" name="Grafik 2" descr="Ein Bild, das Person, Mikroskop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Person, Mikroskop enthält.&#10;&#10;Automatisch generierte Beschreibung"/>
                    <pic:cNvPicPr/>
                  </pic:nvPicPr>
                  <pic:blipFill>
                    <a:blip r:embed="rId9"/>
                    <a:stretch>
                      <a:fillRect/>
                    </a:stretch>
                  </pic:blipFill>
                  <pic:spPr>
                    <a:xfrm>
                      <a:off x="0" y="0"/>
                      <a:ext cx="4543425" cy="2981325"/>
                    </a:xfrm>
                    <a:prstGeom prst="rect">
                      <a:avLst/>
                    </a:prstGeom>
                  </pic:spPr>
                </pic:pic>
              </a:graphicData>
            </a:graphic>
            <wp14:sizeRelH relativeFrom="margin">
              <wp14:pctWidth>0</wp14:pctWidth>
            </wp14:sizeRelH>
          </wp:anchor>
        </w:drawing>
      </w:r>
      <w:bookmarkStart w:id="4" w:name="_Hlk74569707"/>
      <w:r w:rsidRPr="000C16B9">
        <w:rPr>
          <w:i/>
          <w:iCs/>
          <w:color w:val="auto"/>
          <w:sz w:val="20"/>
          <w:szCs w:val="20"/>
          <w:lang w:val="en-US"/>
        </w:rPr>
        <w:t>iTAC</w:t>
      </w:r>
      <w:r>
        <w:rPr>
          <w:i/>
          <w:iCs/>
          <w:color w:val="auto"/>
          <w:sz w:val="20"/>
          <w:szCs w:val="20"/>
          <w:lang w:val="en-US"/>
        </w:rPr>
        <w:t xml:space="preserve"> </w:t>
      </w:r>
      <w:r w:rsidRPr="000C16B9">
        <w:rPr>
          <w:i/>
          <w:iCs/>
          <w:color w:val="auto"/>
          <w:sz w:val="20"/>
          <w:szCs w:val="20"/>
          <w:lang w:val="en-US"/>
        </w:rPr>
        <w:t xml:space="preserve">presents milestone at </w:t>
      </w:r>
      <w:proofErr w:type="spellStart"/>
      <w:r w:rsidRPr="000C16B9">
        <w:rPr>
          <w:i/>
          <w:iCs/>
          <w:color w:val="auto"/>
          <w:sz w:val="20"/>
          <w:szCs w:val="20"/>
          <w:lang w:val="en-US"/>
        </w:rPr>
        <w:t>productronica</w:t>
      </w:r>
      <w:proofErr w:type="spellEnd"/>
      <w:r w:rsidRPr="000C16B9">
        <w:rPr>
          <w:i/>
          <w:iCs/>
          <w:color w:val="auto"/>
          <w:sz w:val="20"/>
          <w:szCs w:val="20"/>
          <w:lang w:val="en-US"/>
        </w:rPr>
        <w:t xml:space="preserve"> 2021: MES becomes MOM</w:t>
      </w:r>
    </w:p>
    <w:bookmarkEnd w:id="4"/>
    <w:p w14:paraId="17513EE6" w14:textId="79220F52" w:rsidR="00310CAE" w:rsidRPr="001A0C50" w:rsidRDefault="00310CAE" w:rsidP="0006090A">
      <w:pPr>
        <w:pStyle w:val="Titel-Subline"/>
        <w:spacing w:after="0" w:line="240" w:lineRule="auto"/>
        <w:rPr>
          <w:i/>
          <w:iCs/>
          <w:color w:val="auto"/>
          <w:sz w:val="20"/>
          <w:szCs w:val="20"/>
        </w:rPr>
      </w:pPr>
      <w:r w:rsidRPr="001A0C50">
        <w:rPr>
          <w:rFonts w:ascii="Arial" w:hAnsi="Arial"/>
          <w:bCs/>
          <w:color w:val="auto"/>
          <w:sz w:val="18"/>
          <w:szCs w:val="18"/>
        </w:rPr>
        <w:t>About iTAC</w:t>
      </w:r>
    </w:p>
    <w:p w14:paraId="1BFC7505" w14:textId="3ACED814" w:rsidR="00AC3283" w:rsidRPr="001A0C50" w:rsidRDefault="00E40D25" w:rsidP="006762DA">
      <w:pPr>
        <w:spacing w:line="240" w:lineRule="atLeast"/>
        <w:rPr>
          <w:rFonts w:ascii="Arial" w:hAnsi="Arial" w:cs="Arial"/>
          <w:sz w:val="18"/>
          <w:szCs w:val="18"/>
        </w:rPr>
      </w:pPr>
      <w:r w:rsidRPr="001A0C50">
        <w:rPr>
          <w:rFonts w:ascii="Arial" w:hAnsi="Arial"/>
          <w:color w:val="auto"/>
          <w:sz w:val="18"/>
          <w:szCs w:val="18"/>
        </w:rPr>
        <w:t xml:space="preserve">iTAC Software </w:t>
      </w:r>
      <w:r w:rsidRPr="001A0C50">
        <w:rPr>
          <w:rFonts w:ascii="Arial" w:hAnsi="Arial"/>
          <w:sz w:val="18"/>
          <w:szCs w:val="18"/>
        </w:rPr>
        <w:t xml:space="preserve">AG, a stand-alone company of mechanical and plant engineering group Dürr, offers Internet-enabled information and communication technologies for the manufacturing industry. Founded in 1998, the company is </w:t>
      </w:r>
      <w:r w:rsidR="00C70B0F" w:rsidRPr="001A0C50">
        <w:rPr>
          <w:rFonts w:ascii="Arial" w:hAnsi="Arial"/>
          <w:sz w:val="18"/>
          <w:szCs w:val="18"/>
        </w:rPr>
        <w:t xml:space="preserve">now </w:t>
      </w:r>
      <w:r w:rsidRPr="001A0C50">
        <w:rPr>
          <w:rFonts w:ascii="Arial" w:hAnsi="Arial"/>
          <w:sz w:val="18"/>
          <w:szCs w:val="18"/>
        </w:rPr>
        <w:t xml:space="preserve">a leading MES manufacturer. The </w:t>
      </w:r>
      <w:proofErr w:type="spellStart"/>
      <w:r w:rsidRPr="001A0C50">
        <w:rPr>
          <w:rFonts w:ascii="Arial" w:hAnsi="Arial"/>
          <w:sz w:val="18"/>
          <w:szCs w:val="18"/>
        </w:rPr>
        <w:t>iTAC.MES.Suite</w:t>
      </w:r>
      <w:proofErr w:type="spellEnd"/>
      <w:r w:rsidRPr="001A0C50">
        <w:rPr>
          <w:rFonts w:ascii="Arial" w:hAnsi="Arial"/>
          <w:sz w:val="18"/>
          <w:szCs w:val="18"/>
        </w:rPr>
        <w:t xml:space="preserve"> is a manufacturing execution system used worldwide by companies in various sectors, including the automotive, electronics/EMS, telecommunications, medical technology, </w:t>
      </w:r>
      <w:proofErr w:type="gramStart"/>
      <w:r w:rsidRPr="001A0C50">
        <w:rPr>
          <w:rFonts w:ascii="Arial" w:hAnsi="Arial"/>
          <w:sz w:val="18"/>
          <w:szCs w:val="18"/>
        </w:rPr>
        <w:t>metals</w:t>
      </w:r>
      <w:proofErr w:type="gramEnd"/>
      <w:r w:rsidRPr="001A0C50">
        <w:rPr>
          <w:rFonts w:ascii="Arial" w:hAnsi="Arial"/>
          <w:sz w:val="18"/>
          <w:szCs w:val="18"/>
        </w:rPr>
        <w:t xml:space="preserve"> and energy industries. Further systems and solutions for implementing </w:t>
      </w:r>
      <w:proofErr w:type="spellStart"/>
      <w:r w:rsidRPr="001A0C50">
        <w:rPr>
          <w:rFonts w:ascii="Arial" w:hAnsi="Arial"/>
          <w:sz w:val="18"/>
          <w:szCs w:val="18"/>
        </w:rPr>
        <w:t>IIoT</w:t>
      </w:r>
      <w:proofErr w:type="spellEnd"/>
      <w:r w:rsidRPr="001A0C50">
        <w:rPr>
          <w:rFonts w:ascii="Arial" w:hAnsi="Arial"/>
          <w:sz w:val="18"/>
          <w:szCs w:val="18"/>
        </w:rPr>
        <w:t xml:space="preserve"> and Industry 4.0 requirements complete the portfolio. iTAC Software AG is headquartered in Montabaur, Germany with offices in the USA, </w:t>
      </w:r>
      <w:proofErr w:type="gramStart"/>
      <w:r w:rsidRPr="001A0C50">
        <w:rPr>
          <w:rFonts w:ascii="Arial" w:hAnsi="Arial"/>
          <w:sz w:val="18"/>
          <w:szCs w:val="18"/>
        </w:rPr>
        <w:t>China</w:t>
      </w:r>
      <w:proofErr w:type="gramEnd"/>
      <w:r w:rsidRPr="001A0C50">
        <w:rPr>
          <w:rFonts w:ascii="Arial" w:hAnsi="Arial"/>
          <w:sz w:val="18"/>
          <w:szCs w:val="18"/>
        </w:rPr>
        <w:t xml:space="preserve"> and Japan, and has a worldwide partner network for sales and service. </w:t>
      </w:r>
      <w:proofErr w:type="spellStart"/>
      <w:r w:rsidRPr="001A0C50">
        <w:rPr>
          <w:rFonts w:ascii="Arial" w:hAnsi="Arial"/>
          <w:sz w:val="18"/>
          <w:szCs w:val="18"/>
        </w:rPr>
        <w:t>iTAC’s</w:t>
      </w:r>
      <w:proofErr w:type="spellEnd"/>
      <w:r w:rsidRPr="001A0C50">
        <w:rPr>
          <w:rFonts w:ascii="Arial" w:hAnsi="Arial"/>
          <w:sz w:val="18"/>
          <w:szCs w:val="18"/>
        </w:rPr>
        <w:t xml:space="preserve"> philosophy is to connect people, </w:t>
      </w:r>
      <w:proofErr w:type="gramStart"/>
      <w:r w:rsidRPr="001A0C50">
        <w:rPr>
          <w:rFonts w:ascii="Arial" w:hAnsi="Arial"/>
          <w:sz w:val="18"/>
          <w:szCs w:val="18"/>
        </w:rPr>
        <w:t>data</w:t>
      </w:r>
      <w:proofErr w:type="gramEnd"/>
      <w:r w:rsidRPr="001A0C50">
        <w:rPr>
          <w:rFonts w:ascii="Arial" w:hAnsi="Arial"/>
          <w:sz w:val="18"/>
          <w:szCs w:val="18"/>
        </w:rPr>
        <w:t xml:space="preserve"> and systems.</w:t>
      </w:r>
    </w:p>
    <w:p w14:paraId="3F2209DF" w14:textId="77777777" w:rsidR="006762DA" w:rsidRPr="001A0C50" w:rsidRDefault="006762DA" w:rsidP="006762DA">
      <w:pPr>
        <w:spacing w:line="240" w:lineRule="atLeast"/>
        <w:rPr>
          <w:rFonts w:ascii="Arial" w:hAnsi="Arial" w:cs="Arial"/>
          <w:sz w:val="18"/>
          <w:szCs w:val="18"/>
        </w:rPr>
      </w:pPr>
    </w:p>
    <w:p w14:paraId="7BE590CE" w14:textId="41699AF9" w:rsidR="005F70F7" w:rsidRPr="00587E29" w:rsidRDefault="00AC3283" w:rsidP="00587E29">
      <w:pPr>
        <w:spacing w:line="240" w:lineRule="atLeast"/>
        <w:rPr>
          <w:rStyle w:val="Fettung"/>
          <w:b w:val="0"/>
          <w:spacing w:val="0"/>
          <w:w w:val="100"/>
          <w:sz w:val="18"/>
          <w:szCs w:val="18"/>
        </w:rPr>
      </w:pPr>
      <w:r w:rsidRPr="001A0C50">
        <w:rPr>
          <w:rFonts w:ascii="Arial" w:hAnsi="Arial"/>
          <w:sz w:val="18"/>
          <w:szCs w:val="18"/>
        </w:rPr>
        <w:t xml:space="preserve">The Dürr Group is one of the world’s leading mechanical and plant engineering companies </w:t>
      </w:r>
      <w:r w:rsidRPr="001A0C50">
        <w:rPr>
          <w:sz w:val="18"/>
          <w:szCs w:val="18"/>
        </w:rPr>
        <w:t xml:space="preserve">with outstanding expertise in the fields of automation and digitalisation/Industry 4.0. </w:t>
      </w:r>
      <w:r w:rsidRPr="001A0C50">
        <w:rPr>
          <w:rFonts w:ascii="Arial" w:hAnsi="Arial"/>
          <w:sz w:val="18"/>
          <w:szCs w:val="18"/>
        </w:rPr>
        <w:t xml:space="preserve">Dürr products, systems and services facilitate highly efficient manufacturing processes in various industries. </w:t>
      </w:r>
      <w:r w:rsidRPr="001A0C50">
        <w:rPr>
          <w:sz w:val="18"/>
          <w:szCs w:val="18"/>
        </w:rPr>
        <w:t xml:space="preserve">Dürr supplies many industries, including the automotive, mechanical engineering, chemical, pharmaceutical and wood processing sectors. The company has 92 locations in 32 countries and 16,500 employees worldwide. </w:t>
      </w:r>
    </w:p>
    <w:p w14:paraId="63098AB7" w14:textId="3F830F41" w:rsidR="005F70F7" w:rsidRDefault="005F70F7">
      <w:pPr>
        <w:tabs>
          <w:tab w:val="clear" w:pos="3572"/>
        </w:tabs>
        <w:spacing w:line="240" w:lineRule="auto"/>
        <w:rPr>
          <w:rStyle w:val="Fettung"/>
        </w:rPr>
      </w:pPr>
    </w:p>
    <w:p w14:paraId="21ED18EA" w14:textId="4C4F168B" w:rsidR="000C16B9" w:rsidRDefault="000C16B9">
      <w:pPr>
        <w:tabs>
          <w:tab w:val="clear" w:pos="3572"/>
        </w:tabs>
        <w:spacing w:line="240" w:lineRule="auto"/>
        <w:rPr>
          <w:rStyle w:val="Fettung"/>
        </w:rPr>
      </w:pPr>
    </w:p>
    <w:p w14:paraId="1120A299" w14:textId="77777777" w:rsidR="000C16B9" w:rsidRDefault="000C16B9">
      <w:pPr>
        <w:tabs>
          <w:tab w:val="clear" w:pos="3572"/>
        </w:tabs>
        <w:spacing w:line="240" w:lineRule="auto"/>
        <w:rPr>
          <w:rStyle w:val="Fettung"/>
        </w:rPr>
      </w:pPr>
    </w:p>
    <w:p w14:paraId="58F0DE3C" w14:textId="617F42E1" w:rsidR="005F70F7" w:rsidRDefault="005F70F7">
      <w:pPr>
        <w:tabs>
          <w:tab w:val="clear" w:pos="3572"/>
        </w:tabs>
        <w:spacing w:line="240" w:lineRule="auto"/>
        <w:rPr>
          <w:rStyle w:val="Fettung"/>
        </w:rPr>
      </w:pPr>
    </w:p>
    <w:p w14:paraId="6A35A37A" w14:textId="77777777" w:rsidR="00E60A14" w:rsidRDefault="00E60A14">
      <w:pPr>
        <w:tabs>
          <w:tab w:val="clear" w:pos="3572"/>
        </w:tabs>
        <w:spacing w:line="240" w:lineRule="auto"/>
        <w:rPr>
          <w:rStyle w:val="Fettung"/>
        </w:rPr>
      </w:pPr>
    </w:p>
    <w:p w14:paraId="25AFC973" w14:textId="77777777" w:rsidR="00582DD9" w:rsidRDefault="00582DD9">
      <w:pPr>
        <w:tabs>
          <w:tab w:val="clear" w:pos="3572"/>
        </w:tabs>
        <w:spacing w:line="240" w:lineRule="auto"/>
        <w:rPr>
          <w:rStyle w:val="Fettung"/>
        </w:rPr>
      </w:pPr>
      <w:r>
        <w:rPr>
          <w:rStyle w:val="Fettung"/>
        </w:rPr>
        <w:br w:type="page"/>
      </w:r>
    </w:p>
    <w:p w14:paraId="4837777E" w14:textId="47C68381" w:rsidR="005D5CD4" w:rsidRPr="001A0C50" w:rsidRDefault="005D5CD4" w:rsidP="009A1894">
      <w:pPr>
        <w:tabs>
          <w:tab w:val="clear" w:pos="3572"/>
        </w:tabs>
        <w:spacing w:line="240" w:lineRule="auto"/>
        <w:rPr>
          <w:rStyle w:val="Fettung"/>
        </w:rPr>
      </w:pPr>
      <w:r w:rsidRPr="001A0C50">
        <w:rPr>
          <w:rStyle w:val="Fettung"/>
        </w:rPr>
        <w:lastRenderedPageBreak/>
        <w:t>Contact</w:t>
      </w:r>
    </w:p>
    <w:p w14:paraId="12F0000F" w14:textId="77777777" w:rsidR="00D446D2" w:rsidRPr="001A0C50" w:rsidRDefault="00D446D2" w:rsidP="00B143FE">
      <w:pPr>
        <w:spacing w:line="280" w:lineRule="atLeast"/>
      </w:pPr>
      <w:r w:rsidRPr="001A0C50">
        <w:t>iTAC Software AG</w:t>
      </w:r>
    </w:p>
    <w:p w14:paraId="1C3EF4CD" w14:textId="0E5BD698" w:rsidR="00AC3283" w:rsidRPr="001A0C50" w:rsidRDefault="00D56C7D" w:rsidP="00B143FE">
      <w:pPr>
        <w:spacing w:line="280" w:lineRule="atLeast"/>
      </w:pPr>
      <w:r>
        <w:t>Natalie Wolodin</w:t>
      </w:r>
    </w:p>
    <w:p w14:paraId="36421C8A" w14:textId="63B6951C" w:rsidR="005D5CD4" w:rsidRPr="001A0C50" w:rsidRDefault="00BF1B26" w:rsidP="00B143FE">
      <w:pPr>
        <w:spacing w:line="280" w:lineRule="atLeast"/>
      </w:pPr>
      <w:r>
        <w:t>Inbound</w:t>
      </w:r>
      <w:r w:rsidR="00AC3283" w:rsidRPr="001A0C50">
        <w:t xml:space="preserve"> Marketing</w:t>
      </w:r>
    </w:p>
    <w:p w14:paraId="214D993A" w14:textId="60E2C03A" w:rsidR="005D5CD4" w:rsidRPr="001A0C50" w:rsidRDefault="005D5CD4" w:rsidP="00B143FE">
      <w:pPr>
        <w:spacing w:line="280" w:lineRule="atLeast"/>
      </w:pPr>
      <w:r w:rsidRPr="001A0C50">
        <w:t>Tel.: +49 2602 1065 21</w:t>
      </w:r>
      <w:r w:rsidR="00587E29">
        <w:t>6</w:t>
      </w:r>
    </w:p>
    <w:p w14:paraId="38FBF74D" w14:textId="77777777" w:rsidR="005D5CD4" w:rsidRPr="001A0C50" w:rsidRDefault="005D5CD4" w:rsidP="00B143FE">
      <w:pPr>
        <w:spacing w:line="280" w:lineRule="atLeast"/>
      </w:pPr>
      <w:r w:rsidRPr="001A0C50">
        <w:t>Fax: +49 2602 1065 30</w:t>
      </w:r>
    </w:p>
    <w:p w14:paraId="354B0569" w14:textId="7A260CA0" w:rsidR="00A962D0" w:rsidRPr="001A0C50" w:rsidRDefault="007C0BAC" w:rsidP="00B143FE">
      <w:pPr>
        <w:spacing w:line="280" w:lineRule="atLeast"/>
        <w:rPr>
          <w:rStyle w:val="Hyperlink"/>
        </w:rPr>
      </w:pPr>
      <w:r w:rsidRPr="001A0C50">
        <w:t xml:space="preserve">Email: </w:t>
      </w:r>
      <w:hyperlink r:id="rId10" w:history="1">
        <w:r w:rsidR="00D56C7D">
          <w:rPr>
            <w:rStyle w:val="Hyperlink"/>
            <w:lang w:val="en-US"/>
          </w:rPr>
          <w:t>natalie.wolodin@itacsoftware.com</w:t>
        </w:r>
      </w:hyperlink>
      <w:r w:rsidR="00A16B32" w:rsidRPr="00A16B32">
        <w:rPr>
          <w:lang w:val="en-US"/>
        </w:rPr>
        <w:t xml:space="preserve"> </w:t>
      </w:r>
    </w:p>
    <w:p w14:paraId="106BFF98" w14:textId="728C1442" w:rsidR="007C0BAC" w:rsidRPr="001A0C50" w:rsidRDefault="000C16B9" w:rsidP="00B143FE">
      <w:pPr>
        <w:spacing w:line="280" w:lineRule="atLeast"/>
      </w:pPr>
      <w:hyperlink r:id="rId11" w:history="1">
        <w:r w:rsidR="00106F1C" w:rsidRPr="001A0C50">
          <w:rPr>
            <w:rStyle w:val="Hyperlink"/>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w:t>
      </w:r>
      <w:proofErr w:type="spellStart"/>
      <w:r w:rsidRPr="001A0C50">
        <w:t>agentur</w:t>
      </w:r>
      <w:proofErr w:type="spellEnd"/>
      <w:r w:rsidRPr="001A0C50">
        <w:t xml:space="preserve">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0C16B9"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017603" w14:textId="77777777" w:rsidR="001E548F" w:rsidRDefault="001E548F" w:rsidP="00D9165E">
      <w:r>
        <w:separator/>
      </w:r>
    </w:p>
  </w:endnote>
  <w:endnote w:type="continuationSeparator" w:id="0">
    <w:p w14:paraId="3385C12E" w14:textId="77777777" w:rsidR="001E548F" w:rsidRDefault="001E548F"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14346" w14:textId="6344E4DE" w:rsidR="001E548F" w:rsidRPr="0085432F" w:rsidRDefault="001E548F"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0C16B9">
        <w:instrText>5</w:instrText>
      </w:r>
    </w:fldSimple>
    <w:r w:rsidRPr="005218C8">
      <w:instrText>&gt;"1" "</w:instrText>
    </w:r>
    <w:r w:rsidRPr="005218C8">
      <w:fldChar w:fldCharType="begin"/>
    </w:r>
    <w:r w:rsidRPr="005218C8">
      <w:instrText xml:space="preserve"> PAGE  \* MERGEFORMAT </w:instrText>
    </w:r>
    <w:r w:rsidRPr="005218C8">
      <w:fldChar w:fldCharType="separate"/>
    </w:r>
    <w:r w:rsidR="000C16B9">
      <w:instrText>2</w:instrText>
    </w:r>
    <w:r w:rsidRPr="005218C8">
      <w:fldChar w:fldCharType="end"/>
    </w:r>
    <w:r w:rsidRPr="005218C8">
      <w:instrText>/</w:instrText>
    </w:r>
    <w:fldSimple w:instr=" NUMPAGES  \* MERGEFORMAT ">
      <w:r w:rsidR="000C16B9">
        <w:instrText>5</w:instrText>
      </w:r>
    </w:fldSimple>
    <w:r w:rsidRPr="005218C8">
      <w:instrText>" "</w:instrText>
    </w:r>
    <w:r w:rsidRPr="005218C8">
      <w:fldChar w:fldCharType="separate"/>
    </w:r>
    <w:r w:rsidR="000C16B9">
      <w:t>2</w:t>
    </w:r>
    <w:r w:rsidR="000C16B9" w:rsidRPr="005218C8">
      <w:t>/</w:t>
    </w:r>
    <w:r w:rsidR="000C16B9">
      <w:t>5</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C871F3" w14:textId="55C5F7AB" w:rsidR="001E548F" w:rsidRPr="005218C8" w:rsidRDefault="001E548F" w:rsidP="005218C8">
    <w:pPr>
      <w:pStyle w:val="Kopfzeile"/>
    </w:pPr>
    <w:r w:rsidRPr="005218C8">
      <w:fldChar w:fldCharType="begin"/>
    </w:r>
    <w:r w:rsidRPr="005218C8">
      <w:instrText xml:space="preserve"> IF  \* MERGEFORMAT </w:instrText>
    </w:r>
    <w:fldSimple w:instr=" NUMPAGES  \* MERGEFORMAT ">
      <w:r w:rsidR="00DC2BE4">
        <w:instrText>3</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rsidR="00DC2BE4">
        <w:instrText>3</w:instrText>
      </w:r>
    </w:fldSimple>
    <w:r w:rsidRPr="005218C8">
      <w:instrText>" "</w:instrText>
    </w:r>
    <w:r w:rsidRPr="005218C8">
      <w:fldChar w:fldCharType="separate"/>
    </w:r>
    <w:r w:rsidR="00DC2BE4">
      <w:t>1</w:t>
    </w:r>
    <w:r w:rsidR="00DC2BE4" w:rsidRPr="005218C8">
      <w:t>/</w:t>
    </w:r>
    <w:r w:rsidR="00DC2BE4">
      <w:t>3</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5947AC" w14:textId="77777777" w:rsidR="001E548F" w:rsidRDefault="001E548F" w:rsidP="00D9165E">
      <w:r>
        <w:separator/>
      </w:r>
    </w:p>
  </w:footnote>
  <w:footnote w:type="continuationSeparator" w:id="0">
    <w:p w14:paraId="2A985BF8" w14:textId="77777777" w:rsidR="001E548F" w:rsidRDefault="001E548F"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191AA6" w14:textId="77777777" w:rsidR="001E548F" w:rsidRPr="00F73F1D" w:rsidRDefault="001E548F"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E76E7A" w:rsidRDefault="001E548F" w:rsidP="005B344C">
                          <w:pPr>
                            <w:pStyle w:val="Kontaktdaten"/>
                            <w:spacing w:line="170" w:lineRule="exact"/>
                            <w:rPr>
                              <w:lang w:val="de-DE"/>
                            </w:rPr>
                          </w:pPr>
                          <w:r w:rsidRPr="00E76E7A">
                            <w:rPr>
                              <w:lang w:val="de-DE"/>
                            </w:rPr>
                            <w:t>56410 Montabaur, Germany</w:t>
                          </w:r>
                        </w:p>
                        <w:p w14:paraId="7E61A701" w14:textId="77777777" w:rsidR="001E548F" w:rsidRPr="00E76E7A"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E76E7A" w:rsidRDefault="001E548F" w:rsidP="005B344C">
                    <w:pPr>
                      <w:pStyle w:val="Kontaktdaten"/>
                      <w:spacing w:line="170" w:lineRule="exact"/>
                      <w:rPr>
                        <w:lang w:val="de-DE"/>
                      </w:rPr>
                    </w:pPr>
                    <w:r w:rsidRPr="00E76E7A">
                      <w:rPr>
                        <w:lang w:val="de-DE"/>
                      </w:rPr>
                      <w:t>56410 Montabaur, Germany</w:t>
                    </w:r>
                  </w:p>
                  <w:p w14:paraId="7E61A701" w14:textId="77777777" w:rsidR="001E548F" w:rsidRPr="00E76E7A"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9BDE38" w14:textId="77777777" w:rsidR="001E548F" w:rsidRPr="005837F9" w:rsidRDefault="001E548F" w:rsidP="005218C8">
    <w:pPr>
      <w:pStyle w:val="Kopfzeile"/>
    </w:pPr>
  </w:p>
  <w:p w14:paraId="02A8F99E" w14:textId="77777777" w:rsidR="001E548F" w:rsidRDefault="001E548F"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1E548F" w:rsidRDefault="001E548F" w:rsidP="005218C8">
    <w:pPr>
      <w:pStyle w:val="Kopfzeile"/>
    </w:pPr>
  </w:p>
  <w:p w14:paraId="79A49560" w14:textId="77777777" w:rsidR="001E548F" w:rsidRDefault="001E548F" w:rsidP="005218C8">
    <w:pPr>
      <w:pStyle w:val="Kopfzeile"/>
    </w:pPr>
  </w:p>
  <w:p w14:paraId="3A038367" w14:textId="77777777" w:rsidR="001E548F" w:rsidRDefault="001E548F" w:rsidP="00D9165E"/>
  <w:p w14:paraId="33D4E641" w14:textId="77777777" w:rsidR="001E548F" w:rsidRDefault="001E548F"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23C"/>
    <w:rsid w:val="00030C1A"/>
    <w:rsid w:val="000346C5"/>
    <w:rsid w:val="0003543C"/>
    <w:rsid w:val="00036336"/>
    <w:rsid w:val="00037BB3"/>
    <w:rsid w:val="00037FF7"/>
    <w:rsid w:val="00040FEA"/>
    <w:rsid w:val="0004140A"/>
    <w:rsid w:val="00041E0D"/>
    <w:rsid w:val="000436AB"/>
    <w:rsid w:val="00045B99"/>
    <w:rsid w:val="00050245"/>
    <w:rsid w:val="000557D8"/>
    <w:rsid w:val="00057BA5"/>
    <w:rsid w:val="0006090A"/>
    <w:rsid w:val="000628B7"/>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62A"/>
    <w:rsid w:val="000A0BBC"/>
    <w:rsid w:val="000A2774"/>
    <w:rsid w:val="000A5FCE"/>
    <w:rsid w:val="000A6420"/>
    <w:rsid w:val="000A779F"/>
    <w:rsid w:val="000A799A"/>
    <w:rsid w:val="000B122D"/>
    <w:rsid w:val="000B17AC"/>
    <w:rsid w:val="000B6E58"/>
    <w:rsid w:val="000C009A"/>
    <w:rsid w:val="000C16B9"/>
    <w:rsid w:val="000C2A85"/>
    <w:rsid w:val="000C3AF3"/>
    <w:rsid w:val="000C74C8"/>
    <w:rsid w:val="000D1867"/>
    <w:rsid w:val="000D4047"/>
    <w:rsid w:val="000D5585"/>
    <w:rsid w:val="000D7490"/>
    <w:rsid w:val="000F1B6F"/>
    <w:rsid w:val="000F215E"/>
    <w:rsid w:val="000F52E1"/>
    <w:rsid w:val="000F599A"/>
    <w:rsid w:val="00100C0C"/>
    <w:rsid w:val="0010134F"/>
    <w:rsid w:val="00102066"/>
    <w:rsid w:val="00103EE3"/>
    <w:rsid w:val="001052E0"/>
    <w:rsid w:val="00106F1C"/>
    <w:rsid w:val="001076E4"/>
    <w:rsid w:val="00112DEF"/>
    <w:rsid w:val="00112DF3"/>
    <w:rsid w:val="00114E74"/>
    <w:rsid w:val="00115190"/>
    <w:rsid w:val="001167D1"/>
    <w:rsid w:val="00116F3F"/>
    <w:rsid w:val="00116F84"/>
    <w:rsid w:val="00117904"/>
    <w:rsid w:val="00117C7F"/>
    <w:rsid w:val="00117F87"/>
    <w:rsid w:val="00121333"/>
    <w:rsid w:val="0012359A"/>
    <w:rsid w:val="0012437B"/>
    <w:rsid w:val="00124E6A"/>
    <w:rsid w:val="00135319"/>
    <w:rsid w:val="00142FDB"/>
    <w:rsid w:val="001440F5"/>
    <w:rsid w:val="00147965"/>
    <w:rsid w:val="0015096A"/>
    <w:rsid w:val="00151506"/>
    <w:rsid w:val="00156161"/>
    <w:rsid w:val="0016098E"/>
    <w:rsid w:val="0016271C"/>
    <w:rsid w:val="00162EEF"/>
    <w:rsid w:val="0016325F"/>
    <w:rsid w:val="00163B9D"/>
    <w:rsid w:val="00174FE2"/>
    <w:rsid w:val="00176D8A"/>
    <w:rsid w:val="00180D0F"/>
    <w:rsid w:val="001871DC"/>
    <w:rsid w:val="001877A6"/>
    <w:rsid w:val="001935AE"/>
    <w:rsid w:val="00194AC6"/>
    <w:rsid w:val="00197009"/>
    <w:rsid w:val="001A0707"/>
    <w:rsid w:val="001A0C50"/>
    <w:rsid w:val="001A297C"/>
    <w:rsid w:val="001A5B15"/>
    <w:rsid w:val="001A65EE"/>
    <w:rsid w:val="001A72CB"/>
    <w:rsid w:val="001B20AC"/>
    <w:rsid w:val="001C0A26"/>
    <w:rsid w:val="001C0A39"/>
    <w:rsid w:val="001C106D"/>
    <w:rsid w:val="001C5EB3"/>
    <w:rsid w:val="001C789C"/>
    <w:rsid w:val="001D0887"/>
    <w:rsid w:val="001D0F2E"/>
    <w:rsid w:val="001D697E"/>
    <w:rsid w:val="001D776F"/>
    <w:rsid w:val="001E548F"/>
    <w:rsid w:val="001E54CA"/>
    <w:rsid w:val="001E5C84"/>
    <w:rsid w:val="001F0B86"/>
    <w:rsid w:val="001F3329"/>
    <w:rsid w:val="001F3730"/>
    <w:rsid w:val="001F45A1"/>
    <w:rsid w:val="001F6276"/>
    <w:rsid w:val="001F7E95"/>
    <w:rsid w:val="0020309C"/>
    <w:rsid w:val="0020322F"/>
    <w:rsid w:val="00205B62"/>
    <w:rsid w:val="0020631B"/>
    <w:rsid w:val="00206375"/>
    <w:rsid w:val="00207E21"/>
    <w:rsid w:val="002118EB"/>
    <w:rsid w:val="00216BD0"/>
    <w:rsid w:val="00216FC6"/>
    <w:rsid w:val="002176DB"/>
    <w:rsid w:val="00226865"/>
    <w:rsid w:val="002302B1"/>
    <w:rsid w:val="00230C90"/>
    <w:rsid w:val="00231A54"/>
    <w:rsid w:val="0023563A"/>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760C4"/>
    <w:rsid w:val="00280819"/>
    <w:rsid w:val="00280BCE"/>
    <w:rsid w:val="00282680"/>
    <w:rsid w:val="00284C18"/>
    <w:rsid w:val="0028777B"/>
    <w:rsid w:val="00290628"/>
    <w:rsid w:val="00292501"/>
    <w:rsid w:val="00294020"/>
    <w:rsid w:val="00294B59"/>
    <w:rsid w:val="00296AD3"/>
    <w:rsid w:val="002A1286"/>
    <w:rsid w:val="002A1717"/>
    <w:rsid w:val="002A172B"/>
    <w:rsid w:val="002A49F2"/>
    <w:rsid w:val="002A5671"/>
    <w:rsid w:val="002A5D25"/>
    <w:rsid w:val="002A639F"/>
    <w:rsid w:val="002B06E7"/>
    <w:rsid w:val="002B18CE"/>
    <w:rsid w:val="002B6593"/>
    <w:rsid w:val="002B71FB"/>
    <w:rsid w:val="002C00EB"/>
    <w:rsid w:val="002C0163"/>
    <w:rsid w:val="002C5677"/>
    <w:rsid w:val="002C6D51"/>
    <w:rsid w:val="002D0F47"/>
    <w:rsid w:val="002D2662"/>
    <w:rsid w:val="002D2E6A"/>
    <w:rsid w:val="002D33B7"/>
    <w:rsid w:val="002D4939"/>
    <w:rsid w:val="002D506A"/>
    <w:rsid w:val="002D60E0"/>
    <w:rsid w:val="002D7EB6"/>
    <w:rsid w:val="002E2125"/>
    <w:rsid w:val="002E6BCA"/>
    <w:rsid w:val="002E7707"/>
    <w:rsid w:val="002F482E"/>
    <w:rsid w:val="002F4DE5"/>
    <w:rsid w:val="002F51A9"/>
    <w:rsid w:val="002F6BF1"/>
    <w:rsid w:val="002F7140"/>
    <w:rsid w:val="002F7F2F"/>
    <w:rsid w:val="0030067C"/>
    <w:rsid w:val="00302DB1"/>
    <w:rsid w:val="003035A6"/>
    <w:rsid w:val="00310CAE"/>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A84"/>
    <w:rsid w:val="00366A8E"/>
    <w:rsid w:val="00367721"/>
    <w:rsid w:val="00373E56"/>
    <w:rsid w:val="00375576"/>
    <w:rsid w:val="00375D1A"/>
    <w:rsid w:val="00382B01"/>
    <w:rsid w:val="003849ED"/>
    <w:rsid w:val="0039367F"/>
    <w:rsid w:val="00395574"/>
    <w:rsid w:val="0039654F"/>
    <w:rsid w:val="003A046C"/>
    <w:rsid w:val="003A080B"/>
    <w:rsid w:val="003A1800"/>
    <w:rsid w:val="003A2989"/>
    <w:rsid w:val="003A692D"/>
    <w:rsid w:val="003B005F"/>
    <w:rsid w:val="003B0692"/>
    <w:rsid w:val="003B160B"/>
    <w:rsid w:val="003B1684"/>
    <w:rsid w:val="003B4455"/>
    <w:rsid w:val="003B5528"/>
    <w:rsid w:val="003B5A19"/>
    <w:rsid w:val="003C05C9"/>
    <w:rsid w:val="003C13BE"/>
    <w:rsid w:val="003C492A"/>
    <w:rsid w:val="003C60F4"/>
    <w:rsid w:val="003D50EB"/>
    <w:rsid w:val="003D770A"/>
    <w:rsid w:val="003E06FE"/>
    <w:rsid w:val="003E46AF"/>
    <w:rsid w:val="003E586E"/>
    <w:rsid w:val="003E5B52"/>
    <w:rsid w:val="003E738F"/>
    <w:rsid w:val="003E7CF8"/>
    <w:rsid w:val="003F0071"/>
    <w:rsid w:val="003F0CD8"/>
    <w:rsid w:val="003F1873"/>
    <w:rsid w:val="003F301C"/>
    <w:rsid w:val="003F3397"/>
    <w:rsid w:val="003F7144"/>
    <w:rsid w:val="00402949"/>
    <w:rsid w:val="00402AD2"/>
    <w:rsid w:val="0040309B"/>
    <w:rsid w:val="0040381F"/>
    <w:rsid w:val="00404174"/>
    <w:rsid w:val="0040784F"/>
    <w:rsid w:val="00407CD3"/>
    <w:rsid w:val="00415275"/>
    <w:rsid w:val="00424A3C"/>
    <w:rsid w:val="00426645"/>
    <w:rsid w:val="00430F5A"/>
    <w:rsid w:val="004320AA"/>
    <w:rsid w:val="004332CC"/>
    <w:rsid w:val="0043346C"/>
    <w:rsid w:val="004370EF"/>
    <w:rsid w:val="004400ED"/>
    <w:rsid w:val="00440407"/>
    <w:rsid w:val="004404FF"/>
    <w:rsid w:val="00441C12"/>
    <w:rsid w:val="004427AF"/>
    <w:rsid w:val="004462D7"/>
    <w:rsid w:val="00450174"/>
    <w:rsid w:val="00450D7A"/>
    <w:rsid w:val="00451CA7"/>
    <w:rsid w:val="004535D9"/>
    <w:rsid w:val="00453E07"/>
    <w:rsid w:val="00454F97"/>
    <w:rsid w:val="00455402"/>
    <w:rsid w:val="00456256"/>
    <w:rsid w:val="004606AC"/>
    <w:rsid w:val="0046201D"/>
    <w:rsid w:val="00462DDC"/>
    <w:rsid w:val="00464BB5"/>
    <w:rsid w:val="00465456"/>
    <w:rsid w:val="004667BA"/>
    <w:rsid w:val="00466954"/>
    <w:rsid w:val="00467800"/>
    <w:rsid w:val="00470EFD"/>
    <w:rsid w:val="00473AEC"/>
    <w:rsid w:val="00476060"/>
    <w:rsid w:val="004762B9"/>
    <w:rsid w:val="0047652B"/>
    <w:rsid w:val="00476746"/>
    <w:rsid w:val="00476C71"/>
    <w:rsid w:val="00477801"/>
    <w:rsid w:val="00477A12"/>
    <w:rsid w:val="00486F5D"/>
    <w:rsid w:val="00487914"/>
    <w:rsid w:val="00494EE7"/>
    <w:rsid w:val="004A1D41"/>
    <w:rsid w:val="004A220C"/>
    <w:rsid w:val="004A3A5F"/>
    <w:rsid w:val="004A5C1F"/>
    <w:rsid w:val="004B3D7E"/>
    <w:rsid w:val="004C6EBC"/>
    <w:rsid w:val="004D1A9C"/>
    <w:rsid w:val="004D1D0E"/>
    <w:rsid w:val="004D3165"/>
    <w:rsid w:val="004D7B9E"/>
    <w:rsid w:val="004D7C15"/>
    <w:rsid w:val="004E0D94"/>
    <w:rsid w:val="004E2175"/>
    <w:rsid w:val="004E3872"/>
    <w:rsid w:val="004E5E7F"/>
    <w:rsid w:val="004E7269"/>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2885"/>
    <w:rsid w:val="00505786"/>
    <w:rsid w:val="00506BD5"/>
    <w:rsid w:val="005075F1"/>
    <w:rsid w:val="00510FF5"/>
    <w:rsid w:val="00511067"/>
    <w:rsid w:val="00513534"/>
    <w:rsid w:val="0051492B"/>
    <w:rsid w:val="00515153"/>
    <w:rsid w:val="00516A4A"/>
    <w:rsid w:val="00520BFA"/>
    <w:rsid w:val="00521429"/>
    <w:rsid w:val="005218C8"/>
    <w:rsid w:val="00521CF5"/>
    <w:rsid w:val="00521FD5"/>
    <w:rsid w:val="00524571"/>
    <w:rsid w:val="00524BE9"/>
    <w:rsid w:val="0053448B"/>
    <w:rsid w:val="00534C1A"/>
    <w:rsid w:val="005365B4"/>
    <w:rsid w:val="0054450D"/>
    <w:rsid w:val="00550920"/>
    <w:rsid w:val="00551771"/>
    <w:rsid w:val="00554864"/>
    <w:rsid w:val="00554D8D"/>
    <w:rsid w:val="00555999"/>
    <w:rsid w:val="00555E2A"/>
    <w:rsid w:val="00564109"/>
    <w:rsid w:val="005673AB"/>
    <w:rsid w:val="005673B5"/>
    <w:rsid w:val="005674E8"/>
    <w:rsid w:val="00570119"/>
    <w:rsid w:val="005755BD"/>
    <w:rsid w:val="00577A63"/>
    <w:rsid w:val="00580070"/>
    <w:rsid w:val="00581C8C"/>
    <w:rsid w:val="00582DD9"/>
    <w:rsid w:val="005837F9"/>
    <w:rsid w:val="00584007"/>
    <w:rsid w:val="00584B9D"/>
    <w:rsid w:val="005864EA"/>
    <w:rsid w:val="00587179"/>
    <w:rsid w:val="00587344"/>
    <w:rsid w:val="00587E29"/>
    <w:rsid w:val="005913CF"/>
    <w:rsid w:val="00591CEB"/>
    <w:rsid w:val="00592D83"/>
    <w:rsid w:val="00593AA7"/>
    <w:rsid w:val="005948AC"/>
    <w:rsid w:val="00594B29"/>
    <w:rsid w:val="00596EE2"/>
    <w:rsid w:val="00597F78"/>
    <w:rsid w:val="005A1C80"/>
    <w:rsid w:val="005A5F8E"/>
    <w:rsid w:val="005B01C4"/>
    <w:rsid w:val="005B184A"/>
    <w:rsid w:val="005B19FD"/>
    <w:rsid w:val="005B24DD"/>
    <w:rsid w:val="005B3214"/>
    <w:rsid w:val="005B344C"/>
    <w:rsid w:val="005B34DA"/>
    <w:rsid w:val="005B3BFA"/>
    <w:rsid w:val="005B3CCD"/>
    <w:rsid w:val="005B5512"/>
    <w:rsid w:val="005C13A1"/>
    <w:rsid w:val="005C3AC6"/>
    <w:rsid w:val="005D1745"/>
    <w:rsid w:val="005D1DE4"/>
    <w:rsid w:val="005D1F94"/>
    <w:rsid w:val="005D3A5C"/>
    <w:rsid w:val="005D40DB"/>
    <w:rsid w:val="005D5830"/>
    <w:rsid w:val="005D5940"/>
    <w:rsid w:val="005D5A38"/>
    <w:rsid w:val="005D5CD4"/>
    <w:rsid w:val="005D6A17"/>
    <w:rsid w:val="005E041B"/>
    <w:rsid w:val="005E0CEF"/>
    <w:rsid w:val="005E12BF"/>
    <w:rsid w:val="005E200B"/>
    <w:rsid w:val="005E27D6"/>
    <w:rsid w:val="005F010B"/>
    <w:rsid w:val="005F0DD8"/>
    <w:rsid w:val="005F182E"/>
    <w:rsid w:val="005F4FBF"/>
    <w:rsid w:val="005F70F7"/>
    <w:rsid w:val="005F7CEF"/>
    <w:rsid w:val="00602E06"/>
    <w:rsid w:val="006074EB"/>
    <w:rsid w:val="0060792D"/>
    <w:rsid w:val="006117A1"/>
    <w:rsid w:val="0061181E"/>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4318"/>
    <w:rsid w:val="0066573F"/>
    <w:rsid w:val="006673F5"/>
    <w:rsid w:val="00667573"/>
    <w:rsid w:val="006705DD"/>
    <w:rsid w:val="00670E84"/>
    <w:rsid w:val="00674DB7"/>
    <w:rsid w:val="006762DA"/>
    <w:rsid w:val="0068106C"/>
    <w:rsid w:val="00681ECE"/>
    <w:rsid w:val="0068321E"/>
    <w:rsid w:val="006832F6"/>
    <w:rsid w:val="00683E9E"/>
    <w:rsid w:val="00684E66"/>
    <w:rsid w:val="0068636E"/>
    <w:rsid w:val="00691B0A"/>
    <w:rsid w:val="00691F9E"/>
    <w:rsid w:val="00694632"/>
    <w:rsid w:val="00695F99"/>
    <w:rsid w:val="006966AD"/>
    <w:rsid w:val="006A1B63"/>
    <w:rsid w:val="006A5A75"/>
    <w:rsid w:val="006A6348"/>
    <w:rsid w:val="006A6639"/>
    <w:rsid w:val="006A688E"/>
    <w:rsid w:val="006B37D8"/>
    <w:rsid w:val="006B592D"/>
    <w:rsid w:val="006B6DD8"/>
    <w:rsid w:val="006C2364"/>
    <w:rsid w:val="006C2A31"/>
    <w:rsid w:val="006C38E6"/>
    <w:rsid w:val="006C3AA3"/>
    <w:rsid w:val="006C50E1"/>
    <w:rsid w:val="006C6111"/>
    <w:rsid w:val="006C628D"/>
    <w:rsid w:val="006C64F8"/>
    <w:rsid w:val="006D6C1A"/>
    <w:rsid w:val="006D7F10"/>
    <w:rsid w:val="006E0651"/>
    <w:rsid w:val="006E164A"/>
    <w:rsid w:val="006E2573"/>
    <w:rsid w:val="006E5C09"/>
    <w:rsid w:val="006E7FBA"/>
    <w:rsid w:val="006F0473"/>
    <w:rsid w:val="006F2DE4"/>
    <w:rsid w:val="006F4577"/>
    <w:rsid w:val="006F4C75"/>
    <w:rsid w:val="006F66DA"/>
    <w:rsid w:val="006F6A7A"/>
    <w:rsid w:val="006F77C7"/>
    <w:rsid w:val="00704823"/>
    <w:rsid w:val="00705074"/>
    <w:rsid w:val="007065A6"/>
    <w:rsid w:val="007102E0"/>
    <w:rsid w:val="00710899"/>
    <w:rsid w:val="00712070"/>
    <w:rsid w:val="007125A4"/>
    <w:rsid w:val="00713E2E"/>
    <w:rsid w:val="00716622"/>
    <w:rsid w:val="00720139"/>
    <w:rsid w:val="007238F1"/>
    <w:rsid w:val="00723DE6"/>
    <w:rsid w:val="00724249"/>
    <w:rsid w:val="00726540"/>
    <w:rsid w:val="00726A89"/>
    <w:rsid w:val="00726BFA"/>
    <w:rsid w:val="00727E16"/>
    <w:rsid w:val="0073051C"/>
    <w:rsid w:val="0073291B"/>
    <w:rsid w:val="00734321"/>
    <w:rsid w:val="00735030"/>
    <w:rsid w:val="0073592F"/>
    <w:rsid w:val="00736291"/>
    <w:rsid w:val="00744943"/>
    <w:rsid w:val="00745AF9"/>
    <w:rsid w:val="00753908"/>
    <w:rsid w:val="00754739"/>
    <w:rsid w:val="007579FC"/>
    <w:rsid w:val="007613DF"/>
    <w:rsid w:val="00762C5B"/>
    <w:rsid w:val="007652CF"/>
    <w:rsid w:val="007675D8"/>
    <w:rsid w:val="00771469"/>
    <w:rsid w:val="00772BCD"/>
    <w:rsid w:val="00772BE3"/>
    <w:rsid w:val="00773BF3"/>
    <w:rsid w:val="00775358"/>
    <w:rsid w:val="007769A8"/>
    <w:rsid w:val="0078405F"/>
    <w:rsid w:val="0078480F"/>
    <w:rsid w:val="00786C56"/>
    <w:rsid w:val="00790CFE"/>
    <w:rsid w:val="00791839"/>
    <w:rsid w:val="00794234"/>
    <w:rsid w:val="007960D9"/>
    <w:rsid w:val="00796DEF"/>
    <w:rsid w:val="007A0268"/>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283E"/>
    <w:rsid w:val="007E3CAC"/>
    <w:rsid w:val="007E4D9A"/>
    <w:rsid w:val="007E54C0"/>
    <w:rsid w:val="007F402B"/>
    <w:rsid w:val="007F4972"/>
    <w:rsid w:val="007F4CF1"/>
    <w:rsid w:val="007F5349"/>
    <w:rsid w:val="007F59B6"/>
    <w:rsid w:val="007F770C"/>
    <w:rsid w:val="00800B39"/>
    <w:rsid w:val="00806495"/>
    <w:rsid w:val="00810653"/>
    <w:rsid w:val="008123A4"/>
    <w:rsid w:val="00814018"/>
    <w:rsid w:val="00814940"/>
    <w:rsid w:val="008149DF"/>
    <w:rsid w:val="00815658"/>
    <w:rsid w:val="00815C60"/>
    <w:rsid w:val="00816302"/>
    <w:rsid w:val="00817EDB"/>
    <w:rsid w:val="00821292"/>
    <w:rsid w:val="00825029"/>
    <w:rsid w:val="00826567"/>
    <w:rsid w:val="00826A6D"/>
    <w:rsid w:val="00826C30"/>
    <w:rsid w:val="00827948"/>
    <w:rsid w:val="008321B7"/>
    <w:rsid w:val="00834D0F"/>
    <w:rsid w:val="00845EA2"/>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3496"/>
    <w:rsid w:val="00896295"/>
    <w:rsid w:val="00897E2C"/>
    <w:rsid w:val="008A2326"/>
    <w:rsid w:val="008A3166"/>
    <w:rsid w:val="008A5BF3"/>
    <w:rsid w:val="008A6CEC"/>
    <w:rsid w:val="008A70B7"/>
    <w:rsid w:val="008A7313"/>
    <w:rsid w:val="008B0BF6"/>
    <w:rsid w:val="008B0D22"/>
    <w:rsid w:val="008B0E2E"/>
    <w:rsid w:val="008B30DE"/>
    <w:rsid w:val="008B3D06"/>
    <w:rsid w:val="008B50B9"/>
    <w:rsid w:val="008B59E8"/>
    <w:rsid w:val="008B59FF"/>
    <w:rsid w:val="008C1F14"/>
    <w:rsid w:val="008C343A"/>
    <w:rsid w:val="008C4110"/>
    <w:rsid w:val="008C5157"/>
    <w:rsid w:val="008C7F2C"/>
    <w:rsid w:val="008D0426"/>
    <w:rsid w:val="008D67AF"/>
    <w:rsid w:val="008D7BC0"/>
    <w:rsid w:val="008E1100"/>
    <w:rsid w:val="008E248A"/>
    <w:rsid w:val="008E3035"/>
    <w:rsid w:val="008E5F87"/>
    <w:rsid w:val="008E7656"/>
    <w:rsid w:val="008E777A"/>
    <w:rsid w:val="008E7A6F"/>
    <w:rsid w:val="008F08FC"/>
    <w:rsid w:val="008F2E83"/>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463B2"/>
    <w:rsid w:val="009527FF"/>
    <w:rsid w:val="009547D1"/>
    <w:rsid w:val="009633E0"/>
    <w:rsid w:val="00965F78"/>
    <w:rsid w:val="00966391"/>
    <w:rsid w:val="00967AD9"/>
    <w:rsid w:val="00972120"/>
    <w:rsid w:val="00972EBA"/>
    <w:rsid w:val="00974ACB"/>
    <w:rsid w:val="00976EEA"/>
    <w:rsid w:val="00980499"/>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3458"/>
    <w:rsid w:val="009B4C4F"/>
    <w:rsid w:val="009B5337"/>
    <w:rsid w:val="009C0868"/>
    <w:rsid w:val="009C1F30"/>
    <w:rsid w:val="009C3C81"/>
    <w:rsid w:val="009C7DAC"/>
    <w:rsid w:val="009D0715"/>
    <w:rsid w:val="009D2DBA"/>
    <w:rsid w:val="009D62BE"/>
    <w:rsid w:val="009E41A0"/>
    <w:rsid w:val="009E4826"/>
    <w:rsid w:val="009E664B"/>
    <w:rsid w:val="009F18FC"/>
    <w:rsid w:val="009F2050"/>
    <w:rsid w:val="009F21D0"/>
    <w:rsid w:val="009F252D"/>
    <w:rsid w:val="009F3774"/>
    <w:rsid w:val="009F4D93"/>
    <w:rsid w:val="009F5936"/>
    <w:rsid w:val="009F5FB8"/>
    <w:rsid w:val="009F6743"/>
    <w:rsid w:val="00A00F8D"/>
    <w:rsid w:val="00A03D1A"/>
    <w:rsid w:val="00A050D1"/>
    <w:rsid w:val="00A06101"/>
    <w:rsid w:val="00A101C4"/>
    <w:rsid w:val="00A13565"/>
    <w:rsid w:val="00A16B32"/>
    <w:rsid w:val="00A16BD5"/>
    <w:rsid w:val="00A1711B"/>
    <w:rsid w:val="00A20270"/>
    <w:rsid w:val="00A21AB0"/>
    <w:rsid w:val="00A248DF"/>
    <w:rsid w:val="00A2544A"/>
    <w:rsid w:val="00A27EFC"/>
    <w:rsid w:val="00A31DB8"/>
    <w:rsid w:val="00A33F2D"/>
    <w:rsid w:val="00A34A80"/>
    <w:rsid w:val="00A36FE0"/>
    <w:rsid w:val="00A40E17"/>
    <w:rsid w:val="00A439A7"/>
    <w:rsid w:val="00A46F54"/>
    <w:rsid w:val="00A51747"/>
    <w:rsid w:val="00A5285E"/>
    <w:rsid w:val="00A562F7"/>
    <w:rsid w:val="00A5700C"/>
    <w:rsid w:val="00A57063"/>
    <w:rsid w:val="00A576D9"/>
    <w:rsid w:val="00A624FA"/>
    <w:rsid w:val="00A65AE5"/>
    <w:rsid w:val="00A70A5F"/>
    <w:rsid w:val="00A71136"/>
    <w:rsid w:val="00A81731"/>
    <w:rsid w:val="00A82F57"/>
    <w:rsid w:val="00A873A1"/>
    <w:rsid w:val="00A9208D"/>
    <w:rsid w:val="00A931BA"/>
    <w:rsid w:val="00A93B09"/>
    <w:rsid w:val="00A962D0"/>
    <w:rsid w:val="00A976CC"/>
    <w:rsid w:val="00A97E72"/>
    <w:rsid w:val="00A97EA9"/>
    <w:rsid w:val="00AA0F84"/>
    <w:rsid w:val="00AA2EC0"/>
    <w:rsid w:val="00AA4D33"/>
    <w:rsid w:val="00AB1B65"/>
    <w:rsid w:val="00AB384A"/>
    <w:rsid w:val="00AB5C73"/>
    <w:rsid w:val="00AB6134"/>
    <w:rsid w:val="00AB662E"/>
    <w:rsid w:val="00AB7342"/>
    <w:rsid w:val="00AC0C0A"/>
    <w:rsid w:val="00AC1795"/>
    <w:rsid w:val="00AC25D2"/>
    <w:rsid w:val="00AC317B"/>
    <w:rsid w:val="00AC3283"/>
    <w:rsid w:val="00AC4932"/>
    <w:rsid w:val="00AC6378"/>
    <w:rsid w:val="00AD063D"/>
    <w:rsid w:val="00AD3753"/>
    <w:rsid w:val="00AD6C32"/>
    <w:rsid w:val="00AD7E8E"/>
    <w:rsid w:val="00AE0CC8"/>
    <w:rsid w:val="00AE125F"/>
    <w:rsid w:val="00AE39A6"/>
    <w:rsid w:val="00AE447F"/>
    <w:rsid w:val="00AE5481"/>
    <w:rsid w:val="00AE5695"/>
    <w:rsid w:val="00AF13BD"/>
    <w:rsid w:val="00AF4F8B"/>
    <w:rsid w:val="00AF50E0"/>
    <w:rsid w:val="00AF5371"/>
    <w:rsid w:val="00AF759F"/>
    <w:rsid w:val="00B030B8"/>
    <w:rsid w:val="00B05BDF"/>
    <w:rsid w:val="00B117C4"/>
    <w:rsid w:val="00B143FE"/>
    <w:rsid w:val="00B14642"/>
    <w:rsid w:val="00B17605"/>
    <w:rsid w:val="00B20920"/>
    <w:rsid w:val="00B23930"/>
    <w:rsid w:val="00B25F7B"/>
    <w:rsid w:val="00B27FCB"/>
    <w:rsid w:val="00B32FFE"/>
    <w:rsid w:val="00B33267"/>
    <w:rsid w:val="00B332C3"/>
    <w:rsid w:val="00B34292"/>
    <w:rsid w:val="00B34A9F"/>
    <w:rsid w:val="00B34C62"/>
    <w:rsid w:val="00B35EAA"/>
    <w:rsid w:val="00B361C2"/>
    <w:rsid w:val="00B37658"/>
    <w:rsid w:val="00B432AF"/>
    <w:rsid w:val="00B446C9"/>
    <w:rsid w:val="00B45242"/>
    <w:rsid w:val="00B52C33"/>
    <w:rsid w:val="00B562E4"/>
    <w:rsid w:val="00B56DBD"/>
    <w:rsid w:val="00B5787F"/>
    <w:rsid w:val="00B57C05"/>
    <w:rsid w:val="00B606C5"/>
    <w:rsid w:val="00B60D1B"/>
    <w:rsid w:val="00B61893"/>
    <w:rsid w:val="00B639BB"/>
    <w:rsid w:val="00B63B39"/>
    <w:rsid w:val="00B63CAC"/>
    <w:rsid w:val="00B67227"/>
    <w:rsid w:val="00B67ADF"/>
    <w:rsid w:val="00B74EEC"/>
    <w:rsid w:val="00B75BE3"/>
    <w:rsid w:val="00B76AC4"/>
    <w:rsid w:val="00B76ADD"/>
    <w:rsid w:val="00B779F2"/>
    <w:rsid w:val="00B77DFE"/>
    <w:rsid w:val="00B803B2"/>
    <w:rsid w:val="00B827AD"/>
    <w:rsid w:val="00B85361"/>
    <w:rsid w:val="00B90801"/>
    <w:rsid w:val="00B90A7D"/>
    <w:rsid w:val="00B95A5D"/>
    <w:rsid w:val="00B965A1"/>
    <w:rsid w:val="00B966C9"/>
    <w:rsid w:val="00BA105F"/>
    <w:rsid w:val="00BA2DDA"/>
    <w:rsid w:val="00BA3245"/>
    <w:rsid w:val="00BA38A7"/>
    <w:rsid w:val="00BA49C1"/>
    <w:rsid w:val="00BB4B74"/>
    <w:rsid w:val="00BB6D1A"/>
    <w:rsid w:val="00BC0CC5"/>
    <w:rsid w:val="00BC12DE"/>
    <w:rsid w:val="00BC159C"/>
    <w:rsid w:val="00BD04E1"/>
    <w:rsid w:val="00BD1BE0"/>
    <w:rsid w:val="00BD1C30"/>
    <w:rsid w:val="00BD37F9"/>
    <w:rsid w:val="00BD410D"/>
    <w:rsid w:val="00BD6045"/>
    <w:rsid w:val="00BD6FDE"/>
    <w:rsid w:val="00BD7267"/>
    <w:rsid w:val="00BD7772"/>
    <w:rsid w:val="00BE2D16"/>
    <w:rsid w:val="00BE3832"/>
    <w:rsid w:val="00BE4FEB"/>
    <w:rsid w:val="00BE705F"/>
    <w:rsid w:val="00BF0508"/>
    <w:rsid w:val="00BF1679"/>
    <w:rsid w:val="00BF1B26"/>
    <w:rsid w:val="00BF26AF"/>
    <w:rsid w:val="00BF5882"/>
    <w:rsid w:val="00BF62A8"/>
    <w:rsid w:val="00BF6615"/>
    <w:rsid w:val="00C01685"/>
    <w:rsid w:val="00C02DCF"/>
    <w:rsid w:val="00C10168"/>
    <w:rsid w:val="00C155DA"/>
    <w:rsid w:val="00C15C40"/>
    <w:rsid w:val="00C17DAB"/>
    <w:rsid w:val="00C22B04"/>
    <w:rsid w:val="00C231B7"/>
    <w:rsid w:val="00C25877"/>
    <w:rsid w:val="00C26C3B"/>
    <w:rsid w:val="00C30243"/>
    <w:rsid w:val="00C41149"/>
    <w:rsid w:val="00C4131C"/>
    <w:rsid w:val="00C416F6"/>
    <w:rsid w:val="00C41892"/>
    <w:rsid w:val="00C4390B"/>
    <w:rsid w:val="00C45FF5"/>
    <w:rsid w:val="00C4707B"/>
    <w:rsid w:val="00C51005"/>
    <w:rsid w:val="00C54585"/>
    <w:rsid w:val="00C54CD4"/>
    <w:rsid w:val="00C55887"/>
    <w:rsid w:val="00C5652E"/>
    <w:rsid w:val="00C60DC6"/>
    <w:rsid w:val="00C62ACC"/>
    <w:rsid w:val="00C705CE"/>
    <w:rsid w:val="00C70B0F"/>
    <w:rsid w:val="00C710E3"/>
    <w:rsid w:val="00C72D93"/>
    <w:rsid w:val="00C85B1A"/>
    <w:rsid w:val="00C877B9"/>
    <w:rsid w:val="00C915A2"/>
    <w:rsid w:val="00C92EC4"/>
    <w:rsid w:val="00C956CF"/>
    <w:rsid w:val="00C963C9"/>
    <w:rsid w:val="00CA2C80"/>
    <w:rsid w:val="00CA59A1"/>
    <w:rsid w:val="00CB0F4A"/>
    <w:rsid w:val="00CB1E91"/>
    <w:rsid w:val="00CB725A"/>
    <w:rsid w:val="00CC2941"/>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5C4"/>
    <w:rsid w:val="00D04A4C"/>
    <w:rsid w:val="00D0567D"/>
    <w:rsid w:val="00D06D68"/>
    <w:rsid w:val="00D1136F"/>
    <w:rsid w:val="00D120AA"/>
    <w:rsid w:val="00D12F3D"/>
    <w:rsid w:val="00D16D90"/>
    <w:rsid w:val="00D24225"/>
    <w:rsid w:val="00D24C4F"/>
    <w:rsid w:val="00D26132"/>
    <w:rsid w:val="00D2759C"/>
    <w:rsid w:val="00D33C20"/>
    <w:rsid w:val="00D34986"/>
    <w:rsid w:val="00D35337"/>
    <w:rsid w:val="00D36FC5"/>
    <w:rsid w:val="00D4098D"/>
    <w:rsid w:val="00D446D2"/>
    <w:rsid w:val="00D44B55"/>
    <w:rsid w:val="00D4535E"/>
    <w:rsid w:val="00D45CE9"/>
    <w:rsid w:val="00D51AA6"/>
    <w:rsid w:val="00D5482B"/>
    <w:rsid w:val="00D56C7D"/>
    <w:rsid w:val="00D60C69"/>
    <w:rsid w:val="00D65157"/>
    <w:rsid w:val="00D665B7"/>
    <w:rsid w:val="00D6698C"/>
    <w:rsid w:val="00D7185B"/>
    <w:rsid w:val="00D83B45"/>
    <w:rsid w:val="00D854A6"/>
    <w:rsid w:val="00D85B9B"/>
    <w:rsid w:val="00D861BB"/>
    <w:rsid w:val="00D86880"/>
    <w:rsid w:val="00D86DD5"/>
    <w:rsid w:val="00D9165E"/>
    <w:rsid w:val="00D93FE3"/>
    <w:rsid w:val="00DB1452"/>
    <w:rsid w:val="00DB74F9"/>
    <w:rsid w:val="00DB7D32"/>
    <w:rsid w:val="00DC1D47"/>
    <w:rsid w:val="00DC2BE4"/>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23D6"/>
    <w:rsid w:val="00E15015"/>
    <w:rsid w:val="00E153AC"/>
    <w:rsid w:val="00E1737D"/>
    <w:rsid w:val="00E17750"/>
    <w:rsid w:val="00E23A3C"/>
    <w:rsid w:val="00E2482D"/>
    <w:rsid w:val="00E24CD8"/>
    <w:rsid w:val="00E27430"/>
    <w:rsid w:val="00E323A2"/>
    <w:rsid w:val="00E37ECD"/>
    <w:rsid w:val="00E40D25"/>
    <w:rsid w:val="00E4280B"/>
    <w:rsid w:val="00E42C3C"/>
    <w:rsid w:val="00E43141"/>
    <w:rsid w:val="00E4368C"/>
    <w:rsid w:val="00E43913"/>
    <w:rsid w:val="00E456D4"/>
    <w:rsid w:val="00E45906"/>
    <w:rsid w:val="00E465E8"/>
    <w:rsid w:val="00E5583D"/>
    <w:rsid w:val="00E55F88"/>
    <w:rsid w:val="00E56B97"/>
    <w:rsid w:val="00E60A14"/>
    <w:rsid w:val="00E6101F"/>
    <w:rsid w:val="00E61CEB"/>
    <w:rsid w:val="00E64089"/>
    <w:rsid w:val="00E650C8"/>
    <w:rsid w:val="00E710F1"/>
    <w:rsid w:val="00E72AB0"/>
    <w:rsid w:val="00E746F0"/>
    <w:rsid w:val="00E74FCE"/>
    <w:rsid w:val="00E756EB"/>
    <w:rsid w:val="00E76E7A"/>
    <w:rsid w:val="00E80572"/>
    <w:rsid w:val="00E8196D"/>
    <w:rsid w:val="00E84AA4"/>
    <w:rsid w:val="00E85775"/>
    <w:rsid w:val="00E8737B"/>
    <w:rsid w:val="00E90C2A"/>
    <w:rsid w:val="00E90FEA"/>
    <w:rsid w:val="00E91128"/>
    <w:rsid w:val="00E95F59"/>
    <w:rsid w:val="00E96EF2"/>
    <w:rsid w:val="00EA3FC9"/>
    <w:rsid w:val="00EA448D"/>
    <w:rsid w:val="00EA602C"/>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54C6"/>
    <w:rsid w:val="00ED6237"/>
    <w:rsid w:val="00ED740E"/>
    <w:rsid w:val="00EE01DA"/>
    <w:rsid w:val="00EE541C"/>
    <w:rsid w:val="00EE71DE"/>
    <w:rsid w:val="00EE7406"/>
    <w:rsid w:val="00EE78B9"/>
    <w:rsid w:val="00EF213B"/>
    <w:rsid w:val="00EF25A9"/>
    <w:rsid w:val="00EF29E1"/>
    <w:rsid w:val="00EF2B48"/>
    <w:rsid w:val="00EF2F57"/>
    <w:rsid w:val="00F0306A"/>
    <w:rsid w:val="00F03AFA"/>
    <w:rsid w:val="00F04E56"/>
    <w:rsid w:val="00F126BE"/>
    <w:rsid w:val="00F14B40"/>
    <w:rsid w:val="00F175B5"/>
    <w:rsid w:val="00F207C8"/>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300C"/>
    <w:rsid w:val="00F56988"/>
    <w:rsid w:val="00F56BB9"/>
    <w:rsid w:val="00F60CDA"/>
    <w:rsid w:val="00F6135B"/>
    <w:rsid w:val="00F63B99"/>
    <w:rsid w:val="00F6489E"/>
    <w:rsid w:val="00F7077A"/>
    <w:rsid w:val="00F73F1D"/>
    <w:rsid w:val="00F76963"/>
    <w:rsid w:val="00F8163B"/>
    <w:rsid w:val="00F830E4"/>
    <w:rsid w:val="00F878A5"/>
    <w:rsid w:val="00F90178"/>
    <w:rsid w:val="00F91A06"/>
    <w:rsid w:val="00FA026B"/>
    <w:rsid w:val="00FA2184"/>
    <w:rsid w:val="00FA3AF9"/>
    <w:rsid w:val="00FA4E42"/>
    <w:rsid w:val="00FA7889"/>
    <w:rsid w:val="00FB0B93"/>
    <w:rsid w:val="00FB3D58"/>
    <w:rsid w:val="00FB44D8"/>
    <w:rsid w:val="00FB5A8F"/>
    <w:rsid w:val="00FB61FB"/>
    <w:rsid w:val="00FC103A"/>
    <w:rsid w:val="00FC10E5"/>
    <w:rsid w:val="00FC1B67"/>
    <w:rsid w:val="00FC272A"/>
    <w:rsid w:val="00FC3FAE"/>
    <w:rsid w:val="00FC78B8"/>
    <w:rsid w:val="00FD012F"/>
    <w:rsid w:val="00FD2A94"/>
    <w:rsid w:val="00FD2DA3"/>
    <w:rsid w:val="00FD3226"/>
    <w:rsid w:val="00FD3F17"/>
    <w:rsid w:val="00FD3FEF"/>
    <w:rsid w:val="00FD7285"/>
    <w:rsid w:val="00FE0B1A"/>
    <w:rsid w:val="00FE1B1F"/>
    <w:rsid w:val="00FE2F7C"/>
    <w:rsid w:val="00FF4B64"/>
    <w:rsid w:val="00FF54D3"/>
    <w:rsid w:val="00FF718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3009"/>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acsoftware.com/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natalie.wolodin@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D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AD4D-26FE-4E9B-89DD-1343D50E8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iTAC-CI19DE_Pressemitteilung</Template>
  <TotalTime>0</TotalTime>
  <Pages>5</Pages>
  <Words>934</Words>
  <Characters>5890</Characters>
  <Application>Microsoft Office Word</Application>
  <DocSecurity>0</DocSecurity>
  <Lines>49</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iTAC CI Presse</vt:lpstr>
    </vt:vector>
  </TitlesOfParts>
  <Company>iTAC Software AG</Company>
  <LinksUpToDate>false</LinksUpToDate>
  <CharactersWithSpaces>6811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6</cp:revision>
  <cp:lastPrinted>2021-07-20T07:11:00Z</cp:lastPrinted>
  <dcterms:created xsi:type="dcterms:W3CDTF">2021-09-17T08:06:00Z</dcterms:created>
  <dcterms:modified xsi:type="dcterms:W3CDTF">2021-09-17T12:12:00Z</dcterms:modified>
</cp:coreProperties>
</file>