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8922F" w14:textId="77777777" w:rsidR="00897407" w:rsidRPr="0056247C" w:rsidRDefault="00897407" w:rsidP="00897407">
      <w:pPr>
        <w:pStyle w:val="Titel-Headline"/>
        <w:rPr>
          <w:color w:val="00468E"/>
        </w:rPr>
      </w:pPr>
      <w:bookmarkStart w:id="0" w:name="Untertitel"/>
      <w:r w:rsidRPr="0056247C">
        <w:rPr>
          <w:color w:val="00468E"/>
        </w:rPr>
        <w:t>Pressemitteilung</w:t>
      </w:r>
    </w:p>
    <w:p w14:paraId="53FD0B16" w14:textId="77777777" w:rsidR="00897407" w:rsidRPr="009000BC" w:rsidRDefault="00897407" w:rsidP="00897407">
      <w:pPr>
        <w:pStyle w:val="Linie"/>
      </w:pPr>
      <w:r w:rsidRPr="009000BC">
        <w:rPr>
          <w:noProof/>
          <w:lang w:eastAsia="de-DE"/>
        </w:rPr>
        <mc:AlternateContent>
          <mc:Choice Requires="wps">
            <w:drawing>
              <wp:inline distT="0" distB="0" distL="0" distR="0" wp14:anchorId="734B8940" wp14:editId="33DD4EAB">
                <wp:extent cx="4932000" cy="0"/>
                <wp:effectExtent l="0" t="0" r="8890" b="12700"/>
                <wp:docPr id="11" name="Straight Connecto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9CE0658" id="Straight Connector 11" o:spid="_x0000_s1026" style="visibility:visible;mso-wrap-style:square;mso-left-percent:-10001;mso-top-percent:-10001;mso-position-horizontal:absolute;mso-position-horizontal-relative:char;mso-position-vertical:absolute;mso-position-vertical-relative:line;mso-left-percent:-10001;mso-top-percent:-10001" from="0,0" to="38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" strokeweight=".5pt">
                <v:stroke joinstyle="miter"/>
                <w10:anchorlock/>
              </v:line>
            </w:pict>
          </mc:Fallback>
        </mc:AlternateContent>
      </w:r>
    </w:p>
    <w:bookmarkEnd w:id="0"/>
    <w:p w14:paraId="2D9F2821" w14:textId="77777777" w:rsidR="00897407" w:rsidRPr="009000BC" w:rsidRDefault="00897407" w:rsidP="00897407">
      <w:pPr>
        <w:pStyle w:val="Dachzeile"/>
      </w:pPr>
      <w:r>
        <w:t>iTAC-MES/MOM-Lösung</w:t>
      </w:r>
      <w:r w:rsidRPr="00BB30EE">
        <w:rPr>
          <w:bCs/>
        </w:rPr>
        <w:t xml:space="preserve"> </w:t>
      </w:r>
      <w:r>
        <w:rPr>
          <w:bCs/>
        </w:rPr>
        <w:t xml:space="preserve">ist </w:t>
      </w:r>
      <w:r w:rsidRPr="00BB30EE">
        <w:rPr>
          <w:bCs/>
        </w:rPr>
        <w:t>Best-Practice</w:t>
      </w:r>
      <w:r>
        <w:rPr>
          <w:bCs/>
        </w:rPr>
        <w:t>-Referenz</w:t>
      </w:r>
      <w:r w:rsidRPr="00BB30EE">
        <w:rPr>
          <w:bCs/>
        </w:rPr>
        <w:t xml:space="preserve"> für Maschinenbau</w:t>
      </w:r>
      <w:r>
        <w:rPr>
          <w:bCs/>
        </w:rPr>
        <w:t>branche</w:t>
      </w:r>
      <w:r w:rsidRPr="009000BC">
        <w:t xml:space="preserve"> </w:t>
      </w:r>
    </w:p>
    <w:p w14:paraId="4DD34B5C" w14:textId="3A005815" w:rsidR="00897407" w:rsidRDefault="00897407" w:rsidP="00897407">
      <w:pPr>
        <w:pStyle w:val="Titel-Subline"/>
      </w:pPr>
      <w:bookmarkStart w:id="1" w:name="_Hlk152667614"/>
      <w:r>
        <w:t xml:space="preserve">Dürr-Konzern setzt </w:t>
      </w:r>
      <w:r w:rsidR="0077707E">
        <w:t>mit iTAC „</w:t>
      </w:r>
      <w:proofErr w:type="spellStart"/>
      <w:r w:rsidR="0077707E">
        <w:t>OneMES</w:t>
      </w:r>
      <w:proofErr w:type="spellEnd"/>
      <w:r w:rsidR="0077707E">
        <w:t>-Strategie“ um</w:t>
      </w:r>
    </w:p>
    <w:bookmarkEnd w:id="1"/>
    <w:p w14:paraId="3DFEEC4D" w14:textId="43FD9337" w:rsidR="00897407" w:rsidRPr="00DC68ED" w:rsidRDefault="00897407" w:rsidP="00897407">
      <w:pPr>
        <w:pStyle w:val="Flietext"/>
        <w:rPr>
          <w:rStyle w:val="Fettung"/>
        </w:rPr>
      </w:pPr>
      <w:r w:rsidRPr="06296F5E">
        <w:rPr>
          <w:rStyle w:val="Fettung"/>
        </w:rPr>
        <w:t xml:space="preserve">Bietigheim-Bissingen/Montabaur, </w:t>
      </w:r>
      <w:r>
        <w:rPr>
          <w:rStyle w:val="Fettung"/>
        </w:rPr>
        <w:t>22</w:t>
      </w:r>
      <w:r w:rsidRPr="06296F5E">
        <w:rPr>
          <w:rStyle w:val="Fettung"/>
        </w:rPr>
        <w:t>.</w:t>
      </w:r>
      <w:r>
        <w:rPr>
          <w:rStyle w:val="Fettung"/>
        </w:rPr>
        <w:t xml:space="preserve"> November</w:t>
      </w:r>
      <w:r w:rsidR="004F0C00">
        <w:rPr>
          <w:rStyle w:val="Fettung"/>
        </w:rPr>
        <w:t xml:space="preserve"> </w:t>
      </w:r>
      <w:r>
        <w:rPr>
          <w:rStyle w:val="Fettung"/>
        </w:rPr>
        <w:t>2023</w:t>
      </w:r>
      <w:r w:rsidRPr="06296F5E">
        <w:rPr>
          <w:rStyle w:val="Fettung"/>
        </w:rPr>
        <w:t xml:space="preserve"> – </w:t>
      </w:r>
      <w:r w:rsidRPr="06296F5E">
        <w:rPr>
          <w:rFonts w:asciiTheme="majorHAnsi" w:eastAsia="Times New Roman" w:hAnsiTheme="majorHAnsi" w:cstheme="majorBidi"/>
          <w:b/>
          <w:bCs/>
          <w:color w:val="auto"/>
          <w:lang w:eastAsia="de-DE"/>
        </w:rPr>
        <w:t>Künftig werden die Produktionsstandorte im Dürr-Konzern ein standardisiertes, konzern</w:t>
      </w:r>
      <w:r w:rsidR="0077707E">
        <w:rPr>
          <w:rFonts w:asciiTheme="majorHAnsi" w:eastAsia="Times New Roman" w:hAnsiTheme="majorHAnsi" w:cstheme="majorBidi"/>
          <w:b/>
          <w:bCs/>
          <w:color w:val="auto"/>
          <w:lang w:eastAsia="de-DE"/>
        </w:rPr>
        <w:softHyphen/>
      </w:r>
      <w:r w:rsidRPr="06296F5E">
        <w:rPr>
          <w:rFonts w:asciiTheme="majorHAnsi" w:eastAsia="Times New Roman" w:hAnsiTheme="majorHAnsi" w:cstheme="majorBidi"/>
          <w:b/>
          <w:bCs/>
          <w:color w:val="auto"/>
          <w:lang w:eastAsia="de-DE"/>
        </w:rPr>
        <w:t>eigenes Managementsystem für Fertigungsprozesse einsetzen.</w:t>
      </w:r>
      <w:r w:rsidRPr="06296F5E">
        <w:rPr>
          <w:rFonts w:asciiTheme="majorHAnsi" w:hAnsiTheme="majorHAnsi" w:cstheme="majorBidi"/>
          <w:b/>
          <w:bCs/>
          <w:color w:val="auto"/>
        </w:rPr>
        <w:t xml:space="preserve"> Die von Dürr und seiner Tochtergesellschaft iTAC gemeinsam entwickelte Manu</w:t>
      </w:r>
      <w:r w:rsidR="0077707E">
        <w:rPr>
          <w:rFonts w:asciiTheme="majorHAnsi" w:hAnsiTheme="majorHAnsi" w:cstheme="majorBidi"/>
          <w:b/>
          <w:bCs/>
          <w:color w:val="auto"/>
        </w:rPr>
        <w:softHyphen/>
      </w:r>
      <w:r w:rsidRPr="06296F5E">
        <w:rPr>
          <w:rFonts w:asciiTheme="majorHAnsi" w:hAnsiTheme="majorHAnsi" w:cstheme="majorBidi"/>
          <w:b/>
          <w:bCs/>
          <w:color w:val="auto"/>
        </w:rPr>
        <w:t>facturing Operations Management (MOM)-Lösung bildet die Produktion digital und in Echtzeit ab. Somit schafft der Maschinen- und Anlagen</w:t>
      </w:r>
      <w:r w:rsidR="0077707E">
        <w:rPr>
          <w:rFonts w:asciiTheme="majorHAnsi" w:hAnsiTheme="majorHAnsi" w:cstheme="majorBidi"/>
          <w:b/>
          <w:bCs/>
          <w:color w:val="auto"/>
        </w:rPr>
        <w:softHyphen/>
      </w:r>
      <w:r w:rsidRPr="06296F5E">
        <w:rPr>
          <w:rFonts w:asciiTheme="majorHAnsi" w:hAnsiTheme="majorHAnsi" w:cstheme="majorBidi"/>
          <w:b/>
          <w:bCs/>
          <w:color w:val="auto"/>
        </w:rPr>
        <w:t xml:space="preserve">bauer ein Produktionsleitsystem für </w:t>
      </w:r>
      <w:r w:rsidRPr="00A42DBB">
        <w:rPr>
          <w:rFonts w:asciiTheme="majorHAnsi" w:hAnsiTheme="majorHAnsi" w:cstheme="majorBidi"/>
          <w:b/>
          <w:bCs/>
          <w:color w:val="auto"/>
        </w:rPr>
        <w:t>alle</w:t>
      </w:r>
      <w:r w:rsidRPr="06296F5E">
        <w:rPr>
          <w:rFonts w:asciiTheme="majorHAnsi" w:hAnsiTheme="majorHAnsi" w:cstheme="majorBidi"/>
          <w:b/>
          <w:bCs/>
          <w:color w:val="auto"/>
        </w:rPr>
        <w:t xml:space="preserve"> Produktionsstandorte und dient mit der eigenen Anwendung gleichzeitig als Best-Practice-Referenz für andere Maschinenbauunternehmen</w:t>
      </w:r>
      <w:r w:rsidRPr="06296F5E">
        <w:rPr>
          <w:rStyle w:val="Fettung"/>
        </w:rPr>
        <w:t xml:space="preserve">. </w:t>
      </w:r>
    </w:p>
    <w:p w14:paraId="77BC24AE" w14:textId="77777777" w:rsidR="00897407" w:rsidRPr="00DC68ED" w:rsidRDefault="00897407" w:rsidP="00897407">
      <w:pPr>
        <w:pStyle w:val="Flietext"/>
      </w:pPr>
    </w:p>
    <w:p w14:paraId="07D817D5" w14:textId="119A74C3" w:rsidR="00897407" w:rsidRPr="00CB1C46" w:rsidRDefault="00897407" w:rsidP="00897407">
      <w:pPr>
        <w:pStyle w:val="Flietext"/>
      </w:pPr>
      <w:r w:rsidRPr="000D419F">
        <w:rPr>
          <w:rFonts w:ascii="Arial" w:hAnsi="Arial" w:cs="Arial"/>
        </w:rPr>
        <w:t xml:space="preserve">Das </w:t>
      </w:r>
      <w:r>
        <w:rPr>
          <w:rFonts w:ascii="Arial" w:hAnsi="Arial" w:cs="Arial"/>
        </w:rPr>
        <w:t>von Dürr eingesetzte</w:t>
      </w:r>
      <w:r w:rsidRPr="000D419F">
        <w:rPr>
          <w:rFonts w:ascii="Arial" w:hAnsi="Arial" w:cs="Arial"/>
        </w:rPr>
        <w:t xml:space="preserve"> </w:t>
      </w:r>
      <w:r w:rsidRPr="005A5B7D">
        <w:rPr>
          <w:rFonts w:ascii="Arial" w:hAnsi="Arial" w:cs="Arial"/>
        </w:rPr>
        <w:t>MOM</w:t>
      </w:r>
      <w:r>
        <w:rPr>
          <w:rFonts w:ascii="Arial" w:hAnsi="Arial" w:cs="Arial"/>
        </w:rPr>
        <w:t>-System, das</w:t>
      </w:r>
      <w:r w:rsidRPr="00A732A7">
        <w:rPr>
          <w:rFonts w:ascii="Arial" w:hAnsi="Arial" w:cs="Arial"/>
        </w:rPr>
        <w:t xml:space="preserve"> auf die Anforderungen des Maschinenbaus ausgerichtet ist,</w:t>
      </w:r>
      <w:r>
        <w:rPr>
          <w:rFonts w:ascii="Arial" w:hAnsi="Arial" w:cs="Arial"/>
        </w:rPr>
        <w:t xml:space="preserve"> </w:t>
      </w:r>
      <w:r w:rsidRPr="000D419F">
        <w:rPr>
          <w:rFonts w:ascii="Arial" w:hAnsi="Arial" w:cs="Arial"/>
        </w:rPr>
        <w:t>zielt auf die Vereinheitlichung der IT-Land</w:t>
      </w:r>
      <w:r w:rsidR="00A346D6">
        <w:rPr>
          <w:rFonts w:ascii="Arial" w:hAnsi="Arial" w:cs="Arial"/>
        </w:rPr>
        <w:softHyphen/>
      </w:r>
      <w:r w:rsidRPr="000D419F">
        <w:rPr>
          <w:rFonts w:ascii="Arial" w:hAnsi="Arial" w:cs="Arial"/>
        </w:rPr>
        <w:t xml:space="preserve">schaft mit möglichst wenigen Schnittstellen ab. </w:t>
      </w:r>
      <w:r>
        <w:rPr>
          <w:rFonts w:ascii="Arial" w:hAnsi="Arial" w:cs="Arial"/>
        </w:rPr>
        <w:t>Es ist so konzipiert, dass</w:t>
      </w:r>
      <w:r w:rsidRPr="000D419F">
        <w:rPr>
          <w:rFonts w:ascii="Arial" w:hAnsi="Arial" w:cs="Arial"/>
        </w:rPr>
        <w:t xml:space="preserve"> </w:t>
      </w:r>
      <w:r w:rsidRPr="00A42DBB">
        <w:rPr>
          <w:rFonts w:ascii="Arial" w:hAnsi="Arial" w:cs="Arial"/>
        </w:rPr>
        <w:t>all</w:t>
      </w:r>
      <w:r>
        <w:rPr>
          <w:rFonts w:ascii="Arial" w:hAnsi="Arial" w:cs="Arial"/>
        </w:rPr>
        <w:t>e</w:t>
      </w:r>
      <w:r w:rsidRPr="000D419F">
        <w:rPr>
          <w:rFonts w:ascii="Arial" w:hAnsi="Arial" w:cs="Arial"/>
        </w:rPr>
        <w:t xml:space="preserve"> Produktionsstandorte des Dürr-Konzerns </w:t>
      </w:r>
      <w:r>
        <w:rPr>
          <w:rFonts w:ascii="Arial" w:hAnsi="Arial" w:cs="Arial"/>
        </w:rPr>
        <w:t>das System im Sinne der konzern</w:t>
      </w:r>
      <w:r w:rsidR="00A346D6">
        <w:rPr>
          <w:rFonts w:ascii="Arial" w:hAnsi="Arial" w:cs="Arial"/>
        </w:rPr>
        <w:softHyphen/>
      </w:r>
      <w:r>
        <w:rPr>
          <w:rFonts w:ascii="Arial" w:hAnsi="Arial" w:cs="Arial"/>
        </w:rPr>
        <w:t>eigenen „</w:t>
      </w:r>
      <w:proofErr w:type="spellStart"/>
      <w:r w:rsidRPr="005A5B7D">
        <w:rPr>
          <w:rFonts w:ascii="Arial" w:hAnsi="Arial" w:cs="Arial"/>
        </w:rPr>
        <w:t>OneMES</w:t>
      </w:r>
      <w:proofErr w:type="spellEnd"/>
      <w:r>
        <w:rPr>
          <w:rFonts w:ascii="Arial" w:hAnsi="Arial" w:cs="Arial"/>
        </w:rPr>
        <w:t>-Strategie“ anwenden</w:t>
      </w:r>
      <w:r w:rsidRPr="000D419F">
        <w:rPr>
          <w:rFonts w:ascii="Arial" w:hAnsi="Arial" w:cs="Arial"/>
        </w:rPr>
        <w:t xml:space="preserve"> können</w:t>
      </w:r>
      <w:r>
        <w:rPr>
          <w:rFonts w:ascii="Arial" w:hAnsi="Arial" w:cs="Arial"/>
        </w:rPr>
        <w:t>.</w:t>
      </w:r>
      <w:r w:rsidRPr="00CE43EE">
        <w:t xml:space="preserve"> </w:t>
      </w:r>
      <w:r>
        <w:rPr>
          <w:rFonts w:ascii="Arial" w:hAnsi="Arial" w:cs="Arial"/>
        </w:rPr>
        <w:t>Durch diese Strategie</w:t>
      </w:r>
      <w:r w:rsidRPr="00CE43EE">
        <w:rPr>
          <w:rFonts w:ascii="Arial" w:hAnsi="Arial" w:cs="Arial"/>
        </w:rPr>
        <w:t xml:space="preserve"> soll</w:t>
      </w:r>
      <w:r>
        <w:rPr>
          <w:rFonts w:ascii="Arial" w:hAnsi="Arial" w:cs="Arial"/>
        </w:rPr>
        <w:t>en</w:t>
      </w:r>
      <w:r w:rsidRPr="00CE43EE">
        <w:rPr>
          <w:rFonts w:ascii="Arial" w:hAnsi="Arial" w:cs="Arial"/>
        </w:rPr>
        <w:t xml:space="preserve"> die Produktionsprozesse effizienter</w:t>
      </w:r>
      <w:r>
        <w:rPr>
          <w:rFonts w:ascii="Arial" w:hAnsi="Arial" w:cs="Arial"/>
        </w:rPr>
        <w:t xml:space="preserve"> und ihre Planung und Steuerung</w:t>
      </w:r>
      <w:r w:rsidR="0077707E">
        <w:rPr>
          <w:rFonts w:ascii="Arial" w:hAnsi="Arial" w:cs="Arial"/>
        </w:rPr>
        <w:t xml:space="preserve"> soll</w:t>
      </w:r>
      <w:r>
        <w:rPr>
          <w:rFonts w:ascii="Arial" w:hAnsi="Arial" w:cs="Arial"/>
        </w:rPr>
        <w:t xml:space="preserve"> optimiert werden. Zudem lassen sich die Produktionsprozesse </w:t>
      </w:r>
      <w:r w:rsidRPr="005F7B28">
        <w:rPr>
          <w:rFonts w:ascii="Arial" w:hAnsi="Arial" w:cs="Arial"/>
        </w:rPr>
        <w:t>in Echtzeit über alle Konzern-Standorte hinweg abbilden</w:t>
      </w:r>
      <w:r w:rsidRPr="00CE43EE">
        <w:rPr>
          <w:rFonts w:ascii="Arial" w:hAnsi="Arial" w:cs="Arial"/>
        </w:rPr>
        <w:t>.</w:t>
      </w:r>
      <w:r>
        <w:rPr>
          <w:rFonts w:ascii="Arial" w:hAnsi="Arial" w:cs="Arial"/>
        </w:rPr>
        <w:t xml:space="preserve"> </w:t>
      </w:r>
      <w:r w:rsidRPr="005F7B28">
        <w:rPr>
          <w:rFonts w:ascii="Arial" w:hAnsi="Arial" w:cs="Arial"/>
        </w:rPr>
        <w:t xml:space="preserve">„Der Fokus liegt dabei auf der durchgängigen Vernetzung des Shopfloors, von der Maschinenintegration und der Datenerfassung über die Auftragssteuerung und </w:t>
      </w:r>
      <w:proofErr w:type="spellStart"/>
      <w:r w:rsidRPr="005F7B28">
        <w:rPr>
          <w:rFonts w:ascii="Arial" w:hAnsi="Arial" w:cs="Arial"/>
        </w:rPr>
        <w:t>Werkerführung</w:t>
      </w:r>
      <w:proofErr w:type="spellEnd"/>
      <w:r w:rsidRPr="005F7B28">
        <w:rPr>
          <w:rFonts w:ascii="Arial" w:hAnsi="Arial" w:cs="Arial"/>
        </w:rPr>
        <w:t xml:space="preserve"> bis hin zur optimierten Auftragsplanung und -durchführung mit entsprechender Trans</w:t>
      </w:r>
      <w:r w:rsidR="00A346D6">
        <w:rPr>
          <w:rFonts w:ascii="Arial" w:hAnsi="Arial" w:cs="Arial"/>
        </w:rPr>
        <w:softHyphen/>
      </w:r>
      <w:r w:rsidRPr="005F7B28">
        <w:rPr>
          <w:rFonts w:ascii="Arial" w:hAnsi="Arial" w:cs="Arial"/>
        </w:rPr>
        <w:t>parenz über alle Ebenen der Fertigung und Montage.</w:t>
      </w:r>
      <w:r w:rsidRPr="000D419F">
        <w:rPr>
          <w:rFonts w:ascii="Arial" w:hAnsi="Arial" w:cs="Arial"/>
        </w:rPr>
        <w:t xml:space="preserve"> </w:t>
      </w:r>
      <w:r>
        <w:rPr>
          <w:rFonts w:ascii="Arial" w:hAnsi="Arial" w:cs="Arial"/>
        </w:rPr>
        <w:t xml:space="preserve">Die Lösung ist </w:t>
      </w:r>
      <w:r>
        <w:rPr>
          <w:rFonts w:ascii="Arial" w:hAnsi="Arial" w:cs="Arial"/>
        </w:rPr>
        <w:lastRenderedPageBreak/>
        <w:t xml:space="preserve">gleichzeitig eine allgemeine Blaupause für den Maschinenbau“, </w:t>
      </w:r>
      <w:r w:rsidRPr="00156150">
        <w:rPr>
          <w:rFonts w:ascii="Arial" w:hAnsi="Arial" w:cs="Arial"/>
        </w:rPr>
        <w:t xml:space="preserve">erklärt Dr. Arndt </w:t>
      </w:r>
      <w:proofErr w:type="spellStart"/>
      <w:r w:rsidRPr="00156150">
        <w:rPr>
          <w:rFonts w:ascii="Arial" w:hAnsi="Arial" w:cs="Arial"/>
        </w:rPr>
        <w:t>Eigeldinger</w:t>
      </w:r>
      <w:proofErr w:type="spellEnd"/>
      <w:r w:rsidRPr="00156150">
        <w:rPr>
          <w:rFonts w:ascii="Arial" w:hAnsi="Arial" w:cs="Arial"/>
        </w:rPr>
        <w:t xml:space="preserve">, </w:t>
      </w:r>
      <w:proofErr w:type="spellStart"/>
      <w:r w:rsidRPr="00156150">
        <w:rPr>
          <w:rFonts w:ascii="Arial" w:hAnsi="Arial" w:cs="Arial"/>
        </w:rPr>
        <w:t>Vice</w:t>
      </w:r>
      <w:proofErr w:type="spellEnd"/>
      <w:r w:rsidRPr="00156150">
        <w:rPr>
          <w:rFonts w:ascii="Arial" w:hAnsi="Arial" w:cs="Arial"/>
        </w:rPr>
        <w:t xml:space="preserve"> </w:t>
      </w:r>
      <w:proofErr w:type="spellStart"/>
      <w:r w:rsidRPr="00156150">
        <w:rPr>
          <w:rFonts w:ascii="Arial" w:hAnsi="Arial" w:cs="Arial"/>
        </w:rPr>
        <w:t>President</w:t>
      </w:r>
      <w:proofErr w:type="spellEnd"/>
      <w:r w:rsidRPr="00156150">
        <w:rPr>
          <w:rFonts w:ascii="Arial" w:hAnsi="Arial" w:cs="Arial"/>
        </w:rPr>
        <w:t xml:space="preserve"> Manufacturing &amp; </w:t>
      </w:r>
      <w:proofErr w:type="spellStart"/>
      <w:r w:rsidRPr="00156150">
        <w:rPr>
          <w:rFonts w:ascii="Arial" w:hAnsi="Arial" w:cs="Arial"/>
        </w:rPr>
        <w:t>Logistics</w:t>
      </w:r>
      <w:proofErr w:type="spellEnd"/>
      <w:r w:rsidRPr="00156150">
        <w:rPr>
          <w:rFonts w:ascii="Arial" w:hAnsi="Arial" w:cs="Arial"/>
        </w:rPr>
        <w:t xml:space="preserve"> bei Dürr.</w:t>
      </w:r>
    </w:p>
    <w:p w14:paraId="0816FA28" w14:textId="77777777" w:rsidR="00897407" w:rsidRPr="00CB1C46" w:rsidRDefault="00897407" w:rsidP="00897407">
      <w:pPr>
        <w:pStyle w:val="Flietext"/>
      </w:pPr>
    </w:p>
    <w:p w14:paraId="748797B6" w14:textId="77777777" w:rsidR="00897407" w:rsidRPr="001C3BC7" w:rsidRDefault="00897407" w:rsidP="00897407">
      <w:pPr>
        <w:pStyle w:val="Flietext"/>
        <w:rPr>
          <w:rStyle w:val="Fettung"/>
        </w:rPr>
      </w:pPr>
      <w:r w:rsidRPr="001C3BC7">
        <w:rPr>
          <w:rStyle w:val="Fettung"/>
        </w:rPr>
        <w:t>MES/MOM ermöglicht bereichsübergreifende Produktionsplanung</w:t>
      </w:r>
    </w:p>
    <w:p w14:paraId="10D41064" w14:textId="31545EF8" w:rsidR="00897407" w:rsidRDefault="00897407" w:rsidP="00897407">
      <w:r>
        <w:t>Das standardisierte MOM ermöglicht unter anderem, dass ungeplante Still</w:t>
      </w:r>
      <w:r w:rsidR="0077707E">
        <w:softHyphen/>
      </w:r>
      <w:r>
        <w:t>standzeiten analysiert, Maschinenlaufzeiten kontinuierlich verbessert und systematische Abstellmaßnahmen definiert werden können. „Auch die Fein</w:t>
      </w:r>
      <w:r w:rsidR="008E253C">
        <w:softHyphen/>
      </w:r>
      <w:r>
        <w:t>planung der Fertigung und der Montage sowie die Integration des Qualitäts</w:t>
      </w:r>
      <w:r w:rsidR="008E253C">
        <w:softHyphen/>
      </w:r>
      <w:r>
        <w:t xml:space="preserve">bereichs und der Logistik sind wichtige Eigenschaften </w:t>
      </w:r>
      <w:r w:rsidR="008E253C">
        <w:t>des bei Dürr einge</w:t>
      </w:r>
      <w:r w:rsidR="008E253C">
        <w:softHyphen/>
        <w:t>setzten</w:t>
      </w:r>
      <w:r>
        <w:t xml:space="preserve"> neue</w:t>
      </w:r>
      <w:r w:rsidR="0077707E">
        <w:t>n</w:t>
      </w:r>
      <w:r>
        <w:t xml:space="preserve"> System</w:t>
      </w:r>
      <w:r w:rsidR="0077707E">
        <w:t>s</w:t>
      </w:r>
      <w:r>
        <w:t>. Daher beinhaltet die neue Lösung auch die Produktionsplanungs-Software GANTTPLAN und die Flächenplanungs-Software AREAPLAN unserer Tochter DUALIS“, erklärt Martin Heinz, Vorstand der iTAC Software AG. Die Produktionsplanung kann bereichsübergreifend durchgeführt und die gesamte Wertschöpfungskette berücksichtigt werden. Das Flächenplanungstool unterstützt unter anderem die sinnvolle Termin- und Kapazitätsplanung in der Montage und ermöglicht eine bessere Ausnutzung der Flächen in der Werkshalle.</w:t>
      </w:r>
    </w:p>
    <w:p w14:paraId="328575C4" w14:textId="77777777" w:rsidR="00897407" w:rsidRPr="00D87EC5" w:rsidRDefault="00897407" w:rsidP="00897407"/>
    <w:p w14:paraId="4503A4D6" w14:textId="77777777" w:rsidR="00897407" w:rsidRPr="00804C3E" w:rsidRDefault="00897407" w:rsidP="00897407">
      <w:pPr>
        <w:rPr>
          <w:rStyle w:val="Fettung"/>
        </w:rPr>
      </w:pPr>
      <w:r w:rsidRPr="00804C3E">
        <w:rPr>
          <w:rStyle w:val="Fettung"/>
        </w:rPr>
        <w:t xml:space="preserve">Erste erfolgreiche Rollouts im Dürr-Konzern </w:t>
      </w:r>
    </w:p>
    <w:p w14:paraId="37D78E45" w14:textId="6B401F8F" w:rsidR="00897407" w:rsidRDefault="00897407" w:rsidP="00897407">
      <w:r>
        <w:t>Das neue MOM wurde im Frühjahr 2023 an den Standorten Holzbronn und Schopfloch der Konzerntochter HOMAG sowie bei Teilen der Dürr Systems AG in Bietigheim-Bissingen ausgerollt. Kernmodule waren dabei Maschinen</w:t>
      </w:r>
      <w:r w:rsidR="0077707E">
        <w:softHyphen/>
      </w:r>
      <w:r>
        <w:t xml:space="preserve">konnektivität und Auftragsdatenerfassung. „Das MOM ist ein wichtiger Baustein für unsere interne Digitalisierung bis zur Shopfloor-Ebene. Gleichzeitig macht es unsere Prozesse wesentlich robuster und transparenter, was letztendlich auch die Kundenzufriedenheit erhöht“, </w:t>
      </w:r>
      <w:r w:rsidRPr="00156150">
        <w:t>erklärt Jens Held, Leiter</w:t>
      </w:r>
      <w:r>
        <w:t xml:space="preserve"> Operations der HOMAG </w:t>
      </w:r>
      <w:proofErr w:type="spellStart"/>
      <w:r>
        <w:t>Plattenaufteiltechnik</w:t>
      </w:r>
      <w:proofErr w:type="spellEnd"/>
      <w:r>
        <w:t xml:space="preserve"> GmbH in Holzbronn. In den kommenden Mona</w:t>
      </w:r>
      <w:r w:rsidR="0077707E">
        <w:softHyphen/>
      </w:r>
      <w:r>
        <w:t>ten sollen weitere Werke integriert werden. Die Einführung des einheitlichen MOM unterstützt die digitale Transformation im Dürr-Konzern und unterstreicht die Bedeutung der zunehmenden Digitalisierung des gesamten Wertschöp</w:t>
      </w:r>
      <w:r w:rsidR="0077707E">
        <w:softHyphen/>
      </w:r>
      <w:r>
        <w:t>fungsstrangs. Zudem entstehen Synergien, da alle Systementwicklungen von allen Teilkonzernen angewandt werden können.</w:t>
      </w:r>
    </w:p>
    <w:p w14:paraId="6379AF73" w14:textId="77777777" w:rsidR="00897407" w:rsidRPr="000F1F7F" w:rsidRDefault="00897407" w:rsidP="00897407"/>
    <w:p w14:paraId="4E4CCC6E" w14:textId="5E685968" w:rsidR="00897407" w:rsidRDefault="00897407" w:rsidP="00897407">
      <w:r w:rsidRPr="000F1F7F">
        <w:t xml:space="preserve">Gleichzeitig </w:t>
      </w:r>
      <w:r>
        <w:t>haben</w:t>
      </w:r>
      <w:r w:rsidRPr="000F1F7F">
        <w:t xml:space="preserve"> Dürr </w:t>
      </w:r>
      <w:r>
        <w:t xml:space="preserve">und iTAC </w:t>
      </w:r>
      <w:r w:rsidRPr="000F1F7F">
        <w:t xml:space="preserve">damit eine Best-Practice-Referenz für andere Maschinenbauer geschaffen. „Ein vom Anbieter selbst eingesetztes MOM hat </w:t>
      </w:r>
      <w:r w:rsidRPr="000F1F7F">
        <w:lastRenderedPageBreak/>
        <w:t>einen ganz anderen Impact. Es ist damit exakt an den Bedarfen der Branche ausgerichtet und erprobt. Unsere Kunden können also durch unsere Praxis</w:t>
      </w:r>
      <w:r w:rsidR="0077707E">
        <w:softHyphen/>
      </w:r>
      <w:r w:rsidRPr="000F1F7F">
        <w:t xml:space="preserve">erfahrungen profitieren“, </w:t>
      </w:r>
      <w:r w:rsidRPr="00156150">
        <w:t xml:space="preserve">sagt Dr. </w:t>
      </w:r>
      <w:r>
        <w:t xml:space="preserve">Arndt </w:t>
      </w:r>
      <w:proofErr w:type="spellStart"/>
      <w:r w:rsidRPr="00156150">
        <w:t>Eigeldinger</w:t>
      </w:r>
      <w:proofErr w:type="spellEnd"/>
      <w:r w:rsidRPr="00156150">
        <w:t>.</w:t>
      </w:r>
    </w:p>
    <w:p w14:paraId="3F10DFBA" w14:textId="7ACEE809" w:rsidR="00991CD1" w:rsidRPr="00991CD1" w:rsidRDefault="00991CD1" w:rsidP="00991CD1">
      <w:pPr>
        <w:spacing w:after="120"/>
        <w:rPr>
          <w:rFonts w:ascii="Arial" w:eastAsia="Arial" w:hAnsi="Arial" w:cs="Arial"/>
        </w:rPr>
      </w:pPr>
      <w:r w:rsidRPr="00991CD1">
        <w:rPr>
          <w:rFonts w:ascii="Arial" w:eastAsia="Arial" w:hAnsi="Arial" w:cs="Arial"/>
        </w:rPr>
        <w:t xml:space="preserve"> </w:t>
      </w:r>
    </w:p>
    <w:p w14:paraId="4678B0D5" w14:textId="77777777" w:rsidR="00902358" w:rsidRPr="00991CD1" w:rsidRDefault="00902358" w:rsidP="00D9165E">
      <w:pPr>
        <w:pStyle w:val="Flietext"/>
      </w:pPr>
    </w:p>
    <w:p w14:paraId="7191AF4E" w14:textId="5B94502E" w:rsidR="00991CD1" w:rsidRDefault="00897407" w:rsidP="00D9165E">
      <w:pPr>
        <w:pStyle w:val="Flietext"/>
      </w:pPr>
      <w:r>
        <w:rPr>
          <w:noProof/>
        </w:rPr>
        <w:drawing>
          <wp:inline distT="0" distB="0" distL="0" distR="0" wp14:anchorId="63D4C94E" wp14:editId="4B4BD129">
            <wp:extent cx="4928235" cy="3696335"/>
            <wp:effectExtent l="0" t="0" r="5715" b="0"/>
            <wp:docPr id="581903998" name="Grafik 581903998" descr="A computer screen in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omputer screen in a factory&#10;&#10;Description automatically generated"/>
                    <pic:cNvPicPr/>
                  </pic:nvPicPr>
                  <pic:blipFill>
                    <a:blip r:embed="rId12"/>
                    <a:stretch>
                      <a:fillRect/>
                    </a:stretch>
                  </pic:blipFill>
                  <pic:spPr>
                    <a:xfrm>
                      <a:off x="0" y="0"/>
                      <a:ext cx="4928235" cy="3696335"/>
                    </a:xfrm>
                    <a:prstGeom prst="rect">
                      <a:avLst/>
                    </a:prstGeom>
                  </pic:spPr>
                </pic:pic>
              </a:graphicData>
            </a:graphic>
          </wp:inline>
        </w:drawing>
      </w:r>
    </w:p>
    <w:p w14:paraId="66503246" w14:textId="77777777" w:rsidR="00991CD1" w:rsidRDefault="00991CD1" w:rsidP="00D9165E">
      <w:pPr>
        <w:pStyle w:val="Flietext"/>
        <w:rPr>
          <w:rFonts w:asciiTheme="majorHAnsi" w:hAnsiTheme="majorHAnsi" w:cstheme="majorHAnsi"/>
          <w:b/>
          <w:bCs/>
          <w:i/>
          <w:iCs/>
          <w:noProof/>
          <w:sz w:val="20"/>
          <w:szCs w:val="20"/>
          <w:shd w:val="clear" w:color="auto" w:fill="FFFFFF"/>
        </w:rPr>
      </w:pPr>
    </w:p>
    <w:p w14:paraId="6C48168B" w14:textId="6546B0A4" w:rsidR="00991CD1" w:rsidRPr="00991CD1" w:rsidRDefault="00991CD1" w:rsidP="00D9165E">
      <w:pPr>
        <w:pStyle w:val="Flietext"/>
        <w:rPr>
          <w:b/>
          <w:bCs/>
          <w:i/>
          <w:iCs/>
          <w:sz w:val="20"/>
          <w:szCs w:val="22"/>
        </w:rPr>
      </w:pPr>
      <w:r w:rsidRPr="00991CD1">
        <w:rPr>
          <w:b/>
          <w:bCs/>
          <w:i/>
          <w:iCs/>
          <w:sz w:val="20"/>
          <w:szCs w:val="22"/>
        </w:rPr>
        <w:t xml:space="preserve">Bildquelle: </w:t>
      </w:r>
      <w:r w:rsidR="00897407">
        <w:rPr>
          <w:b/>
          <w:bCs/>
          <w:i/>
          <w:iCs/>
          <w:sz w:val="20"/>
          <w:szCs w:val="22"/>
        </w:rPr>
        <w:t>Dürr Systems AG</w:t>
      </w:r>
    </w:p>
    <w:p w14:paraId="5330B226" w14:textId="77777777" w:rsidR="00991CD1" w:rsidRDefault="00991CD1" w:rsidP="00D9165E">
      <w:pPr>
        <w:pStyle w:val="Flietext"/>
      </w:pPr>
    </w:p>
    <w:p w14:paraId="7465B8B7" w14:textId="77777777" w:rsidR="00991CD1" w:rsidRDefault="00991CD1" w:rsidP="00D9165E">
      <w:pPr>
        <w:pStyle w:val="Flietext"/>
      </w:pPr>
    </w:p>
    <w:p w14:paraId="252CE321" w14:textId="77777777" w:rsidR="00991CD1" w:rsidRDefault="00991CD1" w:rsidP="00D9165E">
      <w:pPr>
        <w:pStyle w:val="Flietext"/>
      </w:pPr>
    </w:p>
    <w:p w14:paraId="5A3DB0AB" w14:textId="77777777" w:rsidR="00991CD1" w:rsidRDefault="00991CD1" w:rsidP="00D9165E">
      <w:pPr>
        <w:pStyle w:val="Flietext"/>
      </w:pPr>
    </w:p>
    <w:p w14:paraId="1F24C195" w14:textId="152A7FCC" w:rsidR="00EB2996" w:rsidRPr="00991CD1" w:rsidRDefault="00EB2996" w:rsidP="00D9165E">
      <w:pPr>
        <w:pStyle w:val="Flietext"/>
      </w:pPr>
      <w:r w:rsidRPr="00991CD1">
        <w:br w:type="page"/>
      </w:r>
    </w:p>
    <w:p w14:paraId="185DF70F" w14:textId="77777777" w:rsidR="00401E40" w:rsidRPr="004D1BDC" w:rsidRDefault="00401E40" w:rsidP="00401E40">
      <w:pPr>
        <w:tabs>
          <w:tab w:val="clear" w:pos="3572"/>
        </w:tabs>
        <w:spacing w:line="240" w:lineRule="auto"/>
        <w:rPr>
          <w:rFonts w:ascii="Arial" w:hAnsi="Arial" w:cs="Arial"/>
          <w:b/>
          <w:bCs/>
          <w:sz w:val="18"/>
          <w:szCs w:val="18"/>
        </w:rPr>
      </w:pPr>
      <w:r w:rsidRPr="004D1BDC">
        <w:rPr>
          <w:rFonts w:ascii="Arial" w:hAnsi="Arial" w:cs="Arial"/>
          <w:b/>
          <w:bCs/>
          <w:sz w:val="18"/>
          <w:szCs w:val="18"/>
        </w:rPr>
        <w:lastRenderedPageBreak/>
        <w:t>Kurzporträt</w:t>
      </w:r>
    </w:p>
    <w:p w14:paraId="46B7F102" w14:textId="77777777" w:rsidR="00A07265" w:rsidRDefault="00401E40" w:rsidP="00A07265">
      <w:pPr>
        <w:spacing w:line="240" w:lineRule="auto"/>
        <w:rPr>
          <w:rFonts w:ascii="Arial" w:hAnsi="Arial" w:cs="Arial"/>
          <w:sz w:val="18"/>
          <w:szCs w:val="18"/>
        </w:rPr>
      </w:pPr>
      <w:r w:rsidRPr="005F3151">
        <w:rPr>
          <w:rFonts w:ascii="Arial" w:hAnsi="Arial" w:cs="Arial"/>
          <w:sz w:val="18"/>
          <w:szCs w:val="18"/>
        </w:rPr>
        <w:t>Die iTAC Software AG, ein eigenständiges Unternehmen des Maschinen- und Anlagenbaukonzerns Dürr, bietet internetfähige Informations- und Kommunikationstechnologien für die produzierende Industrie. Das 1998 gegründete Unternehmen zählt heute zu den führenden MES/MOM-Herstellern. Die iTAC.MOM.Suite ist ein ganzheitliches Fertigungsmanagementsystem, das weltweit bei Unter</w:t>
      </w:r>
      <w:r>
        <w:rPr>
          <w:rFonts w:ascii="Arial" w:hAnsi="Arial" w:cs="Arial"/>
          <w:sz w:val="18"/>
          <w:szCs w:val="18"/>
        </w:rPr>
        <w:softHyphen/>
      </w:r>
      <w:r w:rsidRPr="005F3151">
        <w:rPr>
          <w:rFonts w:ascii="Arial" w:hAnsi="Arial" w:cs="Arial"/>
          <w:sz w:val="18"/>
          <w:szCs w:val="18"/>
        </w:rPr>
        <w:t xml:space="preserve">nehmen unterschiedlicher Industriezweige wie Automotive, Elektronik/EMS, Telekommunikation, Medizintechnik, Metallindustrie und Energie zum Einsatz kommt. Weitere Systeme und Lösungen zur Umsetzung der </w:t>
      </w:r>
      <w:proofErr w:type="spellStart"/>
      <w:r w:rsidRPr="005F3151">
        <w:rPr>
          <w:rFonts w:ascii="Arial" w:hAnsi="Arial" w:cs="Arial"/>
          <w:sz w:val="18"/>
          <w:szCs w:val="18"/>
        </w:rPr>
        <w:t>IIoT</w:t>
      </w:r>
      <w:proofErr w:type="spellEnd"/>
      <w:r w:rsidRPr="005F3151">
        <w:rPr>
          <w:rFonts w:ascii="Arial" w:hAnsi="Arial" w:cs="Arial"/>
          <w:sz w:val="18"/>
          <w:szCs w:val="18"/>
        </w:rPr>
        <w:t xml:space="preserve">- und Industrie 4.0-Anforderungen runden das Portfolio ab. Die iTAC Software AG hat ihren Hauptsitz in Montabaur in Deutschland sowie eine Niederlassung in den USA, </w:t>
      </w:r>
      <w:r>
        <w:rPr>
          <w:rFonts w:ascii="Arial" w:hAnsi="Arial" w:cs="Arial"/>
          <w:sz w:val="18"/>
          <w:szCs w:val="18"/>
        </w:rPr>
        <w:t xml:space="preserve">in </w:t>
      </w:r>
      <w:r w:rsidRPr="005F3151">
        <w:rPr>
          <w:rFonts w:ascii="Arial" w:hAnsi="Arial" w:cs="Arial"/>
          <w:sz w:val="18"/>
          <w:szCs w:val="18"/>
        </w:rPr>
        <w:t xml:space="preserve">Mexiko, China und Japan, </w:t>
      </w:r>
      <w:r w:rsidRPr="00A07265">
        <w:rPr>
          <w:rFonts w:ascii="Arial" w:hAnsi="Arial" w:cs="Arial"/>
          <w:sz w:val="18"/>
          <w:szCs w:val="18"/>
        </w:rPr>
        <w:t>und verfügt über ein weltweites Partnernetzwerk für Vertrieb und Service. Die Philosophie von iTAC ist es, Menschen, Daten und Systeme miteinander zu verbinden.</w:t>
      </w:r>
    </w:p>
    <w:p w14:paraId="64F2F2A4" w14:textId="77777777" w:rsidR="00A07265" w:rsidRDefault="00A07265" w:rsidP="00A07265">
      <w:pPr>
        <w:spacing w:line="240" w:lineRule="auto"/>
        <w:rPr>
          <w:rFonts w:ascii="Arial" w:hAnsi="Arial" w:cs="Arial"/>
          <w:sz w:val="18"/>
          <w:szCs w:val="18"/>
        </w:rPr>
      </w:pPr>
    </w:p>
    <w:p w14:paraId="600E24E4" w14:textId="58D0D40C" w:rsidR="005D5CD4" w:rsidRPr="00A07265" w:rsidRDefault="00401E40" w:rsidP="00A07265">
      <w:pPr>
        <w:spacing w:line="240" w:lineRule="auto"/>
        <w:rPr>
          <w:rFonts w:ascii="Arial" w:hAnsi="Arial" w:cs="Arial"/>
          <w:sz w:val="18"/>
          <w:szCs w:val="18"/>
        </w:rPr>
      </w:pPr>
      <w:r w:rsidRPr="00A07265">
        <w:rPr>
          <w:rFonts w:ascii="Arial" w:hAnsi="Arial" w:cs="Arial"/>
          <w:sz w:val="18"/>
          <w:szCs w:val="18"/>
        </w:rPr>
        <w:t xml:space="preserve">Der Dürr-Konzern ist ein weltweit führender Maschinen- und Anlagenbauer mit ausgeprägter Kompetenz in den Bereichen Automatisierung, Digitalisierung und Energieeffizienz. Seine Produkte, Systeme und Services ermöglichen hocheffiziente und nachhaltige Fertigungsprozesse in unterschiedlichen Industrien. Der Dürr-Konzern beliefert vor allem die Automobilindustrie, Produzenten von Möbeln und Holzhäusern sowie die Branchen Chemie, </w:t>
      </w:r>
      <w:proofErr w:type="spellStart"/>
      <w:r w:rsidRPr="00A07265">
        <w:rPr>
          <w:rFonts w:ascii="Arial" w:hAnsi="Arial" w:cs="Arial"/>
          <w:sz w:val="18"/>
          <w:szCs w:val="18"/>
        </w:rPr>
        <w:t>Pharma</w:t>
      </w:r>
      <w:proofErr w:type="spellEnd"/>
      <w:r w:rsidRPr="00A07265">
        <w:rPr>
          <w:rFonts w:ascii="Arial" w:hAnsi="Arial" w:cs="Arial"/>
          <w:sz w:val="18"/>
          <w:szCs w:val="18"/>
        </w:rPr>
        <w:t>, Medizin</w:t>
      </w:r>
      <w:r w:rsidR="00A07265">
        <w:rPr>
          <w:rFonts w:ascii="Arial" w:hAnsi="Arial" w:cs="Arial"/>
          <w:sz w:val="18"/>
          <w:szCs w:val="18"/>
        </w:rPr>
        <w:softHyphen/>
      </w:r>
      <w:r w:rsidRPr="00A07265">
        <w:rPr>
          <w:rFonts w:ascii="Arial" w:hAnsi="Arial" w:cs="Arial"/>
          <w:sz w:val="18"/>
          <w:szCs w:val="18"/>
        </w:rPr>
        <w:t xml:space="preserve">produkte und Elektro. Im Jahr 2022 erzielte er einen Umsatz von 4,3 Mrd. €. Das Unternehmen hat rund </w:t>
      </w:r>
      <w:r w:rsidR="00897407">
        <w:rPr>
          <w:rFonts w:ascii="Arial" w:hAnsi="Arial" w:cs="Arial"/>
          <w:sz w:val="18"/>
          <w:szCs w:val="18"/>
        </w:rPr>
        <w:t>20.500</w:t>
      </w:r>
      <w:r w:rsidRPr="00A07265">
        <w:rPr>
          <w:rFonts w:ascii="Arial" w:hAnsi="Arial" w:cs="Arial"/>
          <w:sz w:val="18"/>
          <w:szCs w:val="18"/>
        </w:rPr>
        <w:t xml:space="preserve"> Beschäftigte und verfügt über 1</w:t>
      </w:r>
      <w:r w:rsidR="00897407">
        <w:rPr>
          <w:rFonts w:ascii="Arial" w:hAnsi="Arial" w:cs="Arial"/>
          <w:sz w:val="18"/>
          <w:szCs w:val="18"/>
        </w:rPr>
        <w:t>40</w:t>
      </w:r>
      <w:r w:rsidRPr="00A07265">
        <w:rPr>
          <w:rFonts w:ascii="Arial" w:hAnsi="Arial" w:cs="Arial"/>
          <w:sz w:val="18"/>
          <w:szCs w:val="18"/>
        </w:rPr>
        <w:t xml:space="preserve"> Standorte in 32 Ländern. Der Dürr-Konzern agiert mit den drei Marken Dürr, Schenck und HOMAG sowie mit fünf </w:t>
      </w:r>
      <w:proofErr w:type="spellStart"/>
      <w:r w:rsidRPr="00A07265">
        <w:rPr>
          <w:rFonts w:ascii="Arial" w:hAnsi="Arial" w:cs="Arial"/>
          <w:sz w:val="18"/>
          <w:szCs w:val="18"/>
        </w:rPr>
        <w:t>Divisions</w:t>
      </w:r>
      <w:proofErr w:type="spellEnd"/>
      <w:r w:rsidRPr="00A07265">
        <w:rPr>
          <w:rFonts w:ascii="Arial" w:hAnsi="Arial" w:cs="Arial"/>
          <w:sz w:val="18"/>
          <w:szCs w:val="18"/>
        </w:rPr>
        <w:t xml:space="preserve"> am Markt</w:t>
      </w:r>
      <w:r w:rsidR="00A07265">
        <w:rPr>
          <w:rFonts w:ascii="Arial" w:hAnsi="Arial" w:cs="Arial"/>
          <w:sz w:val="18"/>
          <w:szCs w:val="18"/>
        </w:rPr>
        <w:t>.</w:t>
      </w:r>
    </w:p>
    <w:p w14:paraId="15060679" w14:textId="77777777" w:rsidR="00401E40" w:rsidRDefault="00401E40" w:rsidP="00B143FE">
      <w:pPr>
        <w:spacing w:line="280" w:lineRule="atLeast"/>
        <w:rPr>
          <w:rStyle w:val="Fettung"/>
        </w:rPr>
      </w:pPr>
    </w:p>
    <w:p w14:paraId="19AA35BE" w14:textId="051F18C6" w:rsidR="005D5CD4" w:rsidRPr="00B17605" w:rsidRDefault="005D5CD4" w:rsidP="00B143FE">
      <w:pPr>
        <w:spacing w:line="280" w:lineRule="atLeast"/>
        <w:rPr>
          <w:rStyle w:val="Fettung"/>
        </w:rPr>
      </w:pPr>
      <w:r w:rsidRPr="00B17605">
        <w:rPr>
          <w:rStyle w:val="Fettung"/>
        </w:rPr>
        <w:t>Kontakt</w:t>
      </w:r>
    </w:p>
    <w:p w14:paraId="31DC779E" w14:textId="77777777" w:rsidR="00D446D2" w:rsidRDefault="00D446D2" w:rsidP="00B143FE">
      <w:pPr>
        <w:spacing w:line="280" w:lineRule="atLeast"/>
      </w:pPr>
      <w:r>
        <w:t>iTAC Software AG</w:t>
      </w:r>
    </w:p>
    <w:p w14:paraId="71E5A7B6" w14:textId="17797905" w:rsidR="00AC3283" w:rsidRPr="009F349E" w:rsidRDefault="00637DFB" w:rsidP="00B143FE">
      <w:pPr>
        <w:spacing w:line="280" w:lineRule="atLeast"/>
      </w:pPr>
      <w:r w:rsidRPr="009F349E">
        <w:t>Alina Leber</w:t>
      </w:r>
    </w:p>
    <w:p w14:paraId="125FDD9E" w14:textId="77777777" w:rsidR="005D5CD4" w:rsidRPr="00AC3283" w:rsidRDefault="00637DFB" w:rsidP="00B143FE">
      <w:pPr>
        <w:spacing w:line="280" w:lineRule="atLeast"/>
        <w:rPr>
          <w:lang w:val="en-US"/>
        </w:rPr>
      </w:pPr>
      <w:r>
        <w:rPr>
          <w:lang w:val="en-US"/>
        </w:rPr>
        <w:t>Inbound</w:t>
      </w:r>
      <w:r w:rsidR="00AC3283" w:rsidRPr="00AC3283">
        <w:rPr>
          <w:lang w:val="en-US"/>
        </w:rPr>
        <w:t xml:space="preserve"> Marketing</w:t>
      </w:r>
    </w:p>
    <w:p w14:paraId="02C5AA7A" w14:textId="77777777" w:rsidR="005D5CD4" w:rsidRPr="00AC3283" w:rsidRDefault="005D5CD4" w:rsidP="00B143FE">
      <w:pPr>
        <w:spacing w:line="280" w:lineRule="atLeast"/>
        <w:rPr>
          <w:lang w:val="en-US"/>
        </w:rPr>
      </w:pPr>
      <w:r w:rsidRPr="00AC3283">
        <w:rPr>
          <w:lang w:val="en-US"/>
        </w:rPr>
        <w:t xml:space="preserve">Tel.: +49 </w:t>
      </w:r>
      <w:r w:rsidR="00D446D2" w:rsidRPr="00AC3283">
        <w:rPr>
          <w:lang w:val="en-US"/>
        </w:rPr>
        <w:t xml:space="preserve">2602 1065 </w:t>
      </w:r>
      <w:r w:rsidR="00637DFB">
        <w:rPr>
          <w:lang w:val="en-US"/>
        </w:rPr>
        <w:t>211</w:t>
      </w:r>
    </w:p>
    <w:p w14:paraId="7429C702" w14:textId="77777777" w:rsidR="005D5CD4" w:rsidRPr="00AC3283" w:rsidRDefault="005D5CD4" w:rsidP="00B143FE">
      <w:pPr>
        <w:spacing w:line="280" w:lineRule="atLeast"/>
        <w:rPr>
          <w:lang w:val="en-US"/>
        </w:rPr>
      </w:pPr>
      <w:r w:rsidRPr="00AC3283">
        <w:rPr>
          <w:lang w:val="en-US"/>
        </w:rPr>
        <w:t xml:space="preserve">Fax: +49 </w:t>
      </w:r>
      <w:r w:rsidR="00D446D2" w:rsidRPr="00AC3283">
        <w:rPr>
          <w:lang w:val="en-US"/>
        </w:rPr>
        <w:t>2602 1065 30</w:t>
      </w:r>
    </w:p>
    <w:p w14:paraId="01C49CE1" w14:textId="18B5ACD0" w:rsidR="00A962D0" w:rsidRDefault="0058187A" w:rsidP="00B143FE">
      <w:pPr>
        <w:spacing w:line="280" w:lineRule="atLeast"/>
        <w:rPr>
          <w:lang w:val="en-US"/>
        </w:rPr>
      </w:pPr>
      <w:hyperlink r:id="rId13" w:history="1">
        <w:r w:rsidR="00A07265" w:rsidRPr="009E6C61">
          <w:rPr>
            <w:rStyle w:val="Hyperlink"/>
            <w:lang w:val="en-US"/>
          </w:rPr>
          <w:t>alina.leber@itacsoftware.de</w:t>
        </w:r>
      </w:hyperlink>
      <w:r w:rsidR="00A07265">
        <w:rPr>
          <w:lang w:val="en-US"/>
        </w:rPr>
        <w:t xml:space="preserve"> </w:t>
      </w:r>
    </w:p>
    <w:p w14:paraId="6EC32599" w14:textId="77777777" w:rsidR="00AC3283" w:rsidRDefault="00AC3283" w:rsidP="00B143FE">
      <w:pPr>
        <w:spacing w:line="280" w:lineRule="atLeast"/>
        <w:rPr>
          <w:lang w:val="en-US"/>
        </w:rPr>
      </w:pPr>
    </w:p>
    <w:p w14:paraId="4F8651D3" w14:textId="77777777" w:rsidR="00AC3283" w:rsidRPr="00300411" w:rsidRDefault="00AC3283" w:rsidP="00B143FE">
      <w:pPr>
        <w:spacing w:line="280" w:lineRule="atLeast"/>
      </w:pPr>
      <w:r w:rsidRPr="00300411">
        <w:t>punctum pr-agentur GmbH</w:t>
      </w:r>
    </w:p>
    <w:p w14:paraId="6EFDE424" w14:textId="7640C463" w:rsidR="00AC3283" w:rsidRPr="00300411" w:rsidRDefault="00AC3283" w:rsidP="00B143FE">
      <w:pPr>
        <w:spacing w:line="280" w:lineRule="atLeast"/>
      </w:pPr>
      <w:r w:rsidRPr="00300411">
        <w:t>Ulrike Peter</w:t>
      </w:r>
    </w:p>
    <w:p w14:paraId="1D2626C7" w14:textId="77777777" w:rsidR="00AC3283" w:rsidRPr="00300411" w:rsidRDefault="00AC3283" w:rsidP="00B143FE">
      <w:pPr>
        <w:spacing w:line="280" w:lineRule="atLeast"/>
      </w:pPr>
      <w:r w:rsidRPr="00300411">
        <w:t>Geschäftsführung</w:t>
      </w:r>
    </w:p>
    <w:p w14:paraId="5BAA50C5" w14:textId="77777777" w:rsidR="00AC3283" w:rsidRPr="00300411" w:rsidRDefault="00AC3283" w:rsidP="00B143FE">
      <w:pPr>
        <w:spacing w:line="280" w:lineRule="atLeast"/>
      </w:pPr>
      <w:r w:rsidRPr="00300411">
        <w:t>Tel. +49 211 9717977-0</w:t>
      </w:r>
    </w:p>
    <w:p w14:paraId="2FE9836A" w14:textId="2F43F502" w:rsidR="00AC3283" w:rsidRPr="00300411" w:rsidRDefault="0058187A" w:rsidP="00B143FE">
      <w:pPr>
        <w:spacing w:line="280" w:lineRule="atLeast"/>
      </w:pPr>
      <w:hyperlink r:id="rId14" w:history="1">
        <w:r w:rsidR="00A07265" w:rsidRPr="009E6C61">
          <w:rPr>
            <w:rStyle w:val="Hyperlink"/>
          </w:rPr>
          <w:t>pr@punctum-pr.de</w:t>
        </w:r>
      </w:hyperlink>
      <w:r w:rsidR="00A07265">
        <w:t xml:space="preserve"> </w:t>
      </w:r>
    </w:p>
    <w:sectPr w:rsidR="00AC3283" w:rsidRPr="00300411" w:rsidSect="004332CC">
      <w:headerReference w:type="default" r:id="rId15"/>
      <w:footerReference w:type="even" r:id="rId16"/>
      <w:footerReference w:type="default" r:id="rId17"/>
      <w:headerReference w:type="first" r:id="rId18"/>
      <w:footerReference w:type="first" r:id="rId19"/>
      <w:pgSz w:w="11900" w:h="16840"/>
      <w:pgMar w:top="3515" w:right="2778" w:bottom="1701" w:left="1361" w:header="794" w:footer="839"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8B219C" w14:textId="77777777" w:rsidR="00BC4E6C" w:rsidRDefault="00BC4E6C" w:rsidP="00D9165E">
      <w:r>
        <w:separator/>
      </w:r>
    </w:p>
  </w:endnote>
  <w:endnote w:type="continuationSeparator" w:id="0">
    <w:p w14:paraId="34C6F402" w14:textId="77777777" w:rsidR="00BC4E6C" w:rsidRDefault="00BC4E6C" w:rsidP="00D916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BC284" w14:textId="77777777" w:rsidR="009F349E" w:rsidRDefault="009F349E">
    <w:pPr>
      <w:pStyle w:val="Fuzeile"/>
    </w:pPr>
    <w:r>
      <mc:AlternateContent>
        <mc:Choice Requires="wps">
          <w:drawing>
            <wp:anchor distT="0" distB="0" distL="0" distR="0" simplePos="0" relativeHeight="251689984" behindDoc="0" locked="0" layoutInCell="1" allowOverlap="1" wp14:anchorId="52D1B54F" wp14:editId="52256A32">
              <wp:simplePos x="635" y="635"/>
              <wp:positionH relativeFrom="page">
                <wp:align>center</wp:align>
              </wp:positionH>
              <wp:positionV relativeFrom="page">
                <wp:align>bottom</wp:align>
              </wp:positionV>
              <wp:extent cx="443865" cy="443865"/>
              <wp:effectExtent l="0" t="0" r="13335" b="0"/>
              <wp:wrapNone/>
              <wp:docPr id="839421213" name="Textfeld 3"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0625BC" w14:textId="77777777" w:rsidR="009F349E" w:rsidRPr="009F349E" w:rsidRDefault="009F349E" w:rsidP="009F349E">
                          <w:pPr>
                            <w:rPr>
                              <w:rFonts w:ascii="Calibri" w:eastAsia="Calibri" w:hAnsi="Calibri" w:cs="Calibri"/>
                              <w:noProof/>
                              <w:sz w:val="20"/>
                              <w:szCs w:val="20"/>
                            </w:rPr>
                          </w:pPr>
                          <w:r w:rsidRPr="009F349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2D1B54F" id="_x0000_t202" coordsize="21600,21600" o:spt="202" path="m,l,21600r21600,l21600,xe">
              <v:stroke joinstyle="miter"/>
              <v:path gradientshapeok="t" o:connecttype="rect"/>
            </v:shapetype>
            <v:shape id="Textfeld 3" o:spid="_x0000_s1027" type="#_x0000_t202" alt="Internal use only" style="position:absolute;margin-left:0;margin-top:0;width:34.95pt;height:34.95pt;z-index:2516899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620625BC" w14:textId="77777777" w:rsidR="009F349E" w:rsidRPr="009F349E" w:rsidRDefault="009F349E" w:rsidP="009F349E">
                    <w:pPr>
                      <w:rPr>
                        <w:rFonts w:ascii="Calibri" w:eastAsia="Calibri" w:hAnsi="Calibri" w:cs="Calibri"/>
                        <w:noProof/>
                        <w:sz w:val="20"/>
                        <w:szCs w:val="20"/>
                      </w:rPr>
                    </w:pPr>
                    <w:r w:rsidRPr="009F349E">
                      <w:rPr>
                        <w:rFonts w:ascii="Calibri" w:eastAsia="Calibri" w:hAnsi="Calibri" w:cs="Calibri"/>
                        <w:noProof/>
                        <w:sz w:val="20"/>
                        <w:szCs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4A4BC" w14:textId="77777777" w:rsidR="00300411" w:rsidRDefault="00300411" w:rsidP="004332CC">
    <w:pPr>
      <w:pStyle w:val="Kopfzeile"/>
    </w:pPr>
    <w:r>
      <w:tab/>
      <w:t xml:space="preserve">Kennzeichnung: </w:t>
    </w:r>
    <w:r>
      <w:rPr>
        <w:b w:val="0"/>
      </w:rPr>
      <w:t>public</w:t>
    </w:r>
  </w:p>
  <w:p w14:paraId="49C07AD1" w14:textId="7979A47B" w:rsidR="00B143FE" w:rsidRPr="0085432F" w:rsidRDefault="004332CC" w:rsidP="004332CC">
    <w:pPr>
      <w:pStyle w:val="Kopfzeile"/>
    </w:pPr>
    <w:r>
      <w:drawing>
        <wp:anchor distT="0" distB="0" distL="114300" distR="114300" simplePos="0" relativeHeight="251685888" behindDoc="0" locked="0" layoutInCell="1" allowOverlap="1" wp14:anchorId="0067D97C" wp14:editId="2B0F0AF1">
          <wp:simplePos x="0" y="0"/>
          <wp:positionH relativeFrom="page">
            <wp:posOffset>6071870</wp:posOffset>
          </wp:positionH>
          <wp:positionV relativeFrom="page">
            <wp:posOffset>9933305</wp:posOffset>
          </wp:positionV>
          <wp:extent cx="1100455" cy="355600"/>
          <wp:effectExtent l="0" t="0" r="0" b="0"/>
          <wp:wrapNone/>
          <wp:docPr id="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r w:rsidRPr="005218C8">
      <w:fldChar w:fldCharType="begin"/>
    </w:r>
    <w:r w:rsidRPr="005218C8">
      <w:instrText xml:space="preserve"> IF  \* MERGEFORMAT </w:instrText>
    </w:r>
    <w:r w:rsidR="0058187A">
      <w:fldChar w:fldCharType="begin"/>
    </w:r>
    <w:r w:rsidR="0058187A">
      <w:instrText xml:space="preserve"> NUMPAGES  \* MERGEFORMAT </w:instrText>
    </w:r>
    <w:r w:rsidR="0058187A">
      <w:fldChar w:fldCharType="separate"/>
    </w:r>
    <w:r w:rsidR="0058187A">
      <w:instrText>4</w:instrText>
    </w:r>
    <w:r w:rsidR="0058187A">
      <w:fldChar w:fldCharType="end"/>
    </w:r>
    <w:r w:rsidRPr="005218C8">
      <w:instrText>&gt;"1" "</w:instrText>
    </w:r>
    <w:r w:rsidRPr="005218C8">
      <w:fldChar w:fldCharType="begin"/>
    </w:r>
    <w:r w:rsidRPr="005218C8">
      <w:instrText xml:space="preserve"> PAGE  \* MERGEFORMAT </w:instrText>
    </w:r>
    <w:r w:rsidRPr="005218C8">
      <w:fldChar w:fldCharType="separate"/>
    </w:r>
    <w:r w:rsidR="0058187A">
      <w:instrText>2</w:instrText>
    </w:r>
    <w:r w:rsidRPr="005218C8">
      <w:fldChar w:fldCharType="end"/>
    </w:r>
    <w:r w:rsidRPr="005218C8">
      <w:instrText>/</w:instrText>
    </w:r>
    <w:r w:rsidR="0058187A">
      <w:fldChar w:fldCharType="begin"/>
    </w:r>
    <w:r w:rsidR="0058187A">
      <w:instrText xml:space="preserve"> NUMPAGES  \* MERGEFORMAT </w:instrText>
    </w:r>
    <w:r w:rsidR="0058187A">
      <w:fldChar w:fldCharType="separate"/>
    </w:r>
    <w:r w:rsidR="0058187A">
      <w:instrText>4</w:instrText>
    </w:r>
    <w:r w:rsidR="0058187A">
      <w:fldChar w:fldCharType="end"/>
    </w:r>
    <w:r w:rsidRPr="005218C8">
      <w:instrText>" "</w:instrText>
    </w:r>
    <w:r w:rsidRPr="005218C8">
      <w:fldChar w:fldCharType="separate"/>
    </w:r>
    <w:r w:rsidR="0058187A">
      <w:t>2</w:t>
    </w:r>
    <w:r w:rsidR="0058187A" w:rsidRPr="005218C8">
      <w:t>/</w:t>
    </w:r>
    <w:r w:rsidR="0058187A">
      <w:t>4</w:t>
    </w:r>
    <w:r w:rsidRPr="005218C8">
      <w:fldChar w:fldCharType="end"/>
    </w:r>
    <w:r w:rsidRPr="005218C8">
      <w:tab/>
      <w:t xml:space="preserve">Pressemitteilung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A04158" w14:textId="77777777" w:rsidR="00B143FE" w:rsidRPr="005218C8" w:rsidRDefault="009F349E" w:rsidP="005218C8">
    <w:pPr>
      <w:pStyle w:val="Kopfzeile"/>
    </w:pPr>
    <w:r>
      <mc:AlternateContent>
        <mc:Choice Requires="wps">
          <w:drawing>
            <wp:anchor distT="0" distB="0" distL="0" distR="0" simplePos="0" relativeHeight="251688960" behindDoc="0" locked="0" layoutInCell="1" allowOverlap="1" wp14:anchorId="616D73DF" wp14:editId="3F032866">
              <wp:simplePos x="635" y="635"/>
              <wp:positionH relativeFrom="page">
                <wp:align>center</wp:align>
              </wp:positionH>
              <wp:positionV relativeFrom="page">
                <wp:align>bottom</wp:align>
              </wp:positionV>
              <wp:extent cx="443865" cy="443865"/>
              <wp:effectExtent l="0" t="0" r="13335" b="0"/>
              <wp:wrapNone/>
              <wp:docPr id="691529340"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7202E3" w14:textId="77777777" w:rsidR="009F349E" w:rsidRPr="009F349E" w:rsidRDefault="009F349E" w:rsidP="009F349E">
                          <w:pPr>
                            <w:rPr>
                              <w:rFonts w:ascii="Calibri" w:eastAsia="Calibri" w:hAnsi="Calibri" w:cs="Calibri"/>
                              <w:noProof/>
                              <w:sz w:val="20"/>
                              <w:szCs w:val="20"/>
                            </w:rPr>
                          </w:pPr>
                          <w:r w:rsidRPr="009F349E">
                            <w:rPr>
                              <w:rFonts w:ascii="Calibri" w:eastAsia="Calibri" w:hAnsi="Calibri" w:cs="Calibri"/>
                              <w:noProof/>
                              <w:sz w:val="20"/>
                              <w:szCs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16D73DF" id="_x0000_t202" coordsize="21600,21600" o:spt="202" path="m,l,21600r21600,l21600,xe">
              <v:stroke joinstyle="miter"/>
              <v:path gradientshapeok="t" o:connecttype="rect"/>
            </v:shapetype>
            <v:shape id="Textfeld 2" o:spid="_x0000_s1029" type="#_x0000_t202" alt="Internal use only" style="position:absolute;margin-left:0;margin-top:0;width:34.95pt;height:34.95pt;z-index:2516889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4B7202E3" w14:textId="77777777" w:rsidR="009F349E" w:rsidRPr="009F349E" w:rsidRDefault="009F349E" w:rsidP="009F349E">
                    <w:pPr>
                      <w:rPr>
                        <w:rFonts w:ascii="Calibri" w:eastAsia="Calibri" w:hAnsi="Calibri" w:cs="Calibri"/>
                        <w:noProof/>
                        <w:sz w:val="20"/>
                        <w:szCs w:val="20"/>
                      </w:rPr>
                    </w:pPr>
                    <w:r w:rsidRPr="009F349E">
                      <w:rPr>
                        <w:rFonts w:ascii="Calibri" w:eastAsia="Calibri" w:hAnsi="Calibri" w:cs="Calibri"/>
                        <w:noProof/>
                        <w:sz w:val="20"/>
                        <w:szCs w:val="20"/>
                      </w:rPr>
                      <w:t>Internal use only</w:t>
                    </w:r>
                  </w:p>
                </w:txbxContent>
              </v:textbox>
              <w10:wrap anchorx="page" anchory="page"/>
            </v:shape>
          </w:pict>
        </mc:Fallback>
      </mc:AlternateContent>
    </w:r>
    <w:r w:rsidR="00B143FE" w:rsidRPr="005218C8">
      <w:fldChar w:fldCharType="begin"/>
    </w:r>
    <w:r w:rsidR="00B143FE" w:rsidRPr="005218C8">
      <w:instrText xml:space="preserve"> IF  \* MERGEFORMAT </w:instrText>
    </w:r>
    <w:r w:rsidR="0058187A">
      <w:fldChar w:fldCharType="begin"/>
    </w:r>
    <w:r w:rsidR="0058187A">
      <w:instrText xml:space="preserve"> NUMPAGES  \* MERGEFORMAT </w:instrText>
    </w:r>
    <w:r w:rsidR="0058187A">
      <w:fldChar w:fldCharType="separate"/>
    </w:r>
    <w:r w:rsidR="005A5BA7">
      <w:instrText>4</w:instrText>
    </w:r>
    <w:r w:rsidR="0058187A">
      <w:fldChar w:fldCharType="end"/>
    </w:r>
    <w:r w:rsidR="00B143FE" w:rsidRPr="005218C8">
      <w:instrText>&gt;"1" "</w:instrText>
    </w:r>
    <w:r w:rsidR="00B143FE" w:rsidRPr="005218C8">
      <w:fldChar w:fldCharType="begin"/>
    </w:r>
    <w:r w:rsidR="00B143FE" w:rsidRPr="005218C8">
      <w:instrText xml:space="preserve"> PAGE  \* MERGEFORMAT </w:instrText>
    </w:r>
    <w:r w:rsidR="00B143FE" w:rsidRPr="005218C8">
      <w:fldChar w:fldCharType="separate"/>
    </w:r>
    <w:r w:rsidR="004332CC">
      <w:instrText>1</w:instrText>
    </w:r>
    <w:r w:rsidR="00B143FE" w:rsidRPr="005218C8">
      <w:fldChar w:fldCharType="end"/>
    </w:r>
    <w:r w:rsidR="00B143FE" w:rsidRPr="005218C8">
      <w:instrText>/</w:instrText>
    </w:r>
    <w:r w:rsidR="0058187A">
      <w:fldChar w:fldCharType="begin"/>
    </w:r>
    <w:r w:rsidR="0058187A">
      <w:instrText xml:space="preserve"> NUMPAGES  \* MERGEFORMAT </w:instrText>
    </w:r>
    <w:r w:rsidR="0058187A">
      <w:fldChar w:fldCharType="separate"/>
    </w:r>
    <w:r w:rsidR="005A5BA7">
      <w:instrText>4</w:instrText>
    </w:r>
    <w:r w:rsidR="0058187A">
      <w:fldChar w:fldCharType="end"/>
    </w:r>
    <w:r w:rsidR="00B143FE" w:rsidRPr="005218C8">
      <w:instrText>" "</w:instrText>
    </w:r>
    <w:r w:rsidR="00B143FE" w:rsidRPr="005218C8">
      <w:fldChar w:fldCharType="separate"/>
    </w:r>
    <w:r w:rsidR="005A5BA7">
      <w:t>1</w:t>
    </w:r>
    <w:r w:rsidR="005A5BA7" w:rsidRPr="005218C8">
      <w:t>/</w:t>
    </w:r>
    <w:r w:rsidR="005A5BA7">
      <w:t>4</w:t>
    </w:r>
    <w:r w:rsidR="00B143FE" w:rsidRPr="005218C8">
      <w:fldChar w:fldCharType="end"/>
    </w:r>
    <w:r w:rsidR="00B143FE" w:rsidRPr="005218C8">
      <w:tab/>
      <w:t xml:space="preserve">Pressemitteilung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99B20" w14:textId="77777777" w:rsidR="00BC4E6C" w:rsidRDefault="00BC4E6C" w:rsidP="00D9165E">
      <w:r>
        <w:separator/>
      </w:r>
    </w:p>
  </w:footnote>
  <w:footnote w:type="continuationSeparator" w:id="0">
    <w:p w14:paraId="42B97034" w14:textId="77777777" w:rsidR="00BC4E6C" w:rsidRDefault="00BC4E6C" w:rsidP="00D916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6DEF1" w14:textId="77777777" w:rsidR="00B143FE" w:rsidRPr="00F73F1D" w:rsidRDefault="009F349E" w:rsidP="009F349E">
    <w:pPr>
      <w:pStyle w:val="Kopfzeile"/>
      <w:jc w:val="right"/>
    </w:pPr>
    <w:r>
      <w:drawing>
        <wp:anchor distT="0" distB="0" distL="114300" distR="114300" simplePos="0" relativeHeight="251687936" behindDoc="0" locked="0" layoutInCell="1" allowOverlap="1" wp14:anchorId="6FD92BC6" wp14:editId="79713480">
          <wp:simplePos x="0" y="0"/>
          <wp:positionH relativeFrom="margin">
            <wp:posOffset>2540</wp:posOffset>
          </wp:positionH>
          <wp:positionV relativeFrom="page">
            <wp:posOffset>600075</wp:posOffset>
          </wp:positionV>
          <wp:extent cx="831850" cy="356235"/>
          <wp:effectExtent l="0" t="0" r="6350" b="5715"/>
          <wp:wrapNone/>
          <wp:docPr id="1363019719" name="Grafik 1" descr="Ein Bild, das Schrift, Text,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019719" name="Grafik 1" descr="Ein Bild, das Schrift, Text, Screenshot, Grafiken enthält.&#10;&#10;Automatisch generierte Beschreibung"/>
                  <pic:cNvPicPr/>
                </pic:nvPicPr>
                <pic:blipFill>
                  <a:blip r:embed="rId1"/>
                  <a:stretch>
                    <a:fillRect/>
                  </a:stretch>
                </pic:blipFill>
                <pic:spPr>
                  <a:xfrm>
                    <a:off x="0" y="0"/>
                    <a:ext cx="831850" cy="356235"/>
                  </a:xfrm>
                  <a:prstGeom prst="rect">
                    <a:avLst/>
                  </a:prstGeom>
                </pic:spPr>
              </pic:pic>
            </a:graphicData>
          </a:graphic>
          <wp14:sizeRelH relativeFrom="margin">
            <wp14:pctWidth>0</wp14:pctWidth>
          </wp14:sizeRelH>
          <wp14:sizeRelV relativeFrom="margin">
            <wp14:pctHeight>0</wp14:pctHeight>
          </wp14:sizeRelV>
        </wp:anchor>
      </w:drawing>
    </w:r>
    <w:r w:rsidR="004332CC">
      <w:drawing>
        <wp:anchor distT="0" distB="0" distL="114300" distR="114300" simplePos="0" relativeHeight="251686912" behindDoc="0" locked="0" layoutInCell="1" allowOverlap="1" wp14:anchorId="06F81029" wp14:editId="75909988">
          <wp:simplePos x="0" y="0"/>
          <wp:positionH relativeFrom="page">
            <wp:posOffset>6096108</wp:posOffset>
          </wp:positionH>
          <wp:positionV relativeFrom="page">
            <wp:posOffset>619125</wp:posOffset>
          </wp:positionV>
          <wp:extent cx="599223" cy="356235"/>
          <wp:effectExtent l="0" t="0" r="0" b="5715"/>
          <wp:wrapNone/>
          <wp:docPr id="4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
                  <pic:cNvPicPr/>
                </pic:nvPicPr>
                <pic:blipFill>
                  <a:blip r:embed="rId2"/>
                  <a:stretch>
                    <a:fillRect/>
                  </a:stretch>
                </pic:blipFill>
                <pic:spPr>
                  <a:xfrm>
                    <a:off x="0" y="0"/>
                    <a:ext cx="599223" cy="356235"/>
                  </a:xfrm>
                  <a:prstGeom prst="rect">
                    <a:avLst/>
                  </a:prstGeom>
                </pic:spPr>
              </pic:pic>
            </a:graphicData>
          </a:graphic>
          <wp14:sizeRelH relativeFrom="margin">
            <wp14:pctWidth>0</wp14:pctWidth>
          </wp14:sizeRelH>
          <wp14:sizeRelV relativeFrom="margin">
            <wp14:pctHeight>0</wp14:pctHeight>
          </wp14:sizeRelV>
        </wp:anchor>
      </w:drawing>
    </w:r>
    <w:r w:rsidR="004332CC">
      <mc:AlternateContent>
        <mc:Choice Requires="wps">
          <w:drawing>
            <wp:anchor distT="0" distB="0" distL="114300" distR="114300" simplePos="0" relativeHeight="251684864" behindDoc="1" locked="0" layoutInCell="1" allowOverlap="1" wp14:anchorId="475EEFCA" wp14:editId="2021FC1D">
              <wp:simplePos x="0" y="0"/>
              <wp:positionH relativeFrom="page">
                <wp:posOffset>6122035</wp:posOffset>
              </wp:positionH>
              <wp:positionV relativeFrom="page">
                <wp:posOffset>3489325</wp:posOffset>
              </wp:positionV>
              <wp:extent cx="1259840" cy="632714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7731AA97" w14:textId="77777777" w:rsidR="005B344C" w:rsidRDefault="005B344C" w:rsidP="005B344C">
                          <w:pPr>
                            <w:pStyle w:val="Kontaktdaten"/>
                            <w:spacing w:line="170" w:lineRule="exact"/>
                            <w:rPr>
                              <w:b/>
                              <w:w w:val="101"/>
                            </w:rPr>
                          </w:pPr>
                          <w:r w:rsidRPr="007D0716">
                            <w:rPr>
                              <w:b/>
                              <w:w w:val="101"/>
                            </w:rPr>
                            <w:t>iTAC Software AG</w:t>
                          </w:r>
                        </w:p>
                        <w:p w14:paraId="476A6561" w14:textId="77777777" w:rsidR="005B344C" w:rsidRDefault="005B344C" w:rsidP="005B344C">
                          <w:pPr>
                            <w:pStyle w:val="Kontaktdaten"/>
                            <w:spacing w:line="170" w:lineRule="exact"/>
                          </w:pPr>
                          <w:r w:rsidRPr="007D0716">
                            <w:t>Aubachstr. 24</w:t>
                          </w:r>
                        </w:p>
                        <w:p w14:paraId="57C02443" w14:textId="77777777" w:rsidR="005B344C" w:rsidRPr="00897407" w:rsidRDefault="005B344C" w:rsidP="005B344C">
                          <w:pPr>
                            <w:pStyle w:val="Kontaktdaten"/>
                            <w:spacing w:line="170" w:lineRule="exact"/>
                            <w:rPr>
                              <w:lang w:val="en-US"/>
                            </w:rPr>
                          </w:pPr>
                          <w:r w:rsidRPr="00897407">
                            <w:rPr>
                              <w:lang w:val="en-US"/>
                            </w:rPr>
                            <w:t>56410 Montabaur</w:t>
                          </w:r>
                        </w:p>
                        <w:p w14:paraId="013BF902" w14:textId="77777777" w:rsidR="005B344C" w:rsidRPr="00897407" w:rsidRDefault="005B344C" w:rsidP="005B344C">
                          <w:pPr>
                            <w:pStyle w:val="Kontaktdaten"/>
                            <w:spacing w:line="170" w:lineRule="exact"/>
                            <w:rPr>
                              <w:lang w:val="en-US"/>
                            </w:rPr>
                          </w:pPr>
                        </w:p>
                        <w:p w14:paraId="74CC6CF5" w14:textId="77777777" w:rsidR="005B344C" w:rsidRPr="00897407" w:rsidRDefault="005B344C" w:rsidP="005B344C">
                          <w:pPr>
                            <w:pStyle w:val="Kontaktdaten"/>
                            <w:spacing w:line="170" w:lineRule="exact"/>
                            <w:rPr>
                              <w:lang w:val="en-US"/>
                            </w:rPr>
                          </w:pPr>
                          <w:r w:rsidRPr="00897407">
                            <w:rPr>
                              <w:lang w:val="en-US"/>
                            </w:rPr>
                            <w:t>Tel.: +49 2602-10 65-0</w:t>
                          </w:r>
                        </w:p>
                        <w:p w14:paraId="617CEBCA" w14:textId="77777777" w:rsidR="005B344C" w:rsidRPr="00637DFB" w:rsidRDefault="005B344C" w:rsidP="005B344C">
                          <w:pPr>
                            <w:pStyle w:val="Kontaktdaten"/>
                            <w:spacing w:line="170" w:lineRule="exact"/>
                            <w:rPr>
                              <w:lang w:val="en-US"/>
                            </w:rPr>
                          </w:pPr>
                          <w:r w:rsidRPr="00637DFB">
                            <w:rPr>
                              <w:lang w:val="en-US"/>
                            </w:rPr>
                            <w:t xml:space="preserve">Fax: +49 2602-10 65-30 </w:t>
                          </w:r>
                        </w:p>
                        <w:p w14:paraId="106E8245" w14:textId="77777777" w:rsidR="005B344C" w:rsidRPr="00637DFB" w:rsidRDefault="005B344C" w:rsidP="005B344C">
                          <w:pPr>
                            <w:pStyle w:val="Kontaktdaten"/>
                            <w:spacing w:line="170" w:lineRule="exact"/>
                            <w:rPr>
                              <w:lang w:val="en-US"/>
                            </w:rPr>
                          </w:pPr>
                          <w:r w:rsidRPr="00637DFB">
                            <w:rPr>
                              <w:lang w:val="en-US"/>
                            </w:rPr>
                            <w:t>kontakt@itac</w:t>
                          </w:r>
                          <w:r w:rsidR="00D446D2" w:rsidRPr="00637DFB">
                            <w:rPr>
                              <w:lang w:val="en-US"/>
                            </w:rPr>
                            <w:t>software</w:t>
                          </w:r>
                          <w:r w:rsidRPr="00637DFB">
                            <w:rPr>
                              <w:lang w:val="en-US"/>
                            </w:rPr>
                            <w:t>.</w:t>
                          </w:r>
                          <w:r w:rsidR="00D446D2" w:rsidRPr="00637DFB">
                            <w:rPr>
                              <w:lang w:val="en-US"/>
                            </w:rPr>
                            <w:t>de</w:t>
                          </w:r>
                        </w:p>
                        <w:p w14:paraId="7A885B64" w14:textId="77777777" w:rsidR="000148A8" w:rsidRPr="00637DFB" w:rsidRDefault="005B344C" w:rsidP="000148A8">
                          <w:pPr>
                            <w:pStyle w:val="Kontaktdaten"/>
                            <w:rPr>
                              <w:lang w:val="en-US"/>
                            </w:rPr>
                          </w:pPr>
                          <w:r w:rsidRPr="00637DFB">
                            <w:rPr>
                              <w:lang w:val="en-US"/>
                            </w:rPr>
                            <w:t>www.itacsoftware.de</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5EEFCA" id="_x0000_t202" coordsize="21600,21600" o:spt="202" path="m,l,21600r21600,l21600,xe">
              <v:stroke joinstyle="miter"/>
              <v:path gradientshapeok="t" o:connecttype="rect"/>
            </v:shapetype>
            <v:shape id="Textfeld 10" o:spid="_x0000_s1026" type="#_x0000_t202" style="position:absolute;left:0;text-align:left;margin-left:482.05pt;margin-top:274.75pt;width:99.2pt;height:498.2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" filled="f" stroked="f" strokeweight=".5pt">
              <v:textbox inset="0,0,0,0">
                <w:txbxContent>
                  <w:p w14:paraId="7731AA97" w14:textId="77777777" w:rsidR="005B344C" w:rsidRDefault="005B344C" w:rsidP="005B344C">
                    <w:pPr>
                      <w:pStyle w:val="Kontaktdaten"/>
                      <w:spacing w:line="170" w:lineRule="exact"/>
                      <w:rPr>
                        <w:b/>
                        <w:w w:val="101"/>
                      </w:rPr>
                    </w:pPr>
                    <w:r w:rsidRPr="007D0716">
                      <w:rPr>
                        <w:b/>
                        <w:w w:val="101"/>
                      </w:rPr>
                      <w:t>iTAC Software AG</w:t>
                    </w:r>
                  </w:p>
                  <w:p w14:paraId="476A6561" w14:textId="77777777" w:rsidR="005B344C" w:rsidRDefault="005B344C" w:rsidP="005B344C">
                    <w:pPr>
                      <w:pStyle w:val="Kontaktdaten"/>
                      <w:spacing w:line="170" w:lineRule="exact"/>
                    </w:pPr>
                    <w:r w:rsidRPr="007D0716">
                      <w:t>Aubachstr. 24</w:t>
                    </w:r>
                  </w:p>
                  <w:p w14:paraId="57C02443" w14:textId="77777777" w:rsidR="005B344C" w:rsidRPr="00897407" w:rsidRDefault="005B344C" w:rsidP="005B344C">
                    <w:pPr>
                      <w:pStyle w:val="Kontaktdaten"/>
                      <w:spacing w:line="170" w:lineRule="exact"/>
                      <w:rPr>
                        <w:lang w:val="en-US"/>
                      </w:rPr>
                    </w:pPr>
                    <w:r w:rsidRPr="00897407">
                      <w:rPr>
                        <w:lang w:val="en-US"/>
                      </w:rPr>
                      <w:t>56410 Montabaur</w:t>
                    </w:r>
                  </w:p>
                  <w:p w14:paraId="013BF902" w14:textId="77777777" w:rsidR="005B344C" w:rsidRPr="00897407" w:rsidRDefault="005B344C" w:rsidP="005B344C">
                    <w:pPr>
                      <w:pStyle w:val="Kontaktdaten"/>
                      <w:spacing w:line="170" w:lineRule="exact"/>
                      <w:rPr>
                        <w:lang w:val="en-US"/>
                      </w:rPr>
                    </w:pPr>
                  </w:p>
                  <w:p w14:paraId="74CC6CF5" w14:textId="77777777" w:rsidR="005B344C" w:rsidRPr="00897407" w:rsidRDefault="005B344C" w:rsidP="005B344C">
                    <w:pPr>
                      <w:pStyle w:val="Kontaktdaten"/>
                      <w:spacing w:line="170" w:lineRule="exact"/>
                      <w:rPr>
                        <w:lang w:val="en-US"/>
                      </w:rPr>
                    </w:pPr>
                    <w:r w:rsidRPr="00897407">
                      <w:rPr>
                        <w:lang w:val="en-US"/>
                      </w:rPr>
                      <w:t>Tel.: +49 2602-10 65-0</w:t>
                    </w:r>
                  </w:p>
                  <w:p w14:paraId="617CEBCA" w14:textId="77777777" w:rsidR="005B344C" w:rsidRPr="00637DFB" w:rsidRDefault="005B344C" w:rsidP="005B344C">
                    <w:pPr>
                      <w:pStyle w:val="Kontaktdaten"/>
                      <w:spacing w:line="170" w:lineRule="exact"/>
                      <w:rPr>
                        <w:lang w:val="en-US"/>
                      </w:rPr>
                    </w:pPr>
                    <w:r w:rsidRPr="00637DFB">
                      <w:rPr>
                        <w:lang w:val="en-US"/>
                      </w:rPr>
                      <w:t xml:space="preserve">Fax: +49 2602-10 65-30 </w:t>
                    </w:r>
                  </w:p>
                  <w:p w14:paraId="106E8245" w14:textId="77777777" w:rsidR="005B344C" w:rsidRPr="00637DFB" w:rsidRDefault="005B344C" w:rsidP="005B344C">
                    <w:pPr>
                      <w:pStyle w:val="Kontaktdaten"/>
                      <w:spacing w:line="170" w:lineRule="exact"/>
                      <w:rPr>
                        <w:lang w:val="en-US"/>
                      </w:rPr>
                    </w:pPr>
                    <w:r w:rsidRPr="00637DFB">
                      <w:rPr>
                        <w:lang w:val="en-US"/>
                      </w:rPr>
                      <w:t>kontakt@itac</w:t>
                    </w:r>
                    <w:r w:rsidR="00D446D2" w:rsidRPr="00637DFB">
                      <w:rPr>
                        <w:lang w:val="en-US"/>
                      </w:rPr>
                      <w:t>software</w:t>
                    </w:r>
                    <w:r w:rsidRPr="00637DFB">
                      <w:rPr>
                        <w:lang w:val="en-US"/>
                      </w:rPr>
                      <w:t>.</w:t>
                    </w:r>
                    <w:r w:rsidR="00D446D2" w:rsidRPr="00637DFB">
                      <w:rPr>
                        <w:lang w:val="en-US"/>
                      </w:rPr>
                      <w:t>de</w:t>
                    </w:r>
                  </w:p>
                  <w:p w14:paraId="7A885B64" w14:textId="77777777" w:rsidR="000148A8" w:rsidRPr="00637DFB" w:rsidRDefault="005B344C" w:rsidP="000148A8">
                    <w:pPr>
                      <w:pStyle w:val="Kontaktdaten"/>
                      <w:rPr>
                        <w:lang w:val="en-US"/>
                      </w:rPr>
                    </w:pPr>
                    <w:r w:rsidRPr="00637DFB">
                      <w:rPr>
                        <w:lang w:val="en-US"/>
                      </w:rPr>
                      <w:t>www.itacsoftware.de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D830F" w14:textId="77777777" w:rsidR="00B143FE" w:rsidRPr="005837F9" w:rsidRDefault="00B143FE" w:rsidP="005218C8">
    <w:pPr>
      <w:pStyle w:val="Kopfzeile"/>
    </w:pPr>
  </w:p>
  <w:p w14:paraId="0B99A19B" w14:textId="77777777" w:rsidR="00B143FE" w:rsidRDefault="004332CC" w:rsidP="005218C8">
    <w:pPr>
      <w:pStyle w:val="Kopfzeile"/>
    </w:pPr>
    <w:r>
      <w:drawing>
        <wp:anchor distT="0" distB="0" distL="114300" distR="114300" simplePos="0" relativeHeight="251682816" behindDoc="0" locked="0" layoutInCell="1" allowOverlap="1" wp14:anchorId="7B238F6C" wp14:editId="1E422297">
          <wp:simplePos x="0" y="0"/>
          <wp:positionH relativeFrom="page">
            <wp:posOffset>6091987</wp:posOffset>
          </wp:positionH>
          <wp:positionV relativeFrom="page">
            <wp:posOffset>634365</wp:posOffset>
          </wp:positionV>
          <wp:extent cx="599440" cy="356235"/>
          <wp:effectExtent l="0" t="0" r="10160" b="0"/>
          <wp:wrapNone/>
          <wp:docPr id="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599440" cy="356235"/>
                  </a:xfrm>
                  <a:prstGeom prst="rect">
                    <a:avLst/>
                  </a:prstGeom>
                </pic:spPr>
              </pic:pic>
            </a:graphicData>
          </a:graphic>
          <wp14:sizeRelH relativeFrom="margin">
            <wp14:pctWidth>0</wp14:pctWidth>
          </wp14:sizeRelH>
          <wp14:sizeRelV relativeFrom="margin">
            <wp14:pctHeight>0</wp14:pctHeight>
          </wp14:sizeRelV>
        </wp:anchor>
      </w:drawing>
    </w:r>
  </w:p>
  <w:p w14:paraId="1FD971E8" w14:textId="77777777" w:rsidR="00B143FE" w:rsidRDefault="00B143FE" w:rsidP="005218C8">
    <w:pPr>
      <w:pStyle w:val="Kopfzeile"/>
    </w:pPr>
  </w:p>
  <w:p w14:paraId="73F38667" w14:textId="77777777" w:rsidR="00B143FE" w:rsidRDefault="00B143FE" w:rsidP="005218C8">
    <w:pPr>
      <w:pStyle w:val="Kopfzeile"/>
    </w:pPr>
  </w:p>
  <w:p w14:paraId="6078154D" w14:textId="77777777" w:rsidR="00B143FE" w:rsidRDefault="00B143FE" w:rsidP="00D9165E"/>
  <w:p w14:paraId="79D61CC9" w14:textId="77777777" w:rsidR="00B143FE" w:rsidRDefault="000148A8" w:rsidP="00D9165E">
    <w:r>
      <w:rPr>
        <w:noProof/>
        <w:lang w:eastAsia="de-DE"/>
      </w:rPr>
      <mc:AlternateContent>
        <mc:Choice Requires="wps">
          <w:drawing>
            <wp:anchor distT="0" distB="0" distL="114300" distR="114300" simplePos="0" relativeHeight="251680768" behindDoc="1" locked="0" layoutInCell="1" allowOverlap="1" wp14:anchorId="6A35B42C" wp14:editId="294DFA77">
              <wp:simplePos x="0" y="0"/>
              <wp:positionH relativeFrom="page">
                <wp:posOffset>6097905</wp:posOffset>
              </wp:positionH>
              <wp:positionV relativeFrom="page">
                <wp:posOffset>3432810</wp:posOffset>
              </wp:positionV>
              <wp:extent cx="1259840" cy="6327140"/>
              <wp:effectExtent l="0" t="0" r="10160" b="0"/>
              <wp:wrapNone/>
              <wp:docPr id="35" name="Textfeld 35"/>
              <wp:cNvGraphicFramePr/>
              <a:graphic xmlns:a="http://schemas.openxmlformats.org/drawingml/2006/main">
                <a:graphicData uri="http://schemas.microsoft.com/office/word/2010/wordprocessingShape">
                  <wps:wsp>
                    <wps:cNvSpPr txBox="1"/>
                    <wps:spPr>
                      <a:xfrm>
                        <a:off x="0" y="0"/>
                        <a:ext cx="1259840" cy="6327140"/>
                      </a:xfrm>
                      <a:prstGeom prst="rect">
                        <a:avLst/>
                      </a:prstGeom>
                      <a:noFill/>
                      <a:ln w="6350">
                        <a:noFill/>
                      </a:ln>
                    </wps:spPr>
                    <wps:txbx>
                      <w:txbxContent>
                        <w:p w14:paraId="2FEF329D" w14:textId="77777777" w:rsidR="000148A8" w:rsidRPr="006E7FBA" w:rsidRDefault="000148A8" w:rsidP="000148A8">
                          <w:pPr>
                            <w:pStyle w:val="Kontaktdaten"/>
                            <w:rPr>
                              <w:rStyle w:val="Fettung"/>
                            </w:rPr>
                          </w:pPr>
                          <w:r w:rsidRPr="006E7FBA">
                            <w:rPr>
                              <w:rStyle w:val="Fettung"/>
                            </w:rPr>
                            <w:t>Dürr Systems AG</w:t>
                          </w:r>
                        </w:p>
                        <w:p w14:paraId="0675845C" w14:textId="77777777" w:rsidR="000148A8" w:rsidRPr="005D6506" w:rsidRDefault="000148A8" w:rsidP="000148A8">
                          <w:pPr>
                            <w:pStyle w:val="Kontaktdaten"/>
                          </w:pPr>
                          <w:r w:rsidRPr="005D6506">
                            <w:t>Carl-Benz-Str. 34</w:t>
                          </w:r>
                        </w:p>
                        <w:p w14:paraId="6563704C" w14:textId="77777777" w:rsidR="000148A8" w:rsidRPr="005D6506" w:rsidRDefault="000148A8" w:rsidP="000148A8">
                          <w:pPr>
                            <w:pStyle w:val="Kontaktdaten"/>
                          </w:pPr>
                          <w:r w:rsidRPr="005D6506">
                            <w:t>74321 Bietigheim-Bissingen</w:t>
                          </w:r>
                        </w:p>
                        <w:p w14:paraId="32D7FA43" w14:textId="77777777" w:rsidR="000148A8" w:rsidRPr="005D6506" w:rsidRDefault="000148A8" w:rsidP="000148A8">
                          <w:pPr>
                            <w:pStyle w:val="Kontaktdaten"/>
                          </w:pPr>
                        </w:p>
                        <w:p w14:paraId="22A8B056" w14:textId="77777777" w:rsidR="000148A8" w:rsidRPr="005D6506" w:rsidRDefault="000148A8" w:rsidP="000148A8">
                          <w:pPr>
                            <w:pStyle w:val="Kontaktdaten"/>
                          </w:pPr>
                          <w:r w:rsidRPr="005D6506">
                            <w:t xml:space="preserve">Tel.: +49 7142 78-0 </w:t>
                          </w:r>
                        </w:p>
                        <w:p w14:paraId="3C819E79" w14:textId="77777777" w:rsidR="000148A8" w:rsidRPr="005D6506" w:rsidRDefault="000148A8" w:rsidP="000148A8">
                          <w:pPr>
                            <w:pStyle w:val="Kontaktdaten"/>
                          </w:pPr>
                          <w:r w:rsidRPr="005D6506">
                            <w:t xml:space="preserve">Fax: +49 7142 78-2107 </w:t>
                          </w:r>
                        </w:p>
                        <w:p w14:paraId="53A94985" w14:textId="77777777" w:rsidR="000148A8" w:rsidRPr="005D6506" w:rsidRDefault="000148A8" w:rsidP="000148A8">
                          <w:pPr>
                            <w:pStyle w:val="Kontaktdaten"/>
                          </w:pPr>
                          <w:r w:rsidRPr="005D6506">
                            <w:t xml:space="preserve">info@durr.com </w:t>
                          </w:r>
                        </w:p>
                        <w:p w14:paraId="20764AAF" w14:textId="77777777" w:rsidR="000148A8" w:rsidRPr="005D6506" w:rsidRDefault="000148A8" w:rsidP="000148A8">
                          <w:pPr>
                            <w:pStyle w:val="Kontaktdaten"/>
                          </w:pPr>
                          <w:r w:rsidRPr="005D6506">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35B42C" id="_x0000_t202" coordsize="21600,21600" o:spt="202" path="m,l,21600r21600,l21600,xe">
              <v:stroke joinstyle="miter"/>
              <v:path gradientshapeok="t" o:connecttype="rect"/>
            </v:shapetype>
            <v:shape id="Textfeld 35" o:spid="_x0000_s1028" type="#_x0000_t202" style="position:absolute;margin-left:480.15pt;margin-top:270.3pt;width:99.2pt;height:498.2pt;z-index:-25163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" filled="f" stroked="f" strokeweight=".5pt">
              <v:textbox inset="0,0,0,0">
                <w:txbxContent>
                  <w:p w14:paraId="2FEF329D" w14:textId="77777777" w:rsidR="000148A8" w:rsidRPr="006E7FBA" w:rsidRDefault="000148A8" w:rsidP="000148A8">
                    <w:pPr>
                      <w:pStyle w:val="Kontaktdaten"/>
                      <w:rPr>
                        <w:rStyle w:val="Fettung"/>
                      </w:rPr>
                    </w:pPr>
                    <w:r w:rsidRPr="006E7FBA">
                      <w:rPr>
                        <w:rStyle w:val="Fettung"/>
                      </w:rPr>
                      <w:t>Dürr Systems AG</w:t>
                    </w:r>
                  </w:p>
                  <w:p w14:paraId="0675845C" w14:textId="77777777" w:rsidR="000148A8" w:rsidRPr="005D6506" w:rsidRDefault="000148A8" w:rsidP="000148A8">
                    <w:pPr>
                      <w:pStyle w:val="Kontaktdaten"/>
                    </w:pPr>
                    <w:r w:rsidRPr="005D6506">
                      <w:t>Carl-Benz-Str. 34</w:t>
                    </w:r>
                  </w:p>
                  <w:p w14:paraId="6563704C" w14:textId="77777777" w:rsidR="000148A8" w:rsidRPr="005D6506" w:rsidRDefault="000148A8" w:rsidP="000148A8">
                    <w:pPr>
                      <w:pStyle w:val="Kontaktdaten"/>
                    </w:pPr>
                    <w:r w:rsidRPr="005D6506">
                      <w:t>74321 Bietigheim-Bissingen</w:t>
                    </w:r>
                  </w:p>
                  <w:p w14:paraId="32D7FA43" w14:textId="77777777" w:rsidR="000148A8" w:rsidRPr="005D6506" w:rsidRDefault="000148A8" w:rsidP="000148A8">
                    <w:pPr>
                      <w:pStyle w:val="Kontaktdaten"/>
                    </w:pPr>
                  </w:p>
                  <w:p w14:paraId="22A8B056" w14:textId="77777777" w:rsidR="000148A8" w:rsidRPr="005D6506" w:rsidRDefault="000148A8" w:rsidP="000148A8">
                    <w:pPr>
                      <w:pStyle w:val="Kontaktdaten"/>
                    </w:pPr>
                    <w:r w:rsidRPr="005D6506">
                      <w:t xml:space="preserve">Tel.: +49 7142 78-0 </w:t>
                    </w:r>
                  </w:p>
                  <w:p w14:paraId="3C819E79" w14:textId="77777777" w:rsidR="000148A8" w:rsidRPr="005D6506" w:rsidRDefault="000148A8" w:rsidP="000148A8">
                    <w:pPr>
                      <w:pStyle w:val="Kontaktdaten"/>
                    </w:pPr>
                    <w:r w:rsidRPr="005D6506">
                      <w:t xml:space="preserve">Fax: +49 7142 78-2107 </w:t>
                    </w:r>
                  </w:p>
                  <w:p w14:paraId="53A94985" w14:textId="77777777" w:rsidR="000148A8" w:rsidRPr="005D6506" w:rsidRDefault="000148A8" w:rsidP="000148A8">
                    <w:pPr>
                      <w:pStyle w:val="Kontaktdaten"/>
                    </w:pPr>
                    <w:r w:rsidRPr="005D6506">
                      <w:t xml:space="preserve">info@durr.com </w:t>
                    </w:r>
                  </w:p>
                  <w:p w14:paraId="20764AAF" w14:textId="77777777" w:rsidR="000148A8" w:rsidRPr="005D6506" w:rsidRDefault="000148A8" w:rsidP="000148A8">
                    <w:pPr>
                      <w:pStyle w:val="Kontaktdaten"/>
                    </w:pPr>
                    <w:r w:rsidRPr="005D6506">
                      <w:t>www.durr.com</w:t>
                    </w:r>
                  </w:p>
                </w:txbxContent>
              </v:textbox>
              <w10:wrap anchorx="page" anchory="page"/>
            </v:shape>
          </w:pict>
        </mc:Fallback>
      </mc:AlternateContent>
    </w:r>
    <w:r>
      <w:rPr>
        <w:noProof/>
        <w:lang w:eastAsia="de-DE"/>
      </w:rPr>
      <w:drawing>
        <wp:anchor distT="0" distB="0" distL="114300" distR="114300" simplePos="0" relativeHeight="251681792" behindDoc="0" locked="0" layoutInCell="1" allowOverlap="1" wp14:anchorId="2F8E7216" wp14:editId="06BB7B14">
          <wp:simplePos x="0" y="0"/>
          <wp:positionH relativeFrom="page">
            <wp:posOffset>6046470</wp:posOffset>
          </wp:positionH>
          <wp:positionV relativeFrom="page">
            <wp:posOffset>9898380</wp:posOffset>
          </wp:positionV>
          <wp:extent cx="1100455" cy="355600"/>
          <wp:effectExtent l="0" t="0" r="0" b="0"/>
          <wp:wrapNone/>
          <wp:docPr id="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100455" cy="355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8"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7918558C"/>
    <w:multiLevelType w:val="hybridMultilevel"/>
    <w:tmpl w:val="4E2C8036"/>
    <w:lvl w:ilvl="0" w:tplc="0E2C2562">
      <w:start w:val="1"/>
      <w:numFmt w:val="bullet"/>
      <w:lvlText w:val=""/>
      <w:lvlJc w:val="left"/>
      <w:pPr>
        <w:ind w:left="1080" w:hanging="360"/>
      </w:pPr>
      <w:rPr>
        <w:rFonts w:ascii="Symbol" w:hAnsi="Symbol"/>
      </w:rPr>
    </w:lvl>
    <w:lvl w:ilvl="1" w:tplc="77E2B87E">
      <w:start w:val="1"/>
      <w:numFmt w:val="bullet"/>
      <w:lvlText w:val=""/>
      <w:lvlJc w:val="left"/>
      <w:pPr>
        <w:ind w:left="1080" w:hanging="360"/>
      </w:pPr>
      <w:rPr>
        <w:rFonts w:ascii="Symbol" w:hAnsi="Symbol"/>
      </w:rPr>
    </w:lvl>
    <w:lvl w:ilvl="2" w:tplc="5E8224D4">
      <w:start w:val="1"/>
      <w:numFmt w:val="bullet"/>
      <w:lvlText w:val=""/>
      <w:lvlJc w:val="left"/>
      <w:pPr>
        <w:ind w:left="1080" w:hanging="360"/>
      </w:pPr>
      <w:rPr>
        <w:rFonts w:ascii="Symbol" w:hAnsi="Symbol"/>
      </w:rPr>
    </w:lvl>
    <w:lvl w:ilvl="3" w:tplc="261C8A6E">
      <w:start w:val="1"/>
      <w:numFmt w:val="bullet"/>
      <w:lvlText w:val=""/>
      <w:lvlJc w:val="left"/>
      <w:pPr>
        <w:ind w:left="1080" w:hanging="360"/>
      </w:pPr>
      <w:rPr>
        <w:rFonts w:ascii="Symbol" w:hAnsi="Symbol"/>
      </w:rPr>
    </w:lvl>
    <w:lvl w:ilvl="4" w:tplc="29A2A654">
      <w:start w:val="1"/>
      <w:numFmt w:val="bullet"/>
      <w:lvlText w:val=""/>
      <w:lvlJc w:val="left"/>
      <w:pPr>
        <w:ind w:left="1080" w:hanging="360"/>
      </w:pPr>
      <w:rPr>
        <w:rFonts w:ascii="Symbol" w:hAnsi="Symbol"/>
      </w:rPr>
    </w:lvl>
    <w:lvl w:ilvl="5" w:tplc="672CA102">
      <w:start w:val="1"/>
      <w:numFmt w:val="bullet"/>
      <w:lvlText w:val=""/>
      <w:lvlJc w:val="left"/>
      <w:pPr>
        <w:ind w:left="1080" w:hanging="360"/>
      </w:pPr>
      <w:rPr>
        <w:rFonts w:ascii="Symbol" w:hAnsi="Symbol"/>
      </w:rPr>
    </w:lvl>
    <w:lvl w:ilvl="6" w:tplc="39221754">
      <w:start w:val="1"/>
      <w:numFmt w:val="bullet"/>
      <w:lvlText w:val=""/>
      <w:lvlJc w:val="left"/>
      <w:pPr>
        <w:ind w:left="1080" w:hanging="360"/>
      </w:pPr>
      <w:rPr>
        <w:rFonts w:ascii="Symbol" w:hAnsi="Symbol"/>
      </w:rPr>
    </w:lvl>
    <w:lvl w:ilvl="7" w:tplc="3A08D292">
      <w:start w:val="1"/>
      <w:numFmt w:val="bullet"/>
      <w:lvlText w:val=""/>
      <w:lvlJc w:val="left"/>
      <w:pPr>
        <w:ind w:left="1080" w:hanging="360"/>
      </w:pPr>
      <w:rPr>
        <w:rFonts w:ascii="Symbol" w:hAnsi="Symbol"/>
      </w:rPr>
    </w:lvl>
    <w:lvl w:ilvl="8" w:tplc="D2106B8E">
      <w:start w:val="1"/>
      <w:numFmt w:val="bullet"/>
      <w:lvlText w:val=""/>
      <w:lvlJc w:val="left"/>
      <w:pPr>
        <w:ind w:left="1080" w:hanging="360"/>
      </w:pPr>
      <w:rPr>
        <w:rFonts w:ascii="Symbol" w:hAnsi="Symbol"/>
      </w:rPr>
    </w:lvl>
  </w:abstractNum>
  <w:abstractNum w:abstractNumId="16"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7"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5755979">
    <w:abstractNumId w:val="2"/>
  </w:num>
  <w:num w:numId="2" w16cid:durableId="969164356">
    <w:abstractNumId w:val="14"/>
  </w:num>
  <w:num w:numId="3" w16cid:durableId="1278484918">
    <w:abstractNumId w:val="4"/>
  </w:num>
  <w:num w:numId="4" w16cid:durableId="1733112524">
    <w:abstractNumId w:val="7"/>
  </w:num>
  <w:num w:numId="5" w16cid:durableId="1057827120">
    <w:abstractNumId w:val="11"/>
  </w:num>
  <w:num w:numId="6" w16cid:durableId="34737037">
    <w:abstractNumId w:val="1"/>
  </w:num>
  <w:num w:numId="7" w16cid:durableId="1270043878">
    <w:abstractNumId w:val="17"/>
  </w:num>
  <w:num w:numId="8" w16cid:durableId="1943952670">
    <w:abstractNumId w:val="6"/>
  </w:num>
  <w:num w:numId="9" w16cid:durableId="1646201236">
    <w:abstractNumId w:val="16"/>
  </w:num>
  <w:num w:numId="10" w16cid:durableId="307319065">
    <w:abstractNumId w:val="5"/>
  </w:num>
  <w:num w:numId="11" w16cid:durableId="1450512213">
    <w:abstractNumId w:val="0"/>
  </w:num>
  <w:num w:numId="12" w16cid:durableId="1168784227">
    <w:abstractNumId w:val="3"/>
  </w:num>
  <w:num w:numId="13" w16cid:durableId="56705341">
    <w:abstractNumId w:val="8"/>
  </w:num>
  <w:num w:numId="14" w16cid:durableId="1950964515">
    <w:abstractNumId w:val="10"/>
  </w:num>
  <w:num w:numId="15" w16cid:durableId="362361650">
    <w:abstractNumId w:val="13"/>
  </w:num>
  <w:num w:numId="16" w16cid:durableId="108352621">
    <w:abstractNumId w:val="12"/>
  </w:num>
  <w:num w:numId="17" w16cid:durableId="238642455">
    <w:abstractNumId w:val="9"/>
  </w:num>
  <w:num w:numId="18" w16cid:durableId="13053495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5BA7"/>
    <w:rsid w:val="000042E4"/>
    <w:rsid w:val="00004D92"/>
    <w:rsid w:val="00005AF4"/>
    <w:rsid w:val="0001039C"/>
    <w:rsid w:val="000137F9"/>
    <w:rsid w:val="00013B23"/>
    <w:rsid w:val="000148A8"/>
    <w:rsid w:val="00015F92"/>
    <w:rsid w:val="0002273A"/>
    <w:rsid w:val="00026B8C"/>
    <w:rsid w:val="00030020"/>
    <w:rsid w:val="00030C1A"/>
    <w:rsid w:val="0003543C"/>
    <w:rsid w:val="00036336"/>
    <w:rsid w:val="00037BB3"/>
    <w:rsid w:val="00037FF7"/>
    <w:rsid w:val="00040FEA"/>
    <w:rsid w:val="0004140A"/>
    <w:rsid w:val="000436AB"/>
    <w:rsid w:val="000557D8"/>
    <w:rsid w:val="00062BC6"/>
    <w:rsid w:val="00062C8E"/>
    <w:rsid w:val="00064547"/>
    <w:rsid w:val="0006654A"/>
    <w:rsid w:val="000667BB"/>
    <w:rsid w:val="000679B5"/>
    <w:rsid w:val="00067A27"/>
    <w:rsid w:val="00073211"/>
    <w:rsid w:val="000750E4"/>
    <w:rsid w:val="00077087"/>
    <w:rsid w:val="000830E8"/>
    <w:rsid w:val="00090C8B"/>
    <w:rsid w:val="00095F60"/>
    <w:rsid w:val="00097770"/>
    <w:rsid w:val="00097924"/>
    <w:rsid w:val="000A0BBC"/>
    <w:rsid w:val="000A6420"/>
    <w:rsid w:val="000A779F"/>
    <w:rsid w:val="000A799A"/>
    <w:rsid w:val="000B122D"/>
    <w:rsid w:val="000B17AC"/>
    <w:rsid w:val="000B6E58"/>
    <w:rsid w:val="000C009A"/>
    <w:rsid w:val="000C2A85"/>
    <w:rsid w:val="000C3AF3"/>
    <w:rsid w:val="000C74C8"/>
    <w:rsid w:val="000D1867"/>
    <w:rsid w:val="000D1D22"/>
    <w:rsid w:val="000D4047"/>
    <w:rsid w:val="000F1B6F"/>
    <w:rsid w:val="000F215E"/>
    <w:rsid w:val="000F52E1"/>
    <w:rsid w:val="000F599A"/>
    <w:rsid w:val="00100C0C"/>
    <w:rsid w:val="0010134F"/>
    <w:rsid w:val="00102066"/>
    <w:rsid w:val="00103EE3"/>
    <w:rsid w:val="001052E0"/>
    <w:rsid w:val="001076E4"/>
    <w:rsid w:val="00112DF3"/>
    <w:rsid w:val="00114E74"/>
    <w:rsid w:val="00115190"/>
    <w:rsid w:val="001167D1"/>
    <w:rsid w:val="00116F3F"/>
    <w:rsid w:val="00116F84"/>
    <w:rsid w:val="00117904"/>
    <w:rsid w:val="00117C7F"/>
    <w:rsid w:val="00124E6A"/>
    <w:rsid w:val="00135319"/>
    <w:rsid w:val="00142FDB"/>
    <w:rsid w:val="001440F5"/>
    <w:rsid w:val="00147965"/>
    <w:rsid w:val="0015096A"/>
    <w:rsid w:val="00151506"/>
    <w:rsid w:val="00156161"/>
    <w:rsid w:val="0016126F"/>
    <w:rsid w:val="0016271C"/>
    <w:rsid w:val="00162EEF"/>
    <w:rsid w:val="0016325F"/>
    <w:rsid w:val="00163B9D"/>
    <w:rsid w:val="00175ECC"/>
    <w:rsid w:val="00176D8A"/>
    <w:rsid w:val="00180D0F"/>
    <w:rsid w:val="001877A6"/>
    <w:rsid w:val="001935AE"/>
    <w:rsid w:val="00194AC6"/>
    <w:rsid w:val="00197009"/>
    <w:rsid w:val="001A1C16"/>
    <w:rsid w:val="001A297C"/>
    <w:rsid w:val="001A5B15"/>
    <w:rsid w:val="001A65EE"/>
    <w:rsid w:val="001C0A26"/>
    <w:rsid w:val="001C0A39"/>
    <w:rsid w:val="001C5EB3"/>
    <w:rsid w:val="001D0887"/>
    <w:rsid w:val="001D0F2E"/>
    <w:rsid w:val="001D697E"/>
    <w:rsid w:val="001D776F"/>
    <w:rsid w:val="001F3730"/>
    <w:rsid w:val="001F6276"/>
    <w:rsid w:val="001F7E95"/>
    <w:rsid w:val="0020322F"/>
    <w:rsid w:val="00205B62"/>
    <w:rsid w:val="0020631B"/>
    <w:rsid w:val="00206375"/>
    <w:rsid w:val="002118EB"/>
    <w:rsid w:val="00216BD0"/>
    <w:rsid w:val="00216FC6"/>
    <w:rsid w:val="002176DB"/>
    <w:rsid w:val="00226865"/>
    <w:rsid w:val="00231A54"/>
    <w:rsid w:val="0023563A"/>
    <w:rsid w:val="00243F9B"/>
    <w:rsid w:val="00252189"/>
    <w:rsid w:val="0025441C"/>
    <w:rsid w:val="0026127D"/>
    <w:rsid w:val="002655A1"/>
    <w:rsid w:val="002714A1"/>
    <w:rsid w:val="002717A8"/>
    <w:rsid w:val="00275350"/>
    <w:rsid w:val="00280819"/>
    <w:rsid w:val="00282680"/>
    <w:rsid w:val="00284C18"/>
    <w:rsid w:val="00292501"/>
    <w:rsid w:val="00294020"/>
    <w:rsid w:val="00294B59"/>
    <w:rsid w:val="00296AD3"/>
    <w:rsid w:val="002A1286"/>
    <w:rsid w:val="002A1717"/>
    <w:rsid w:val="002A172B"/>
    <w:rsid w:val="002A49F2"/>
    <w:rsid w:val="002A5671"/>
    <w:rsid w:val="002A5D25"/>
    <w:rsid w:val="002A639F"/>
    <w:rsid w:val="002B06E7"/>
    <w:rsid w:val="002B18CE"/>
    <w:rsid w:val="002B71FB"/>
    <w:rsid w:val="002C00EB"/>
    <w:rsid w:val="002C0163"/>
    <w:rsid w:val="002C5677"/>
    <w:rsid w:val="002D0F47"/>
    <w:rsid w:val="002D2E6A"/>
    <w:rsid w:val="002D33B7"/>
    <w:rsid w:val="002D4939"/>
    <w:rsid w:val="002D506A"/>
    <w:rsid w:val="002D60E0"/>
    <w:rsid w:val="002D7EB6"/>
    <w:rsid w:val="002E2125"/>
    <w:rsid w:val="002F6BF1"/>
    <w:rsid w:val="002F7140"/>
    <w:rsid w:val="00300411"/>
    <w:rsid w:val="0030067C"/>
    <w:rsid w:val="00302DB1"/>
    <w:rsid w:val="003035A6"/>
    <w:rsid w:val="00330683"/>
    <w:rsid w:val="00333CF4"/>
    <w:rsid w:val="00335617"/>
    <w:rsid w:val="0033769D"/>
    <w:rsid w:val="00344BA5"/>
    <w:rsid w:val="00345773"/>
    <w:rsid w:val="003473D1"/>
    <w:rsid w:val="00351665"/>
    <w:rsid w:val="00351AF4"/>
    <w:rsid w:val="00352E30"/>
    <w:rsid w:val="00354C04"/>
    <w:rsid w:val="00356188"/>
    <w:rsid w:val="00357644"/>
    <w:rsid w:val="00360089"/>
    <w:rsid w:val="0036088A"/>
    <w:rsid w:val="0036125D"/>
    <w:rsid w:val="00362153"/>
    <w:rsid w:val="00362739"/>
    <w:rsid w:val="00366A8E"/>
    <w:rsid w:val="00373E56"/>
    <w:rsid w:val="00375576"/>
    <w:rsid w:val="00375D1A"/>
    <w:rsid w:val="003849ED"/>
    <w:rsid w:val="003868CD"/>
    <w:rsid w:val="0039367F"/>
    <w:rsid w:val="00395574"/>
    <w:rsid w:val="0039654F"/>
    <w:rsid w:val="003A046C"/>
    <w:rsid w:val="003A2989"/>
    <w:rsid w:val="003A692D"/>
    <w:rsid w:val="003B0692"/>
    <w:rsid w:val="003B160B"/>
    <w:rsid w:val="003B1684"/>
    <w:rsid w:val="003C492A"/>
    <w:rsid w:val="003C60F4"/>
    <w:rsid w:val="003D50EB"/>
    <w:rsid w:val="003D770A"/>
    <w:rsid w:val="003E06FE"/>
    <w:rsid w:val="003E1261"/>
    <w:rsid w:val="003E5B52"/>
    <w:rsid w:val="003E738F"/>
    <w:rsid w:val="003E7CF8"/>
    <w:rsid w:val="003F0CD8"/>
    <w:rsid w:val="003F1873"/>
    <w:rsid w:val="00401E40"/>
    <w:rsid w:val="00402949"/>
    <w:rsid w:val="00402AD2"/>
    <w:rsid w:val="0040381F"/>
    <w:rsid w:val="00404174"/>
    <w:rsid w:val="0040784F"/>
    <w:rsid w:val="00407CD3"/>
    <w:rsid w:val="00424A3C"/>
    <w:rsid w:val="004332CC"/>
    <w:rsid w:val="0043346C"/>
    <w:rsid w:val="004370EF"/>
    <w:rsid w:val="004400ED"/>
    <w:rsid w:val="004404FF"/>
    <w:rsid w:val="004427AF"/>
    <w:rsid w:val="00450174"/>
    <w:rsid w:val="00450D7A"/>
    <w:rsid w:val="00451CA7"/>
    <w:rsid w:val="004535D9"/>
    <w:rsid w:val="00455402"/>
    <w:rsid w:val="00456256"/>
    <w:rsid w:val="004606AC"/>
    <w:rsid w:val="0046201D"/>
    <w:rsid w:val="00462DDC"/>
    <w:rsid w:val="004667BA"/>
    <w:rsid w:val="00466954"/>
    <w:rsid w:val="00467800"/>
    <w:rsid w:val="00470EFD"/>
    <w:rsid w:val="00473AEC"/>
    <w:rsid w:val="00476060"/>
    <w:rsid w:val="004762B9"/>
    <w:rsid w:val="0047652B"/>
    <w:rsid w:val="00476746"/>
    <w:rsid w:val="00477801"/>
    <w:rsid w:val="00486F5D"/>
    <w:rsid w:val="00494EE7"/>
    <w:rsid w:val="004A3A5F"/>
    <w:rsid w:val="004A5C1F"/>
    <w:rsid w:val="004B3D7E"/>
    <w:rsid w:val="004C6EBC"/>
    <w:rsid w:val="004D1D0E"/>
    <w:rsid w:val="004D3165"/>
    <w:rsid w:val="004D7B9E"/>
    <w:rsid w:val="004E0D94"/>
    <w:rsid w:val="004E2175"/>
    <w:rsid w:val="004E3872"/>
    <w:rsid w:val="004E5E7F"/>
    <w:rsid w:val="004E7C0B"/>
    <w:rsid w:val="004F0C00"/>
    <w:rsid w:val="004F206E"/>
    <w:rsid w:val="004F2A79"/>
    <w:rsid w:val="004F39B4"/>
    <w:rsid w:val="004F3E59"/>
    <w:rsid w:val="004F4E97"/>
    <w:rsid w:val="004F50F4"/>
    <w:rsid w:val="004F60D0"/>
    <w:rsid w:val="004F639D"/>
    <w:rsid w:val="004F65B3"/>
    <w:rsid w:val="004F6D74"/>
    <w:rsid w:val="0050056C"/>
    <w:rsid w:val="00505786"/>
    <w:rsid w:val="00506BD5"/>
    <w:rsid w:val="00510FF5"/>
    <w:rsid w:val="00511067"/>
    <w:rsid w:val="00513534"/>
    <w:rsid w:val="0051492B"/>
    <w:rsid w:val="00515153"/>
    <w:rsid w:val="00520BFA"/>
    <w:rsid w:val="00521429"/>
    <w:rsid w:val="005218C8"/>
    <w:rsid w:val="00521CF5"/>
    <w:rsid w:val="00521FD5"/>
    <w:rsid w:val="00524BE9"/>
    <w:rsid w:val="0053448B"/>
    <w:rsid w:val="00534C1A"/>
    <w:rsid w:val="005365B4"/>
    <w:rsid w:val="0054450D"/>
    <w:rsid w:val="00550920"/>
    <w:rsid w:val="00554864"/>
    <w:rsid w:val="00555999"/>
    <w:rsid w:val="00555E2A"/>
    <w:rsid w:val="0056247C"/>
    <w:rsid w:val="00564109"/>
    <w:rsid w:val="005673B5"/>
    <w:rsid w:val="005674E8"/>
    <w:rsid w:val="005755BD"/>
    <w:rsid w:val="00580070"/>
    <w:rsid w:val="0058187A"/>
    <w:rsid w:val="00581C8C"/>
    <w:rsid w:val="005837F9"/>
    <w:rsid w:val="00584007"/>
    <w:rsid w:val="00584B9D"/>
    <w:rsid w:val="00587179"/>
    <w:rsid w:val="005913CF"/>
    <w:rsid w:val="00591CEB"/>
    <w:rsid w:val="00592D83"/>
    <w:rsid w:val="00593AA7"/>
    <w:rsid w:val="00594B29"/>
    <w:rsid w:val="00597F78"/>
    <w:rsid w:val="005A1C80"/>
    <w:rsid w:val="005A5BA7"/>
    <w:rsid w:val="005B01C4"/>
    <w:rsid w:val="005B184A"/>
    <w:rsid w:val="005B19FD"/>
    <w:rsid w:val="005B344C"/>
    <w:rsid w:val="005B34DA"/>
    <w:rsid w:val="005B3CCD"/>
    <w:rsid w:val="005C13A1"/>
    <w:rsid w:val="005D1745"/>
    <w:rsid w:val="005D1F94"/>
    <w:rsid w:val="005D3A5C"/>
    <w:rsid w:val="005D5830"/>
    <w:rsid w:val="005D5940"/>
    <w:rsid w:val="005D5A38"/>
    <w:rsid w:val="005D5CD4"/>
    <w:rsid w:val="005D6A17"/>
    <w:rsid w:val="005E041B"/>
    <w:rsid w:val="005E200B"/>
    <w:rsid w:val="005F010B"/>
    <w:rsid w:val="005F182E"/>
    <w:rsid w:val="005F4FBF"/>
    <w:rsid w:val="005F7CEF"/>
    <w:rsid w:val="00602E06"/>
    <w:rsid w:val="006074EB"/>
    <w:rsid w:val="0060792D"/>
    <w:rsid w:val="006117A1"/>
    <w:rsid w:val="00614890"/>
    <w:rsid w:val="00615ED0"/>
    <w:rsid w:val="00617EA4"/>
    <w:rsid w:val="00626A28"/>
    <w:rsid w:val="006311E0"/>
    <w:rsid w:val="00632F11"/>
    <w:rsid w:val="00635ABF"/>
    <w:rsid w:val="00637DFB"/>
    <w:rsid w:val="006401F7"/>
    <w:rsid w:val="00641F88"/>
    <w:rsid w:val="006438A8"/>
    <w:rsid w:val="00643A04"/>
    <w:rsid w:val="0064408D"/>
    <w:rsid w:val="006449CA"/>
    <w:rsid w:val="00645074"/>
    <w:rsid w:val="00664318"/>
    <w:rsid w:val="0066573F"/>
    <w:rsid w:val="006673F5"/>
    <w:rsid w:val="00670E84"/>
    <w:rsid w:val="00674DB7"/>
    <w:rsid w:val="0068106C"/>
    <w:rsid w:val="00681ECE"/>
    <w:rsid w:val="00683E9E"/>
    <w:rsid w:val="0068636E"/>
    <w:rsid w:val="00691B0A"/>
    <w:rsid w:val="00691F9E"/>
    <w:rsid w:val="00695F99"/>
    <w:rsid w:val="00696F05"/>
    <w:rsid w:val="006A5A75"/>
    <w:rsid w:val="006A6348"/>
    <w:rsid w:val="006A688E"/>
    <w:rsid w:val="006B592D"/>
    <w:rsid w:val="006B6DD8"/>
    <w:rsid w:val="006C2364"/>
    <w:rsid w:val="006C2A31"/>
    <w:rsid w:val="006C38E6"/>
    <w:rsid w:val="006C3AA3"/>
    <w:rsid w:val="006C50E1"/>
    <w:rsid w:val="006C6111"/>
    <w:rsid w:val="006D6C1A"/>
    <w:rsid w:val="006D7F10"/>
    <w:rsid w:val="006E2573"/>
    <w:rsid w:val="006E5C09"/>
    <w:rsid w:val="006E7FBA"/>
    <w:rsid w:val="006F0473"/>
    <w:rsid w:val="006F2DE4"/>
    <w:rsid w:val="006F4577"/>
    <w:rsid w:val="006F4C75"/>
    <w:rsid w:val="006F66DA"/>
    <w:rsid w:val="006F6A7A"/>
    <w:rsid w:val="006F77C7"/>
    <w:rsid w:val="00705074"/>
    <w:rsid w:val="007065A6"/>
    <w:rsid w:val="00710899"/>
    <w:rsid w:val="00712070"/>
    <w:rsid w:val="007125A4"/>
    <w:rsid w:val="00713E2E"/>
    <w:rsid w:val="00716622"/>
    <w:rsid w:val="00720139"/>
    <w:rsid w:val="007238F1"/>
    <w:rsid w:val="00723DE6"/>
    <w:rsid w:val="00724249"/>
    <w:rsid w:val="00726540"/>
    <w:rsid w:val="00726A89"/>
    <w:rsid w:val="00726BFA"/>
    <w:rsid w:val="00727E16"/>
    <w:rsid w:val="00734321"/>
    <w:rsid w:val="00736291"/>
    <w:rsid w:val="00744943"/>
    <w:rsid w:val="00753908"/>
    <w:rsid w:val="0075425B"/>
    <w:rsid w:val="00754739"/>
    <w:rsid w:val="00755536"/>
    <w:rsid w:val="007579FC"/>
    <w:rsid w:val="00762C5B"/>
    <w:rsid w:val="00771469"/>
    <w:rsid w:val="00772BCD"/>
    <w:rsid w:val="00773BF3"/>
    <w:rsid w:val="00775358"/>
    <w:rsid w:val="007769A8"/>
    <w:rsid w:val="0077707E"/>
    <w:rsid w:val="0078405F"/>
    <w:rsid w:val="0078480F"/>
    <w:rsid w:val="00786C56"/>
    <w:rsid w:val="00794234"/>
    <w:rsid w:val="007A0268"/>
    <w:rsid w:val="007A7F56"/>
    <w:rsid w:val="007C0C38"/>
    <w:rsid w:val="007C1F06"/>
    <w:rsid w:val="007C1FA4"/>
    <w:rsid w:val="007C4752"/>
    <w:rsid w:val="007C6FA7"/>
    <w:rsid w:val="007C726C"/>
    <w:rsid w:val="007C7E8E"/>
    <w:rsid w:val="007D1C32"/>
    <w:rsid w:val="007D220B"/>
    <w:rsid w:val="007D439C"/>
    <w:rsid w:val="007D49EB"/>
    <w:rsid w:val="007D5E15"/>
    <w:rsid w:val="007E1C18"/>
    <w:rsid w:val="007E4D9A"/>
    <w:rsid w:val="007E54C0"/>
    <w:rsid w:val="007F1829"/>
    <w:rsid w:val="007F1BAA"/>
    <w:rsid w:val="007F402B"/>
    <w:rsid w:val="007F4972"/>
    <w:rsid w:val="007F4CF1"/>
    <w:rsid w:val="007F770C"/>
    <w:rsid w:val="00800B39"/>
    <w:rsid w:val="00814018"/>
    <w:rsid w:val="00814940"/>
    <w:rsid w:val="00816302"/>
    <w:rsid w:val="00817EDB"/>
    <w:rsid w:val="00821292"/>
    <w:rsid w:val="00825029"/>
    <w:rsid w:val="008254EC"/>
    <w:rsid w:val="00826567"/>
    <w:rsid w:val="00826C30"/>
    <w:rsid w:val="00827948"/>
    <w:rsid w:val="00834D0F"/>
    <w:rsid w:val="0084627F"/>
    <w:rsid w:val="0085354B"/>
    <w:rsid w:val="0085432F"/>
    <w:rsid w:val="00857E8E"/>
    <w:rsid w:val="008649EE"/>
    <w:rsid w:val="00866CA8"/>
    <w:rsid w:val="00873697"/>
    <w:rsid w:val="00874C03"/>
    <w:rsid w:val="008761F6"/>
    <w:rsid w:val="00876DD1"/>
    <w:rsid w:val="008856CC"/>
    <w:rsid w:val="0088695A"/>
    <w:rsid w:val="00890887"/>
    <w:rsid w:val="00890E39"/>
    <w:rsid w:val="00891292"/>
    <w:rsid w:val="00897407"/>
    <w:rsid w:val="00897E2C"/>
    <w:rsid w:val="008A11DC"/>
    <w:rsid w:val="008A2326"/>
    <w:rsid w:val="008A5BF3"/>
    <w:rsid w:val="008A6CEC"/>
    <w:rsid w:val="008A70B7"/>
    <w:rsid w:val="008B0BF6"/>
    <w:rsid w:val="008B0D22"/>
    <w:rsid w:val="008B0E2E"/>
    <w:rsid w:val="008B30DE"/>
    <w:rsid w:val="008B50B9"/>
    <w:rsid w:val="008B59FF"/>
    <w:rsid w:val="008C343A"/>
    <w:rsid w:val="008C4110"/>
    <w:rsid w:val="008C5157"/>
    <w:rsid w:val="008C7F2C"/>
    <w:rsid w:val="008D0426"/>
    <w:rsid w:val="008D67AF"/>
    <w:rsid w:val="008D7BC0"/>
    <w:rsid w:val="008E253C"/>
    <w:rsid w:val="008E5F87"/>
    <w:rsid w:val="008E7656"/>
    <w:rsid w:val="008E777A"/>
    <w:rsid w:val="008F4796"/>
    <w:rsid w:val="008F5E48"/>
    <w:rsid w:val="00901D5D"/>
    <w:rsid w:val="00902358"/>
    <w:rsid w:val="00905B45"/>
    <w:rsid w:val="00915251"/>
    <w:rsid w:val="009163C0"/>
    <w:rsid w:val="00921CF1"/>
    <w:rsid w:val="00924CB3"/>
    <w:rsid w:val="0092544D"/>
    <w:rsid w:val="00925F7D"/>
    <w:rsid w:val="00931A39"/>
    <w:rsid w:val="0093254F"/>
    <w:rsid w:val="00933393"/>
    <w:rsid w:val="00933B86"/>
    <w:rsid w:val="00940128"/>
    <w:rsid w:val="00944105"/>
    <w:rsid w:val="00944A84"/>
    <w:rsid w:val="009527FF"/>
    <w:rsid w:val="009547D1"/>
    <w:rsid w:val="009633E0"/>
    <w:rsid w:val="00965F78"/>
    <w:rsid w:val="00967AD9"/>
    <w:rsid w:val="00972120"/>
    <w:rsid w:val="00972EBA"/>
    <w:rsid w:val="00973F4C"/>
    <w:rsid w:val="00974ACB"/>
    <w:rsid w:val="00976EEA"/>
    <w:rsid w:val="00980499"/>
    <w:rsid w:val="009863DF"/>
    <w:rsid w:val="00991CD1"/>
    <w:rsid w:val="00991E0E"/>
    <w:rsid w:val="009959BC"/>
    <w:rsid w:val="009A306C"/>
    <w:rsid w:val="009A351B"/>
    <w:rsid w:val="009A454E"/>
    <w:rsid w:val="009A7B8B"/>
    <w:rsid w:val="009B2D9D"/>
    <w:rsid w:val="009B5337"/>
    <w:rsid w:val="009C0868"/>
    <w:rsid w:val="009C1F30"/>
    <w:rsid w:val="009C3C81"/>
    <w:rsid w:val="009D0715"/>
    <w:rsid w:val="009D2DBA"/>
    <w:rsid w:val="009D62BE"/>
    <w:rsid w:val="009E4826"/>
    <w:rsid w:val="009E664B"/>
    <w:rsid w:val="009F18FC"/>
    <w:rsid w:val="009F21D0"/>
    <w:rsid w:val="009F252D"/>
    <w:rsid w:val="009F349E"/>
    <w:rsid w:val="009F5FB8"/>
    <w:rsid w:val="009F6743"/>
    <w:rsid w:val="00A00F8D"/>
    <w:rsid w:val="00A03D1A"/>
    <w:rsid w:val="00A050D1"/>
    <w:rsid w:val="00A06101"/>
    <w:rsid w:val="00A07265"/>
    <w:rsid w:val="00A16BD5"/>
    <w:rsid w:val="00A1711B"/>
    <w:rsid w:val="00A21AB0"/>
    <w:rsid w:val="00A2544A"/>
    <w:rsid w:val="00A27EFC"/>
    <w:rsid w:val="00A31DB8"/>
    <w:rsid w:val="00A346D6"/>
    <w:rsid w:val="00A36FE0"/>
    <w:rsid w:val="00A40E17"/>
    <w:rsid w:val="00A46F54"/>
    <w:rsid w:val="00A47222"/>
    <w:rsid w:val="00A562F7"/>
    <w:rsid w:val="00A5700C"/>
    <w:rsid w:val="00A57063"/>
    <w:rsid w:val="00A624FA"/>
    <w:rsid w:val="00A65AE5"/>
    <w:rsid w:val="00A70A5F"/>
    <w:rsid w:val="00A81731"/>
    <w:rsid w:val="00A82F57"/>
    <w:rsid w:val="00A873A1"/>
    <w:rsid w:val="00A9208D"/>
    <w:rsid w:val="00A93B09"/>
    <w:rsid w:val="00A962D0"/>
    <w:rsid w:val="00A976CC"/>
    <w:rsid w:val="00A97E72"/>
    <w:rsid w:val="00AA2EC0"/>
    <w:rsid w:val="00AA4D33"/>
    <w:rsid w:val="00AB1B65"/>
    <w:rsid w:val="00AB384A"/>
    <w:rsid w:val="00AB5C73"/>
    <w:rsid w:val="00AB6134"/>
    <w:rsid w:val="00AB7342"/>
    <w:rsid w:val="00AC0C0A"/>
    <w:rsid w:val="00AC1795"/>
    <w:rsid w:val="00AC1DE4"/>
    <w:rsid w:val="00AC25D2"/>
    <w:rsid w:val="00AC3283"/>
    <w:rsid w:val="00AC4932"/>
    <w:rsid w:val="00AC6378"/>
    <w:rsid w:val="00AD3753"/>
    <w:rsid w:val="00AD7E8E"/>
    <w:rsid w:val="00AE0CC8"/>
    <w:rsid w:val="00AE447F"/>
    <w:rsid w:val="00AE5481"/>
    <w:rsid w:val="00AE5695"/>
    <w:rsid w:val="00AF13BD"/>
    <w:rsid w:val="00AF4F8B"/>
    <w:rsid w:val="00AF50E0"/>
    <w:rsid w:val="00AF5371"/>
    <w:rsid w:val="00B030B8"/>
    <w:rsid w:val="00B117C4"/>
    <w:rsid w:val="00B143FE"/>
    <w:rsid w:val="00B14642"/>
    <w:rsid w:val="00B17605"/>
    <w:rsid w:val="00B20920"/>
    <w:rsid w:val="00B25F7B"/>
    <w:rsid w:val="00B27FCB"/>
    <w:rsid w:val="00B33267"/>
    <w:rsid w:val="00B332C3"/>
    <w:rsid w:val="00B34292"/>
    <w:rsid w:val="00B34A9F"/>
    <w:rsid w:val="00B34C62"/>
    <w:rsid w:val="00B35EAA"/>
    <w:rsid w:val="00B361C2"/>
    <w:rsid w:val="00B37658"/>
    <w:rsid w:val="00B432AF"/>
    <w:rsid w:val="00B45242"/>
    <w:rsid w:val="00B52C33"/>
    <w:rsid w:val="00B57C05"/>
    <w:rsid w:val="00B60D1B"/>
    <w:rsid w:val="00B61893"/>
    <w:rsid w:val="00B639BB"/>
    <w:rsid w:val="00B63B39"/>
    <w:rsid w:val="00B67227"/>
    <w:rsid w:val="00B67ADF"/>
    <w:rsid w:val="00B74EEC"/>
    <w:rsid w:val="00B75BE3"/>
    <w:rsid w:val="00B76AC4"/>
    <w:rsid w:val="00B779F2"/>
    <w:rsid w:val="00B77DFE"/>
    <w:rsid w:val="00B827AD"/>
    <w:rsid w:val="00B85361"/>
    <w:rsid w:val="00B90801"/>
    <w:rsid w:val="00B95A5D"/>
    <w:rsid w:val="00B965A1"/>
    <w:rsid w:val="00B966C9"/>
    <w:rsid w:val="00BA105F"/>
    <w:rsid w:val="00BA38A7"/>
    <w:rsid w:val="00BA49C1"/>
    <w:rsid w:val="00BB6D1A"/>
    <w:rsid w:val="00BC0CC5"/>
    <w:rsid w:val="00BC12DE"/>
    <w:rsid w:val="00BC159C"/>
    <w:rsid w:val="00BC4E6C"/>
    <w:rsid w:val="00BD1BE0"/>
    <w:rsid w:val="00BD1C30"/>
    <w:rsid w:val="00BD37F9"/>
    <w:rsid w:val="00BD410D"/>
    <w:rsid w:val="00BD6FDE"/>
    <w:rsid w:val="00BD7267"/>
    <w:rsid w:val="00BD7772"/>
    <w:rsid w:val="00BE2D16"/>
    <w:rsid w:val="00BE3832"/>
    <w:rsid w:val="00BE4FEB"/>
    <w:rsid w:val="00BE62F2"/>
    <w:rsid w:val="00BF26AF"/>
    <w:rsid w:val="00BF5882"/>
    <w:rsid w:val="00BF62A8"/>
    <w:rsid w:val="00BF6615"/>
    <w:rsid w:val="00C10168"/>
    <w:rsid w:val="00C155DA"/>
    <w:rsid w:val="00C15C40"/>
    <w:rsid w:val="00C22B04"/>
    <w:rsid w:val="00C26C3B"/>
    <w:rsid w:val="00C30243"/>
    <w:rsid w:val="00C41149"/>
    <w:rsid w:val="00C4131C"/>
    <w:rsid w:val="00C416F6"/>
    <w:rsid w:val="00C41892"/>
    <w:rsid w:val="00C4390B"/>
    <w:rsid w:val="00C4707B"/>
    <w:rsid w:val="00C51005"/>
    <w:rsid w:val="00C54CD4"/>
    <w:rsid w:val="00C5652E"/>
    <w:rsid w:val="00C62ACC"/>
    <w:rsid w:val="00C705CE"/>
    <w:rsid w:val="00C710E3"/>
    <w:rsid w:val="00C85B1A"/>
    <w:rsid w:val="00C877B9"/>
    <w:rsid w:val="00C915A2"/>
    <w:rsid w:val="00C956CF"/>
    <w:rsid w:val="00C963C9"/>
    <w:rsid w:val="00CA2C80"/>
    <w:rsid w:val="00CA59A1"/>
    <w:rsid w:val="00CB1E91"/>
    <w:rsid w:val="00CB725A"/>
    <w:rsid w:val="00CC49F4"/>
    <w:rsid w:val="00CD2BC2"/>
    <w:rsid w:val="00CD5D15"/>
    <w:rsid w:val="00CD6F05"/>
    <w:rsid w:val="00CE04CF"/>
    <w:rsid w:val="00CE68CF"/>
    <w:rsid w:val="00CE71C0"/>
    <w:rsid w:val="00CF25A9"/>
    <w:rsid w:val="00CF34DB"/>
    <w:rsid w:val="00CF5472"/>
    <w:rsid w:val="00D00FC4"/>
    <w:rsid w:val="00D04131"/>
    <w:rsid w:val="00D04A4C"/>
    <w:rsid w:val="00D0567D"/>
    <w:rsid w:val="00D06D68"/>
    <w:rsid w:val="00D1136F"/>
    <w:rsid w:val="00D16D90"/>
    <w:rsid w:val="00D24C4F"/>
    <w:rsid w:val="00D26132"/>
    <w:rsid w:val="00D2759C"/>
    <w:rsid w:val="00D34986"/>
    <w:rsid w:val="00D36FC5"/>
    <w:rsid w:val="00D4098D"/>
    <w:rsid w:val="00D446D2"/>
    <w:rsid w:val="00D44B55"/>
    <w:rsid w:val="00D4535E"/>
    <w:rsid w:val="00D45CE9"/>
    <w:rsid w:val="00D51AA6"/>
    <w:rsid w:val="00D65157"/>
    <w:rsid w:val="00D6698C"/>
    <w:rsid w:val="00D7185B"/>
    <w:rsid w:val="00D74CD6"/>
    <w:rsid w:val="00D854A6"/>
    <w:rsid w:val="00D85B9B"/>
    <w:rsid w:val="00D861BB"/>
    <w:rsid w:val="00D86880"/>
    <w:rsid w:val="00D86DD5"/>
    <w:rsid w:val="00D9165E"/>
    <w:rsid w:val="00DB1452"/>
    <w:rsid w:val="00DB74F9"/>
    <w:rsid w:val="00DC2C62"/>
    <w:rsid w:val="00DC443F"/>
    <w:rsid w:val="00DC7857"/>
    <w:rsid w:val="00DD0BF1"/>
    <w:rsid w:val="00DD1673"/>
    <w:rsid w:val="00DD30AE"/>
    <w:rsid w:val="00DD3E31"/>
    <w:rsid w:val="00DD5EA5"/>
    <w:rsid w:val="00DD64E3"/>
    <w:rsid w:val="00DD6B3F"/>
    <w:rsid w:val="00DD7101"/>
    <w:rsid w:val="00DE0E6D"/>
    <w:rsid w:val="00DE446F"/>
    <w:rsid w:val="00DE5FF1"/>
    <w:rsid w:val="00DE6965"/>
    <w:rsid w:val="00DE6E13"/>
    <w:rsid w:val="00DF17A5"/>
    <w:rsid w:val="00DF1A6E"/>
    <w:rsid w:val="00DF5A64"/>
    <w:rsid w:val="00DF6C27"/>
    <w:rsid w:val="00E0085E"/>
    <w:rsid w:val="00E00C76"/>
    <w:rsid w:val="00E06223"/>
    <w:rsid w:val="00E10E38"/>
    <w:rsid w:val="00E10ECE"/>
    <w:rsid w:val="00E11790"/>
    <w:rsid w:val="00E15015"/>
    <w:rsid w:val="00E153AC"/>
    <w:rsid w:val="00E1737D"/>
    <w:rsid w:val="00E17750"/>
    <w:rsid w:val="00E23A3C"/>
    <w:rsid w:val="00E24CD8"/>
    <w:rsid w:val="00E27430"/>
    <w:rsid w:val="00E40D25"/>
    <w:rsid w:val="00E4280B"/>
    <w:rsid w:val="00E42C3C"/>
    <w:rsid w:val="00E43141"/>
    <w:rsid w:val="00E43913"/>
    <w:rsid w:val="00E45906"/>
    <w:rsid w:val="00E465E8"/>
    <w:rsid w:val="00E5583D"/>
    <w:rsid w:val="00E55F88"/>
    <w:rsid w:val="00E56B97"/>
    <w:rsid w:val="00E6101F"/>
    <w:rsid w:val="00E61CEB"/>
    <w:rsid w:val="00E710F1"/>
    <w:rsid w:val="00E72AB0"/>
    <w:rsid w:val="00E746F0"/>
    <w:rsid w:val="00E74FCE"/>
    <w:rsid w:val="00E756EB"/>
    <w:rsid w:val="00E80572"/>
    <w:rsid w:val="00E8196D"/>
    <w:rsid w:val="00E84AA4"/>
    <w:rsid w:val="00E8737B"/>
    <w:rsid w:val="00E87783"/>
    <w:rsid w:val="00E90C2A"/>
    <w:rsid w:val="00E90FEA"/>
    <w:rsid w:val="00E91128"/>
    <w:rsid w:val="00E95F59"/>
    <w:rsid w:val="00E96EF2"/>
    <w:rsid w:val="00EA3FC9"/>
    <w:rsid w:val="00EA448D"/>
    <w:rsid w:val="00EA7A96"/>
    <w:rsid w:val="00EB0463"/>
    <w:rsid w:val="00EB2996"/>
    <w:rsid w:val="00EB31BC"/>
    <w:rsid w:val="00EB575F"/>
    <w:rsid w:val="00EB5975"/>
    <w:rsid w:val="00EC149A"/>
    <w:rsid w:val="00EC4E78"/>
    <w:rsid w:val="00EC5CAB"/>
    <w:rsid w:val="00EC6F6F"/>
    <w:rsid w:val="00EC742B"/>
    <w:rsid w:val="00EC7DCA"/>
    <w:rsid w:val="00ED54C6"/>
    <w:rsid w:val="00ED6237"/>
    <w:rsid w:val="00EE01DA"/>
    <w:rsid w:val="00EE541C"/>
    <w:rsid w:val="00EE7406"/>
    <w:rsid w:val="00EE78B9"/>
    <w:rsid w:val="00EF213B"/>
    <w:rsid w:val="00EF25A9"/>
    <w:rsid w:val="00EF2B48"/>
    <w:rsid w:val="00EF2F57"/>
    <w:rsid w:val="00F0306A"/>
    <w:rsid w:val="00F03AFA"/>
    <w:rsid w:val="00F126BE"/>
    <w:rsid w:val="00F14B40"/>
    <w:rsid w:val="00F175B5"/>
    <w:rsid w:val="00F22E61"/>
    <w:rsid w:val="00F23103"/>
    <w:rsid w:val="00F26205"/>
    <w:rsid w:val="00F26D41"/>
    <w:rsid w:val="00F35618"/>
    <w:rsid w:val="00F359EA"/>
    <w:rsid w:val="00F35DBA"/>
    <w:rsid w:val="00F42E35"/>
    <w:rsid w:val="00F43A83"/>
    <w:rsid w:val="00F43D07"/>
    <w:rsid w:val="00F44AB9"/>
    <w:rsid w:val="00F51AD6"/>
    <w:rsid w:val="00F51F2A"/>
    <w:rsid w:val="00F5300C"/>
    <w:rsid w:val="00F56988"/>
    <w:rsid w:val="00F56BB9"/>
    <w:rsid w:val="00F6135B"/>
    <w:rsid w:val="00F63B99"/>
    <w:rsid w:val="00F6489E"/>
    <w:rsid w:val="00F7077A"/>
    <w:rsid w:val="00F73F1D"/>
    <w:rsid w:val="00F8163B"/>
    <w:rsid w:val="00F830E4"/>
    <w:rsid w:val="00F90178"/>
    <w:rsid w:val="00F91A06"/>
    <w:rsid w:val="00FA026B"/>
    <w:rsid w:val="00FA2184"/>
    <w:rsid w:val="00FA4E42"/>
    <w:rsid w:val="00FA7889"/>
    <w:rsid w:val="00FB0B93"/>
    <w:rsid w:val="00FB3D58"/>
    <w:rsid w:val="00FB61FB"/>
    <w:rsid w:val="00FC10E5"/>
    <w:rsid w:val="00FC1B67"/>
    <w:rsid w:val="00FC272A"/>
    <w:rsid w:val="00FC78B8"/>
    <w:rsid w:val="00FD012F"/>
    <w:rsid w:val="00FD3226"/>
    <w:rsid w:val="00FD3F17"/>
    <w:rsid w:val="00FD3FEF"/>
    <w:rsid w:val="00FD7285"/>
    <w:rsid w:val="00FE1B1F"/>
    <w:rsid w:val="00FE2F7C"/>
    <w:rsid w:val="00FF4B64"/>
    <w:rsid w:val="00FF7E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E320BCD"/>
  <w14:defaultImageDpi w14:val="32767"/>
  <w15:docId w15:val="{D830B889-62E4-4195-962A-A8AF864FD0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paragraph" w:customStyle="1" w:styleId="Texteingerckt">
    <w:name w:val="Text eingerückt"/>
    <w:basedOn w:val="Standard"/>
    <w:uiPriority w:val="99"/>
    <w:rsid w:val="00AC3283"/>
    <w:pPr>
      <w:tabs>
        <w:tab w:val="clear" w:pos="3572"/>
      </w:tabs>
      <w:spacing w:after="120" w:line="360" w:lineRule="auto"/>
      <w:ind w:left="-567" w:firstLine="170"/>
      <w:jc w:val="both"/>
      <w:outlineLvl w:val="0"/>
    </w:pPr>
    <w:rPr>
      <w:rFonts w:ascii="Arial" w:eastAsia="Times New Roman" w:hAnsi="Arial" w:cs="Times New Roman"/>
      <w:color w:val="auto"/>
      <w:sz w:val="20"/>
      <w:szCs w:val="20"/>
      <w:lang w:eastAsia="de-DE"/>
    </w:rPr>
  </w:style>
  <w:style w:type="character" w:styleId="NichtaufgelsteErwhnung">
    <w:name w:val="Unresolved Mention"/>
    <w:basedOn w:val="Absatz-Standardschriftart"/>
    <w:uiPriority w:val="99"/>
    <w:semiHidden/>
    <w:unhideWhenUsed/>
    <w:rsid w:val="00AC3283"/>
    <w:rPr>
      <w:color w:val="605E5C"/>
      <w:shd w:val="clear" w:color="auto" w:fill="E1DFDD"/>
    </w:rPr>
  </w:style>
  <w:style w:type="paragraph" w:customStyle="1" w:styleId="introtext-condensed">
    <w:name w:val="introtext-condensed"/>
    <w:basedOn w:val="Standar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paragraph" w:styleId="StandardWeb">
    <w:name w:val="Normal (Web)"/>
    <w:basedOn w:val="Standard"/>
    <w:uiPriority w:val="99"/>
    <w:unhideWhenUsed/>
    <w:rsid w:val="00E40D25"/>
    <w:pPr>
      <w:tabs>
        <w:tab w:val="clear" w:pos="3572"/>
      </w:tabs>
      <w:spacing w:before="100" w:beforeAutospacing="1" w:after="100" w:afterAutospacing="1" w:line="240" w:lineRule="auto"/>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E40D25"/>
    <w:rPr>
      <w:b/>
      <w:bCs/>
    </w:rPr>
  </w:style>
  <w:style w:type="paragraph" w:styleId="Textkrper">
    <w:name w:val="Body Text"/>
    <w:basedOn w:val="Standard"/>
    <w:link w:val="TextkrperZchn"/>
    <w:uiPriority w:val="99"/>
    <w:unhideWhenUsed/>
    <w:rsid w:val="00991CD1"/>
    <w:pPr>
      <w:spacing w:after="120"/>
    </w:pPr>
  </w:style>
  <w:style w:type="character" w:customStyle="1" w:styleId="TextkrperZchn">
    <w:name w:val="Textkörper Zchn"/>
    <w:basedOn w:val="Absatz-Standardschriftart"/>
    <w:link w:val="Textkrper"/>
    <w:uiPriority w:val="99"/>
    <w:rsid w:val="00991CD1"/>
    <w:rPr>
      <w:rFonts w:cs="Times New Roman (Textkörper CS)"/>
      <w:color w:val="000000"/>
      <w:sz w:val="22"/>
    </w:rPr>
  </w:style>
  <w:style w:type="paragraph" w:styleId="berarbeitung">
    <w:name w:val="Revision"/>
    <w:hidden/>
    <w:uiPriority w:val="99"/>
    <w:semiHidden/>
    <w:rsid w:val="00696F05"/>
    <w:rPr>
      <w:rFonts w:cs="Times New Roman (Textkörper CS)"/>
      <w:color w:val="000000"/>
      <w:sz w:val="22"/>
    </w:rPr>
  </w:style>
  <w:style w:type="character" w:styleId="Kommentarzeichen">
    <w:name w:val="annotation reference"/>
    <w:basedOn w:val="Absatz-Standardschriftart"/>
    <w:uiPriority w:val="99"/>
    <w:semiHidden/>
    <w:unhideWhenUsed/>
    <w:rsid w:val="000D1D22"/>
    <w:rPr>
      <w:sz w:val="16"/>
      <w:szCs w:val="16"/>
    </w:rPr>
  </w:style>
  <w:style w:type="paragraph" w:styleId="Kommentartext">
    <w:name w:val="annotation text"/>
    <w:basedOn w:val="Standard"/>
    <w:link w:val="KommentartextZchn"/>
    <w:uiPriority w:val="99"/>
    <w:unhideWhenUsed/>
    <w:rsid w:val="000D1D22"/>
    <w:pPr>
      <w:spacing w:line="240" w:lineRule="auto"/>
    </w:pPr>
    <w:rPr>
      <w:sz w:val="20"/>
      <w:szCs w:val="20"/>
    </w:rPr>
  </w:style>
  <w:style w:type="character" w:customStyle="1" w:styleId="KommentartextZchn">
    <w:name w:val="Kommentartext Zchn"/>
    <w:basedOn w:val="Absatz-Standardschriftart"/>
    <w:link w:val="Kommentartext"/>
    <w:uiPriority w:val="99"/>
    <w:rsid w:val="000D1D22"/>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0D1D22"/>
    <w:rPr>
      <w:b/>
      <w:bCs/>
    </w:rPr>
  </w:style>
  <w:style w:type="character" w:customStyle="1" w:styleId="KommentarthemaZchn">
    <w:name w:val="Kommentarthema Zchn"/>
    <w:basedOn w:val="KommentartextZchn"/>
    <w:link w:val="Kommentarthema"/>
    <w:uiPriority w:val="99"/>
    <w:semiHidden/>
    <w:rsid w:val="000D1D22"/>
    <w:rPr>
      <w:rFonts w:cs="Times New Roman (Textkörper CS)"/>
      <w:b/>
      <w:b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4940606">
      <w:bodyDiv w:val="1"/>
      <w:marLeft w:val="0"/>
      <w:marRight w:val="0"/>
      <w:marTop w:val="0"/>
      <w:marBottom w:val="0"/>
      <w:divBdr>
        <w:top w:val="none" w:sz="0" w:space="0" w:color="auto"/>
        <w:left w:val="none" w:sz="0" w:space="0" w:color="auto"/>
        <w:bottom w:val="none" w:sz="0" w:space="0" w:color="auto"/>
        <w:right w:val="none" w:sz="0" w:space="0" w:color="auto"/>
      </w:divBdr>
    </w:div>
    <w:div w:id="1373188835">
      <w:bodyDiv w:val="1"/>
      <w:marLeft w:val="0"/>
      <w:marRight w:val="0"/>
      <w:marTop w:val="0"/>
      <w:marBottom w:val="0"/>
      <w:divBdr>
        <w:top w:val="none" w:sz="0" w:space="0" w:color="auto"/>
        <w:left w:val="none" w:sz="0" w:space="0" w:color="auto"/>
        <w:bottom w:val="none" w:sz="0" w:space="0" w:color="auto"/>
        <w:right w:val="none" w:sz="0" w:space="0" w:color="auto"/>
      </w:divBdr>
      <w:divsChild>
        <w:div w:id="1152602645">
          <w:marLeft w:val="0"/>
          <w:marRight w:val="0"/>
          <w:marTop w:val="0"/>
          <w:marBottom w:val="0"/>
          <w:divBdr>
            <w:top w:val="none" w:sz="0" w:space="0" w:color="auto"/>
            <w:left w:val="none" w:sz="0" w:space="0" w:color="auto"/>
            <w:bottom w:val="none" w:sz="0" w:space="0" w:color="auto"/>
            <w:right w:val="none" w:sz="0" w:space="0" w:color="auto"/>
          </w:divBdr>
        </w:div>
        <w:div w:id="56709316">
          <w:marLeft w:val="0"/>
          <w:marRight w:val="0"/>
          <w:marTop w:val="0"/>
          <w:marBottom w:val="0"/>
          <w:divBdr>
            <w:top w:val="none" w:sz="0" w:space="0" w:color="auto"/>
            <w:left w:val="none" w:sz="0" w:space="0" w:color="auto"/>
            <w:bottom w:val="none" w:sz="0" w:space="0" w:color="auto"/>
            <w:right w:val="none" w:sz="0" w:space="0" w:color="auto"/>
          </w:divBdr>
        </w:div>
        <w:div w:id="1925715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alina.leber@itacsoftware.de"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r@punctum-pr.d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inal\Downloads\23_iTAC-Template_Pressemitteilung.dotx" TargetMode="External"/></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95bc305a-b46b-4a41-8e4f-996452a10042" ContentTypeId="0x0101" PreviousValue="false"/>
</file>

<file path=customXml/item4.xml><?xml version="1.0" encoding="utf-8"?>
<ct:contentTypeSchema xmlns:ct="http://schemas.microsoft.com/office/2006/metadata/contentType" xmlns:ma="http://schemas.microsoft.com/office/2006/metadata/properties/metaAttributes" ct:_="" ma:_="" ma:contentTypeName="Dokument" ma:contentTypeID="0x010100E5E3FD6103B03648892E85FCCA14FFAF" ma:contentTypeVersion="17" ma:contentTypeDescription="Ein neues Dokument erstellen." ma:contentTypeScope="" ma:versionID="4431a7b4bfe34f015533976aded44f20">
  <xsd:schema xmlns:xsd="http://www.w3.org/2001/XMLSchema" xmlns:xs="http://www.w3.org/2001/XMLSchema" xmlns:p="http://schemas.microsoft.com/office/2006/metadata/properties" xmlns:ns2="1fd25297-4a44-48f6-a73a-63e14abf2a03" xmlns:ns3="090eb7cb-ca7c-4623-84e8-0d4e47704505" xmlns:ns4="849beaea-35c0-4d6b-b4fc-1b944a259c2c" targetNamespace="http://schemas.microsoft.com/office/2006/metadata/properties" ma:root="true" ma:fieldsID="aa1dc1eb45357ba39d1fdcad5094583e" ns2:_="" ns3:_="" ns4:_="">
    <xsd:import namespace="1fd25297-4a44-48f6-a73a-63e14abf2a03"/>
    <xsd:import namespace="090eb7cb-ca7c-4623-84e8-0d4e47704505"/>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fd25297-4a44-48f6-a73a-63e14abf2a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90eb7cb-ca7c-4623-84e8-0d4e4770450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0d2bf7ca-ece7-4999-ac89-92b285c6265f}" ma:internalName="TaxCatchAll" ma:showField="CatchAllData" ma:web="090eb7cb-ca7c-4623-84e8-0d4e4770450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fd25297-4a44-48f6-a73a-63e14abf2a03">
      <Terms xmlns="http://schemas.microsoft.com/office/infopath/2007/PartnerControls"/>
    </lcf76f155ced4ddcb4097134ff3c332f>
    <TaxCatchAll xmlns="849beaea-35c0-4d6b-b4fc-1b944a259c2c" xsi:nil="true"/>
  </documentManagement>
</p:properties>
</file>

<file path=customXml/itemProps1.xml><?xml version="1.0" encoding="utf-8"?>
<ds:datastoreItem xmlns:ds="http://schemas.openxmlformats.org/officeDocument/2006/customXml" ds:itemID="{AA872693-A39F-4396-9D94-E96190FA38CD}">
  <ds:schemaRefs>
    <ds:schemaRef ds:uri="http://schemas.openxmlformats.org/officeDocument/2006/bibliography"/>
  </ds:schemaRefs>
</ds:datastoreItem>
</file>

<file path=customXml/itemProps2.xml><?xml version="1.0" encoding="utf-8"?>
<ds:datastoreItem xmlns:ds="http://schemas.openxmlformats.org/officeDocument/2006/customXml" ds:itemID="{CC3D52CF-08BA-4647-B76C-35CD75BBF153}">
  <ds:schemaRefs>
    <ds:schemaRef ds:uri="http://schemas.microsoft.com/sharepoint/v3/contenttype/forms"/>
  </ds:schemaRefs>
</ds:datastoreItem>
</file>

<file path=customXml/itemProps3.xml><?xml version="1.0" encoding="utf-8"?>
<ds:datastoreItem xmlns:ds="http://schemas.openxmlformats.org/officeDocument/2006/customXml" ds:itemID="{DDC68CAB-4E14-4B15-8136-7EF4771FC8CA}">
  <ds:schemaRefs>
    <ds:schemaRef ds:uri="Microsoft.SharePoint.Taxonomy.ContentTypeSync"/>
  </ds:schemaRefs>
</ds:datastoreItem>
</file>

<file path=customXml/itemProps4.xml><?xml version="1.0" encoding="utf-8"?>
<ds:datastoreItem xmlns:ds="http://schemas.openxmlformats.org/officeDocument/2006/customXml" ds:itemID="{521EC2C3-2FBF-4300-BA27-63D085EC15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fd25297-4a44-48f6-a73a-63e14abf2a03"/>
    <ds:schemaRef ds:uri="090eb7cb-ca7c-4623-84e8-0d4e47704505"/>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733BF37-67A0-4E33-89AA-85EB2A44BA5C}">
  <ds:schemaRefs>
    <ds:schemaRef ds:uri="849beaea-35c0-4d6b-b4fc-1b944a259c2c"/>
    <ds:schemaRef ds:uri="1fd25297-4a44-48f6-a73a-63e14abf2a03"/>
    <ds:schemaRef ds:uri="http://schemas.microsoft.com/office/2006/documentManagement/types"/>
    <ds:schemaRef ds:uri="http://purl.org/dc/dcmitype/"/>
    <ds:schemaRef ds:uri="http://www.w3.org/XML/1998/namespace"/>
    <ds:schemaRef ds:uri="http://purl.org/dc/elements/1.1/"/>
    <ds:schemaRef ds:uri="http://schemas.microsoft.com/office/infopath/2007/PartnerControls"/>
    <ds:schemaRef ds:uri="http://purl.org/dc/terms/"/>
    <ds:schemaRef ds:uri="http://schemas.openxmlformats.org/package/2006/metadata/core-properties"/>
    <ds:schemaRef ds:uri="090eb7cb-ca7c-4623-84e8-0d4e47704505"/>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23_iTAC-Template_Pressemitteilung</Template>
  <TotalTime>0</TotalTime>
  <Pages>4</Pages>
  <Words>860</Words>
  <Characters>5180</Characters>
  <Application>Microsoft Office Word</Application>
  <DocSecurity>0</DocSecurity>
  <Lines>110</Lines>
  <Paragraphs>32</Paragraphs>
  <ScaleCrop>false</ScaleCrop>
  <HeadingPairs>
    <vt:vector size="2" baseType="variant">
      <vt:variant>
        <vt:lpstr>Titel</vt:lpstr>
      </vt:variant>
      <vt:variant>
        <vt:i4>1</vt:i4>
      </vt:variant>
    </vt:vector>
  </HeadingPairs>
  <TitlesOfParts>
    <vt:vector size="1" baseType="lpstr">
      <vt:lpstr>iTAC CI Pressevordruck</vt:lpstr>
    </vt:vector>
  </TitlesOfParts>
  <Company>iTAC</Company>
  <LinksUpToDate>false</LinksUpToDate>
  <CharactersWithSpaces>6008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punctum pr</dc:creator>
  <cp:keywords/>
  <dc:description/>
  <cp:lastModifiedBy>Alina Leber</cp:lastModifiedBy>
  <cp:revision>11</cp:revision>
  <cp:lastPrinted>2019-05-29T11:27:00Z</cp:lastPrinted>
  <dcterms:created xsi:type="dcterms:W3CDTF">2023-11-17T13:21:00Z</dcterms:created>
  <dcterms:modified xsi:type="dcterms:W3CDTF">2023-12-05T10:55:00Z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2937e67c,32088d1d,27f61bde</vt:lpwstr>
  </property>
  <property fmtid="{D5CDD505-2E9C-101B-9397-08002B2CF9AE}" pid="3" name="ClassificationContentMarkingFooterFontProps">
    <vt:lpwstr>#000000,10,Calibri</vt:lpwstr>
  </property>
  <property fmtid="{D5CDD505-2E9C-101B-9397-08002B2CF9AE}" pid="4" name="ClassificationContentMarkingFooterText">
    <vt:lpwstr>Internal use only</vt:lpwstr>
  </property>
  <property fmtid="{D5CDD505-2E9C-101B-9397-08002B2CF9AE}" pid="5" name="MSIP_Label_bf6de623-ba0c-4b2b-a216-a4bd6e5a0b3a_Enabled">
    <vt:lpwstr>true</vt:lpwstr>
  </property>
  <property fmtid="{D5CDD505-2E9C-101B-9397-08002B2CF9AE}" pid="6" name="MSIP_Label_bf6de623-ba0c-4b2b-a216-a4bd6e5a0b3a_SetDate">
    <vt:lpwstr>2023-06-22T17:21:19Z</vt:lpwstr>
  </property>
  <property fmtid="{D5CDD505-2E9C-101B-9397-08002B2CF9AE}" pid="7" name="MSIP_Label_bf6de623-ba0c-4b2b-a216-a4bd6e5a0b3a_Method">
    <vt:lpwstr>Standard</vt:lpwstr>
  </property>
  <property fmtid="{D5CDD505-2E9C-101B-9397-08002B2CF9AE}" pid="8" name="MSIP_Label_bf6de623-ba0c-4b2b-a216-a4bd6e5a0b3a_Name">
    <vt:lpwstr>Internal Information</vt:lpwstr>
  </property>
  <property fmtid="{D5CDD505-2E9C-101B-9397-08002B2CF9AE}" pid="9" name="MSIP_Label_bf6de623-ba0c-4b2b-a216-a4bd6e5a0b3a_SiteId">
    <vt:lpwstr>36515c62-8878-4f10-a7f4-561a4c17bef7</vt:lpwstr>
  </property>
  <property fmtid="{D5CDD505-2E9C-101B-9397-08002B2CF9AE}" pid="10" name="MSIP_Label_bf6de623-ba0c-4b2b-a216-a4bd6e5a0b3a_ActionId">
    <vt:lpwstr>9d95b336-7431-4cdd-8629-ddea81b0de6a</vt:lpwstr>
  </property>
  <property fmtid="{D5CDD505-2E9C-101B-9397-08002B2CF9AE}" pid="11" name="MSIP_Label_bf6de623-ba0c-4b2b-a216-a4bd6e5a0b3a_ContentBits">
    <vt:lpwstr>2</vt:lpwstr>
  </property>
  <property fmtid="{D5CDD505-2E9C-101B-9397-08002B2CF9AE}" pid="12" name="ContentTypeId">
    <vt:lpwstr>0x010100E5E3FD6103B03648892E85FCCA14FFAF</vt:lpwstr>
  </property>
  <property fmtid="{D5CDD505-2E9C-101B-9397-08002B2CF9AE}" pid="13" name="MediaServiceImageTags">
    <vt:lpwstr/>
  </property>
</Properties>
</file>