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8DC43D" w14:textId="77777777" w:rsidR="00282680" w:rsidRPr="00FD5A0B" w:rsidRDefault="00901D5D" w:rsidP="00FD5A0B">
      <w:pPr>
        <w:pStyle w:val="Titel-Headline"/>
      </w:pPr>
      <w:r w:rsidRPr="00FD5A0B">
        <w:t>Press</w:t>
      </w:r>
      <w:r w:rsidR="00517E66" w:rsidRPr="00FD5A0B">
        <w:t xml:space="preserve"> r</w:t>
      </w:r>
      <w:r w:rsidR="00755FC1" w:rsidRPr="00FD5A0B">
        <w:t>elease</w:t>
      </w:r>
    </w:p>
    <w:bookmarkStart w:id="0" w:name="Untertitel"/>
    <w:p w14:paraId="01AE2E8E" w14:textId="77777777" w:rsidR="00CE71C0" w:rsidRDefault="00CE71C0" w:rsidP="00064547">
      <w:pPr>
        <w:pStyle w:val="Linie"/>
      </w:pPr>
      <w:r w:rsidRPr="00335617">
        <w:rPr>
          <w:noProof/>
          <w:lang w:eastAsia="de-DE"/>
        </w:rPr>
        <mc:AlternateContent>
          <mc:Choice Requires="wps">
            <w:drawing>
              <wp:inline distT="0" distB="0" distL="0" distR="0" wp14:anchorId="590AD1F8" wp14:editId="0F2606BD">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464C2F3B"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p w14:paraId="123CC1A0" w14:textId="58721FD2" w:rsidR="007C0C38" w:rsidRPr="00755FC1" w:rsidRDefault="002230FB" w:rsidP="00064547">
      <w:pPr>
        <w:pStyle w:val="Dachzeile"/>
        <w:rPr>
          <w:lang w:val="en-US"/>
        </w:rPr>
      </w:pPr>
      <w:r w:rsidRPr="002230FB">
        <w:rPr>
          <w:lang w:val="en-US"/>
        </w:rPr>
        <w:t>Software solutions for analysis and optimization of production processes</w:t>
      </w:r>
    </w:p>
    <w:bookmarkEnd w:id="0"/>
    <w:p w14:paraId="3FDCC7E8" w14:textId="6167DFDF" w:rsidR="00A624FA" w:rsidRPr="0010548B" w:rsidRDefault="002230FB" w:rsidP="00FD5A0B">
      <w:pPr>
        <w:pStyle w:val="Titel-Subline"/>
        <w:rPr>
          <w:lang w:val="en-US"/>
        </w:rPr>
      </w:pPr>
      <w:r w:rsidRPr="002230FB">
        <w:rPr>
          <w:lang w:val="en-US"/>
        </w:rPr>
        <w:t>iTAC presents new "Manufacturing Analytics Control" product line at productronica</w:t>
      </w:r>
    </w:p>
    <w:p w14:paraId="13EDE347" w14:textId="7FB3AAA3" w:rsidR="00AF4F8B" w:rsidRPr="00755FC1" w:rsidRDefault="002230FB" w:rsidP="00061515">
      <w:pPr>
        <w:pStyle w:val="Flietext"/>
        <w:spacing w:after="240"/>
        <w:rPr>
          <w:rStyle w:val="Fettung"/>
          <w:lang w:val="en-US"/>
        </w:rPr>
      </w:pPr>
      <w:r w:rsidRPr="002230FB">
        <w:rPr>
          <w:rStyle w:val="Fettung"/>
          <w:lang w:val="en-US"/>
        </w:rPr>
        <w:t xml:space="preserve">Montabaur, October 24, 2023 </w:t>
      </w:r>
      <w:r>
        <w:rPr>
          <w:rStyle w:val="Fettung"/>
          <w:lang w:val="en-US"/>
        </w:rPr>
        <w:t>–</w:t>
      </w:r>
      <w:r w:rsidRPr="002230FB">
        <w:rPr>
          <w:rStyle w:val="Fettung"/>
          <w:lang w:val="en-US"/>
        </w:rPr>
        <w:t xml:space="preserve"> To increase overall efficiency in production, you first need to</w:t>
      </w:r>
      <w:r w:rsidR="00F854B1">
        <w:rPr>
          <w:rStyle w:val="Fettung"/>
          <w:lang w:val="en-US"/>
        </w:rPr>
        <w:t xml:space="preserve"> </w:t>
      </w:r>
      <w:r w:rsidR="00835236">
        <w:rPr>
          <w:rStyle w:val="Fettung"/>
          <w:lang w:val="en-US"/>
        </w:rPr>
        <w:t>be able to visualize the optimization potential</w:t>
      </w:r>
      <w:r w:rsidRPr="002230FB">
        <w:rPr>
          <w:rStyle w:val="Fettung"/>
          <w:lang w:val="en-US"/>
        </w:rPr>
        <w:t xml:space="preserve">. The key to this is analyzing the performance of the entire </w:t>
      </w:r>
      <w:r w:rsidR="00E15352">
        <w:rPr>
          <w:rStyle w:val="Fettung"/>
          <w:lang w:val="en-US"/>
        </w:rPr>
        <w:t>production</w:t>
      </w:r>
      <w:r w:rsidR="00835236">
        <w:rPr>
          <w:rStyle w:val="Fettung"/>
          <w:lang w:val="en-US"/>
        </w:rPr>
        <w:t xml:space="preserve"> process</w:t>
      </w:r>
      <w:r w:rsidRPr="002230FB">
        <w:rPr>
          <w:rStyle w:val="Fettung"/>
          <w:lang w:val="en-US"/>
        </w:rPr>
        <w:t xml:space="preserve">. With its new "Manufacturing Analytics Control" product family, iTAC Software AG </w:t>
      </w:r>
      <w:r w:rsidRPr="00E15352">
        <w:rPr>
          <w:rStyle w:val="Fettung"/>
          <w:lang w:val="en-US"/>
        </w:rPr>
        <w:t>(</w:t>
      </w:r>
      <w:hyperlink r:id="rId8" w:history="1">
        <w:r w:rsidR="00E15352" w:rsidRPr="00E15352">
          <w:rPr>
            <w:rStyle w:val="Hyperlink"/>
            <w:b/>
            <w:bCs/>
            <w:spacing w:val="-2"/>
            <w:w w:val="101"/>
            <w:lang w:val="en-US"/>
          </w:rPr>
          <w:t>www.itacsoftware.com</w:t>
        </w:r>
      </w:hyperlink>
      <w:r w:rsidRPr="002230FB">
        <w:rPr>
          <w:rStyle w:val="Fettung"/>
          <w:lang w:val="en-US"/>
        </w:rPr>
        <w:t xml:space="preserve">) enables, among other things, comprehensive real-time and historical analytics at machine, line and factory level. The company will </w:t>
      </w:r>
      <w:r w:rsidR="00835236">
        <w:rPr>
          <w:rStyle w:val="Fettung"/>
          <w:lang w:val="en-US"/>
        </w:rPr>
        <w:t>showcase the</w:t>
      </w:r>
      <w:r w:rsidRPr="002230FB">
        <w:rPr>
          <w:rStyle w:val="Fettung"/>
          <w:lang w:val="en-US"/>
        </w:rPr>
        <w:t xml:space="preserve"> benefits of the</w:t>
      </w:r>
      <w:r w:rsidR="00835236">
        <w:rPr>
          <w:rStyle w:val="Fettung"/>
          <w:lang w:val="en-US"/>
        </w:rPr>
        <w:t>se</w:t>
      </w:r>
      <w:r w:rsidRPr="002230FB">
        <w:rPr>
          <w:rStyle w:val="Fettung"/>
          <w:lang w:val="en-US"/>
        </w:rPr>
        <w:t xml:space="preserve"> new solutions </w:t>
      </w:r>
      <w:r w:rsidR="00835236">
        <w:rPr>
          <w:rStyle w:val="Fettung"/>
          <w:lang w:val="en-US"/>
        </w:rPr>
        <w:t>in tandem with the</w:t>
      </w:r>
      <w:r w:rsidRPr="002230FB">
        <w:rPr>
          <w:rStyle w:val="Fettung"/>
          <w:lang w:val="en-US"/>
        </w:rPr>
        <w:t xml:space="preserve"> established MES/MOM at the "productronica" trade fair in Munich from November 14 to 17 (Hall A3/Stand 342).</w:t>
      </w:r>
    </w:p>
    <w:p w14:paraId="2834E606" w14:textId="5F7F8A62" w:rsidR="0026127D" w:rsidRPr="00755FC1" w:rsidRDefault="00EF5829" w:rsidP="00061515">
      <w:pPr>
        <w:pStyle w:val="Flietext"/>
        <w:spacing w:after="240"/>
        <w:rPr>
          <w:lang w:val="en-US"/>
        </w:rPr>
      </w:pPr>
      <w:r w:rsidRPr="00EF5829">
        <w:rPr>
          <w:lang w:val="en-US"/>
        </w:rPr>
        <w:t>The "Manufacturing Analytics Control" product line is designed to analyze and optimize manufacturing performance and make predictions about future process quality. It can be deployed to complement the iTAC.MOM.Suite manufacturing operations management system, which is designed to plan, control and monitor production processes in real time</w:t>
      </w:r>
      <w:r w:rsidR="00835236">
        <w:rPr>
          <w:lang w:val="en-US"/>
        </w:rPr>
        <w:t>;</w:t>
      </w:r>
      <w:r w:rsidR="00E15352">
        <w:rPr>
          <w:lang w:val="en-US"/>
        </w:rPr>
        <w:t xml:space="preserve"> but it </w:t>
      </w:r>
      <w:r w:rsidRPr="00EF5829">
        <w:rPr>
          <w:lang w:val="en-US"/>
        </w:rPr>
        <w:t>can also be implemented as a stand-alone solution.</w:t>
      </w:r>
      <w:r w:rsidR="0026127D" w:rsidRPr="00755FC1">
        <w:rPr>
          <w:lang w:val="en-US"/>
        </w:rPr>
        <w:t xml:space="preserve"> </w:t>
      </w:r>
    </w:p>
    <w:p w14:paraId="34B97B3A" w14:textId="35F759C9" w:rsidR="0002273A" w:rsidRDefault="00F12D53" w:rsidP="00F12D53">
      <w:pPr>
        <w:pStyle w:val="Flietext"/>
        <w:rPr>
          <w:lang w:val="en-US"/>
        </w:rPr>
      </w:pPr>
      <w:r w:rsidRPr="00F12D53">
        <w:rPr>
          <w:lang w:val="en-US"/>
        </w:rPr>
        <w:t>"Manufacturing Analytics Control" combines software products from iTAC and its subsidiary Cogiscan. A central component is the streaming engine, which can process and link data from multiple sources in real</w:t>
      </w:r>
      <w:r w:rsidR="004A5C9F">
        <w:rPr>
          <w:lang w:val="en-US"/>
        </w:rPr>
        <w:t>-</w:t>
      </w:r>
      <w:r w:rsidRPr="00F12D53">
        <w:rPr>
          <w:lang w:val="en-US"/>
        </w:rPr>
        <w:t>time</w:t>
      </w:r>
      <w:r w:rsidR="00835236">
        <w:rPr>
          <w:lang w:val="en-US"/>
        </w:rPr>
        <w:t xml:space="preserve">, and then analyzes </w:t>
      </w:r>
      <w:r w:rsidR="00835236">
        <w:rPr>
          <w:lang w:val="en-US"/>
        </w:rPr>
        <w:lastRenderedPageBreak/>
        <w:t>the</w:t>
      </w:r>
      <w:r w:rsidR="00F854B1">
        <w:rPr>
          <w:lang w:val="en-US"/>
        </w:rPr>
        <w:t xml:space="preserve"> </w:t>
      </w:r>
      <w:r w:rsidRPr="00F12D53">
        <w:rPr>
          <w:lang w:val="en-US"/>
        </w:rPr>
        <w:t xml:space="preserve">performance of the entire manufacturing environment. "We are paving the way for comprehensive performance understanding. This supports operational planning, enables the identification of </w:t>
      </w:r>
      <w:r w:rsidR="004A5C9F">
        <w:rPr>
          <w:lang w:val="en-US"/>
        </w:rPr>
        <w:t>room for improvement</w:t>
      </w:r>
      <w:r w:rsidRPr="00F12D53">
        <w:rPr>
          <w:lang w:val="en-US"/>
        </w:rPr>
        <w:t xml:space="preserve"> and ultimately contributes to a more efficient and profitable production," explains Martin Heinz, </w:t>
      </w:r>
      <w:r w:rsidR="00B5646B">
        <w:rPr>
          <w:lang w:val="en-US"/>
        </w:rPr>
        <w:t>board member of</w:t>
      </w:r>
      <w:r w:rsidRPr="00F12D53">
        <w:rPr>
          <w:lang w:val="en-US"/>
        </w:rPr>
        <w:t xml:space="preserve"> iTAC</w:t>
      </w:r>
      <w:r w:rsidR="00B5646B">
        <w:rPr>
          <w:lang w:val="en-US"/>
        </w:rPr>
        <w:t>.</w:t>
      </w:r>
    </w:p>
    <w:p w14:paraId="4F476A00" w14:textId="77777777" w:rsidR="00B5646B" w:rsidRDefault="00B5646B" w:rsidP="00F12D53">
      <w:pPr>
        <w:pStyle w:val="Flietext"/>
        <w:rPr>
          <w:lang w:val="en-US"/>
        </w:rPr>
      </w:pPr>
    </w:p>
    <w:p w14:paraId="2CC078BA" w14:textId="00D521BA" w:rsidR="00B5646B" w:rsidRDefault="00835236" w:rsidP="00F12D53">
      <w:pPr>
        <w:pStyle w:val="Flietext"/>
        <w:rPr>
          <w:lang w:val="en-US"/>
        </w:rPr>
      </w:pPr>
      <w:r>
        <w:rPr>
          <w:lang w:val="en-US"/>
        </w:rPr>
        <w:t>Providing</w:t>
      </w:r>
      <w:r w:rsidRPr="00B5646B">
        <w:rPr>
          <w:lang w:val="en-US"/>
        </w:rPr>
        <w:t xml:space="preserve"> </w:t>
      </w:r>
      <w:r w:rsidR="00B5646B" w:rsidRPr="00B5646B">
        <w:rPr>
          <w:lang w:val="en-US"/>
        </w:rPr>
        <w:t>clear insights into current and past performance, especially for critical machines and processes</w:t>
      </w:r>
      <w:r>
        <w:rPr>
          <w:lang w:val="en-US"/>
        </w:rPr>
        <w:t>,</w:t>
      </w:r>
      <w:r w:rsidR="00B5646B" w:rsidRPr="00B5646B">
        <w:rPr>
          <w:lang w:val="en-US"/>
        </w:rPr>
        <w:t xml:space="preserve"> </w:t>
      </w:r>
      <w:r>
        <w:rPr>
          <w:lang w:val="en-US"/>
        </w:rPr>
        <w:t xml:space="preserve">the </w:t>
      </w:r>
      <w:r w:rsidR="00B5646B" w:rsidRPr="00B5646B">
        <w:rPr>
          <w:lang w:val="en-US"/>
        </w:rPr>
        <w:t>predefined key performance indicators (KPIs)</w:t>
      </w:r>
      <w:r>
        <w:rPr>
          <w:lang w:val="en-US"/>
        </w:rPr>
        <w:t xml:space="preserve"> allow</w:t>
      </w:r>
      <w:r w:rsidR="00B5646B" w:rsidRPr="00B5646B">
        <w:rPr>
          <w:lang w:val="en-US"/>
        </w:rPr>
        <w:t xml:space="preserve"> companies </w:t>
      </w:r>
      <w:r>
        <w:rPr>
          <w:lang w:val="en-US"/>
        </w:rPr>
        <w:t>to</w:t>
      </w:r>
      <w:r w:rsidRPr="00B5646B">
        <w:rPr>
          <w:lang w:val="en-US"/>
        </w:rPr>
        <w:t xml:space="preserve"> </w:t>
      </w:r>
      <w:r w:rsidR="00B5646B" w:rsidRPr="00B5646B">
        <w:rPr>
          <w:lang w:val="en-US"/>
        </w:rPr>
        <w:t xml:space="preserve">closely monitor and evaluate performance parameters. In addition, process owners can quickly identify deviations from </w:t>
      </w:r>
      <w:r>
        <w:rPr>
          <w:lang w:val="en-US"/>
        </w:rPr>
        <w:t>desired</w:t>
      </w:r>
      <w:r w:rsidRPr="00B5646B">
        <w:rPr>
          <w:lang w:val="en-US"/>
        </w:rPr>
        <w:t xml:space="preserve"> </w:t>
      </w:r>
      <w:r w:rsidR="00B5646B">
        <w:rPr>
          <w:lang w:val="en-US"/>
        </w:rPr>
        <w:t>setpoint</w:t>
      </w:r>
      <w:r w:rsidR="00B5646B" w:rsidRPr="00B5646B">
        <w:rPr>
          <w:lang w:val="en-US"/>
        </w:rPr>
        <w:t xml:space="preserve"> and respond to them efficiently. This helps to minimize production downtime and optimize operational performance.</w:t>
      </w:r>
    </w:p>
    <w:p w14:paraId="79ECE619" w14:textId="77777777" w:rsidR="00F12D53" w:rsidRDefault="00F12D53" w:rsidP="00F12D53">
      <w:pPr>
        <w:pStyle w:val="Flietext"/>
        <w:rPr>
          <w:lang w:val="en-US"/>
        </w:rPr>
      </w:pPr>
    </w:p>
    <w:p w14:paraId="42529D72" w14:textId="0B7B8F73" w:rsidR="00875B90" w:rsidRDefault="00875B90" w:rsidP="00F12D53">
      <w:pPr>
        <w:pStyle w:val="Flietext"/>
        <w:rPr>
          <w:lang w:val="en-US"/>
        </w:rPr>
      </w:pPr>
      <w:r w:rsidRPr="00875B90">
        <w:rPr>
          <w:lang w:val="en-US"/>
        </w:rPr>
        <w:t xml:space="preserve">The ability to customize dashboards allows companies to visualize relevant KPIs and data according to their specific needs and priorities </w:t>
      </w:r>
      <w:r w:rsidR="004A5C9F">
        <w:rPr>
          <w:lang w:val="en-US"/>
        </w:rPr>
        <w:t>–</w:t>
      </w:r>
      <w:r w:rsidRPr="00875B90">
        <w:rPr>
          <w:lang w:val="en-US"/>
        </w:rPr>
        <w:t xml:space="preserve"> the basis for tailored analysis and </w:t>
      </w:r>
      <w:r w:rsidR="00835236">
        <w:rPr>
          <w:lang w:val="en-US"/>
        </w:rPr>
        <w:t xml:space="preserve">action-driven </w:t>
      </w:r>
      <w:r w:rsidRPr="00875B90">
        <w:rPr>
          <w:lang w:val="en-US"/>
        </w:rPr>
        <w:t>decision making. Widgets from different products can be combined in a dashboard as desired. For example, widgets for the analys</w:t>
      </w:r>
      <w:r w:rsidR="00835236">
        <w:rPr>
          <w:lang w:val="en-US"/>
        </w:rPr>
        <w:t>e</w:t>
      </w:r>
      <w:r w:rsidRPr="00875B90">
        <w:rPr>
          <w:lang w:val="en-US"/>
        </w:rPr>
        <w:t xml:space="preserve">s of ovens, nozzles or feeders can be selected and arranged via drag-and-drop. Another unique selling point is that machine data from upstream and downstream processes can be compared directly with each other, e.g. to run an analysis in real time. </w:t>
      </w:r>
      <w:r>
        <w:rPr>
          <w:lang w:val="en-US"/>
        </w:rPr>
        <w:t>Using AI, t</w:t>
      </w:r>
      <w:r w:rsidRPr="00875B90">
        <w:rPr>
          <w:lang w:val="en-US"/>
        </w:rPr>
        <w:t>he measurement data is correlated with the data from the AOIs (Automatic Optical Inspection) and SPIs (Solder Paste Inspection) and</w:t>
      </w:r>
      <w:r w:rsidR="00835236">
        <w:rPr>
          <w:lang w:val="en-US"/>
        </w:rPr>
        <w:t xml:space="preserve"> then</w:t>
      </w:r>
      <w:r w:rsidRPr="00875B90">
        <w:rPr>
          <w:lang w:val="en-US"/>
        </w:rPr>
        <w:t xml:space="preserve"> mapped in a heat map.</w:t>
      </w:r>
    </w:p>
    <w:p w14:paraId="43CE861F" w14:textId="77777777" w:rsidR="00875B90" w:rsidRPr="00E97C21" w:rsidRDefault="00875B90" w:rsidP="00F12D53">
      <w:pPr>
        <w:pStyle w:val="Flietext"/>
        <w:rPr>
          <w:lang w:val="en-US"/>
        </w:rPr>
      </w:pPr>
    </w:p>
    <w:p w14:paraId="7892ED04" w14:textId="6B71E385" w:rsidR="00F12D53" w:rsidRDefault="00A34D73" w:rsidP="00F12D53">
      <w:pPr>
        <w:pStyle w:val="Flietext"/>
        <w:rPr>
          <w:rStyle w:val="Fettung"/>
          <w:lang w:val="en-US"/>
        </w:rPr>
      </w:pPr>
      <w:r w:rsidRPr="00A34D73">
        <w:rPr>
          <w:rStyle w:val="Fettung"/>
          <w:lang w:val="en-US"/>
        </w:rPr>
        <w:t>Easy implementation and workload reduction on multiple levels</w:t>
      </w:r>
    </w:p>
    <w:p w14:paraId="3C40703A" w14:textId="27BFB00E" w:rsidR="0002273A" w:rsidRDefault="00E0301F" w:rsidP="00F12D53">
      <w:pPr>
        <w:pStyle w:val="Flietext"/>
        <w:rPr>
          <w:lang w:val="en-US"/>
        </w:rPr>
      </w:pPr>
      <w:r w:rsidRPr="00E0301F">
        <w:rPr>
          <w:lang w:val="en-US"/>
        </w:rPr>
        <w:t>"Manufacturing Analytics Control" offers various advantages for creating added value from data and can be deployed immediately</w:t>
      </w:r>
      <w:r w:rsidR="00835236">
        <w:rPr>
          <w:lang w:val="en-US"/>
        </w:rPr>
        <w:t>, and</w:t>
      </w:r>
      <w:r w:rsidRPr="00E0301F">
        <w:rPr>
          <w:lang w:val="en-US"/>
        </w:rPr>
        <w:t xml:space="preserve"> is a</w:t>
      </w:r>
      <w:r w:rsidR="00835236">
        <w:rPr>
          <w:lang w:val="en-US"/>
        </w:rPr>
        <w:t xml:space="preserve"> simple</w:t>
      </w:r>
      <w:r w:rsidRPr="00E0301F">
        <w:rPr>
          <w:lang w:val="en-US"/>
        </w:rPr>
        <w:t xml:space="preserve"> add-on for companies with existing infrastructure. Implementation and usage are very simple: no data scientists and no programming experience </w:t>
      </w:r>
      <w:r w:rsidR="00835236">
        <w:rPr>
          <w:lang w:val="en-US"/>
        </w:rPr>
        <w:t xml:space="preserve">are </w:t>
      </w:r>
      <w:r w:rsidRPr="00E0301F">
        <w:rPr>
          <w:lang w:val="en-US"/>
        </w:rPr>
        <w:t xml:space="preserve"> required</w:t>
      </w:r>
      <w:r w:rsidR="00835236">
        <w:rPr>
          <w:lang w:val="en-US"/>
        </w:rPr>
        <w:t xml:space="preserve"> to get started</w:t>
      </w:r>
      <w:r w:rsidRPr="00E0301F">
        <w:rPr>
          <w:lang w:val="en-US"/>
        </w:rPr>
        <w:t>.</w:t>
      </w:r>
    </w:p>
    <w:p w14:paraId="5B9B52A7" w14:textId="77777777" w:rsidR="00E0301F" w:rsidRDefault="00E0301F" w:rsidP="00F12D53">
      <w:pPr>
        <w:pStyle w:val="Flietext"/>
        <w:rPr>
          <w:lang w:val="en-US"/>
        </w:rPr>
      </w:pPr>
    </w:p>
    <w:p w14:paraId="269F412F" w14:textId="2F7FB847" w:rsidR="00E0301F" w:rsidRDefault="00E0301F" w:rsidP="00F12D53">
      <w:pPr>
        <w:pStyle w:val="Flietext"/>
        <w:rPr>
          <w:lang w:val="en-US"/>
        </w:rPr>
      </w:pPr>
      <w:r>
        <w:rPr>
          <w:lang w:val="en-US"/>
        </w:rPr>
        <w:t>T</w:t>
      </w:r>
      <w:r w:rsidRPr="00E0301F">
        <w:rPr>
          <w:lang w:val="en-US"/>
        </w:rPr>
        <w:t xml:space="preserve">he solution offers </w:t>
      </w:r>
      <w:r>
        <w:rPr>
          <w:lang w:val="en-US"/>
        </w:rPr>
        <w:t>standard out-of-the-box</w:t>
      </w:r>
      <w:r w:rsidRPr="00E0301F">
        <w:rPr>
          <w:lang w:val="en-US"/>
        </w:rPr>
        <w:t xml:space="preserve"> use cases that are specifically tailored to the requirements or needs of different industries. Connectivity is ensured so that fast and straightforward connections to machines can be established</w:t>
      </w:r>
      <w:r w:rsidR="004A5C9F">
        <w:rPr>
          <w:lang w:val="en-US"/>
        </w:rPr>
        <w:t>: n</w:t>
      </w:r>
      <w:r w:rsidRPr="00E0301F">
        <w:rPr>
          <w:lang w:val="en-US"/>
        </w:rPr>
        <w:t>o specialized connectivity engineering team is required.</w:t>
      </w:r>
    </w:p>
    <w:p w14:paraId="0D80B5E9" w14:textId="77777777" w:rsidR="00E0301F" w:rsidRDefault="00E0301F" w:rsidP="00F12D53">
      <w:pPr>
        <w:pStyle w:val="Flietext"/>
        <w:rPr>
          <w:lang w:val="en-US"/>
        </w:rPr>
      </w:pPr>
    </w:p>
    <w:p w14:paraId="75E53F74" w14:textId="7CE6BF7F" w:rsidR="00E0301F" w:rsidRDefault="00E0301F" w:rsidP="00F12D53">
      <w:pPr>
        <w:pStyle w:val="Flietext"/>
        <w:rPr>
          <w:lang w:val="en-US"/>
        </w:rPr>
      </w:pPr>
      <w:r w:rsidRPr="00E0301F">
        <w:rPr>
          <w:lang w:val="en-US"/>
        </w:rPr>
        <w:t xml:space="preserve">The data model has already been successfully tested in various industries. It includes comprehensive data checks, error checks, </w:t>
      </w:r>
      <w:r w:rsidR="004A5C9F" w:rsidRPr="00E0301F">
        <w:rPr>
          <w:lang w:val="en-US"/>
        </w:rPr>
        <w:t>interpretations,</w:t>
      </w:r>
      <w:r w:rsidRPr="00E0301F">
        <w:rPr>
          <w:lang w:val="en-US"/>
        </w:rPr>
        <w:t xml:space="preserve"> and standardized evaluations. These functionalities serve not only to ensure quality, but also to relieve the reporting team and the data collectors.</w:t>
      </w:r>
    </w:p>
    <w:p w14:paraId="32410514" w14:textId="77777777" w:rsidR="00E0301F" w:rsidRDefault="00E0301F" w:rsidP="00F12D53">
      <w:pPr>
        <w:pStyle w:val="Flietext"/>
        <w:rPr>
          <w:lang w:val="en-US"/>
        </w:rPr>
      </w:pPr>
    </w:p>
    <w:p w14:paraId="3ED0007C" w14:textId="6F7A1B95" w:rsidR="00E0301F" w:rsidRDefault="00835236" w:rsidP="00F12D53">
      <w:pPr>
        <w:pStyle w:val="Flietext"/>
        <w:rPr>
          <w:lang w:val="en-US"/>
        </w:rPr>
      </w:pPr>
      <w:r>
        <w:rPr>
          <w:lang w:val="en-US"/>
        </w:rPr>
        <w:t>Simplifying</w:t>
      </w:r>
      <w:r w:rsidR="00E0301F" w:rsidRPr="00E0301F">
        <w:rPr>
          <w:lang w:val="en-US"/>
        </w:rPr>
        <w:t xml:space="preserve"> the tasks of data engineer</w:t>
      </w:r>
      <w:r w:rsidR="004A5C9F">
        <w:rPr>
          <w:lang w:val="en-US"/>
        </w:rPr>
        <w:t>s</w:t>
      </w:r>
      <w:r w:rsidR="00E0301F" w:rsidRPr="00E0301F">
        <w:rPr>
          <w:lang w:val="en-US"/>
        </w:rPr>
        <w:t xml:space="preserve"> </w:t>
      </w:r>
      <w:r>
        <w:rPr>
          <w:lang w:val="en-US"/>
        </w:rPr>
        <w:t>by</w:t>
      </w:r>
      <w:r w:rsidRPr="00E0301F">
        <w:rPr>
          <w:lang w:val="en-US"/>
        </w:rPr>
        <w:t xml:space="preserve"> </w:t>
      </w:r>
      <w:r w:rsidR="00E0301F" w:rsidRPr="00E0301F">
        <w:rPr>
          <w:lang w:val="en-US"/>
        </w:rPr>
        <w:t>mak</w:t>
      </w:r>
      <w:r>
        <w:rPr>
          <w:lang w:val="en-US"/>
        </w:rPr>
        <w:t xml:space="preserve">ing </w:t>
      </w:r>
      <w:r w:rsidR="00E0301F" w:rsidRPr="00E0301F">
        <w:rPr>
          <w:lang w:val="en-US"/>
        </w:rPr>
        <w:t xml:space="preserve">machine data interpretable </w:t>
      </w:r>
      <w:r w:rsidR="00586873">
        <w:rPr>
          <w:lang w:val="en-US"/>
        </w:rPr>
        <w:t xml:space="preserve">– the solution </w:t>
      </w:r>
      <w:r w:rsidR="00E0301F" w:rsidRPr="00E0301F">
        <w:rPr>
          <w:lang w:val="en-US"/>
        </w:rPr>
        <w:t>combin</w:t>
      </w:r>
      <w:r w:rsidR="00586873">
        <w:rPr>
          <w:lang w:val="en-US"/>
        </w:rPr>
        <w:t>es</w:t>
      </w:r>
      <w:r w:rsidR="00E0301F" w:rsidRPr="00E0301F">
        <w:rPr>
          <w:lang w:val="en-US"/>
        </w:rPr>
        <w:t xml:space="preserve"> data from machine</w:t>
      </w:r>
      <w:r w:rsidR="0030050B">
        <w:rPr>
          <w:lang w:val="en-US"/>
        </w:rPr>
        <w:t>s</w:t>
      </w:r>
      <w:r w:rsidR="00E0301F" w:rsidRPr="00E0301F">
        <w:rPr>
          <w:lang w:val="en-US"/>
        </w:rPr>
        <w:t xml:space="preserve"> with necessary contextual information so that unstructured data becomes structured. Furthermore, this data is transformed into actionable workflows</w:t>
      </w:r>
      <w:r w:rsidR="00586873">
        <w:rPr>
          <w:lang w:val="en-US"/>
        </w:rPr>
        <w:t>, with</w:t>
      </w:r>
      <w:r w:rsidR="00E0301F" w:rsidRPr="00E0301F">
        <w:rPr>
          <w:lang w:val="en-US"/>
        </w:rPr>
        <w:t xml:space="preserve"> interfaces such as MS Teams</w:t>
      </w:r>
      <w:r w:rsidR="00586873">
        <w:rPr>
          <w:lang w:val="en-US"/>
        </w:rPr>
        <w:t xml:space="preserve"> to</w:t>
      </w:r>
      <w:r w:rsidR="00E0301F" w:rsidRPr="00E0301F">
        <w:rPr>
          <w:lang w:val="en-US"/>
        </w:rPr>
        <w:t xml:space="preserve"> enable real-time control of actions, data and machines. It also opens the way for closed-loop control and proactive problem management. Further value can be created from the data using AI</w:t>
      </w:r>
      <w:r w:rsidR="00586873">
        <w:rPr>
          <w:lang w:val="en-US"/>
        </w:rPr>
        <w:t xml:space="preserve"> and</w:t>
      </w:r>
      <w:r w:rsidR="00E0301F" w:rsidRPr="00E0301F">
        <w:rPr>
          <w:lang w:val="en-US"/>
        </w:rPr>
        <w:t xml:space="preserve"> adding AI/ML to workflows is easy.</w:t>
      </w:r>
    </w:p>
    <w:p w14:paraId="21B27C9B" w14:textId="77777777" w:rsidR="00816F78" w:rsidRDefault="00816F78" w:rsidP="00F12D53">
      <w:pPr>
        <w:pStyle w:val="Flietext"/>
        <w:rPr>
          <w:lang w:val="en-US"/>
        </w:rPr>
      </w:pPr>
    </w:p>
    <w:p w14:paraId="376DDB8C" w14:textId="359C4753" w:rsidR="00816F78" w:rsidRPr="00E0301F" w:rsidRDefault="00816F78" w:rsidP="00F12D53">
      <w:pPr>
        <w:pStyle w:val="Flietext"/>
        <w:rPr>
          <w:lang w:val="en-US"/>
        </w:rPr>
      </w:pPr>
      <w:r w:rsidRPr="00816F78">
        <w:rPr>
          <w:lang w:val="en-US"/>
        </w:rPr>
        <w:t>"Companies can profit from the advantages at the push of a button, for example, quality assurance, increased overall efficiency in production, and reduced workload for employees," Martin Heinz summarizes.</w:t>
      </w:r>
    </w:p>
    <w:p w14:paraId="679372E3" w14:textId="77777777" w:rsidR="00E0301F" w:rsidRPr="00E0301F" w:rsidRDefault="00E0301F" w:rsidP="00F12D53">
      <w:pPr>
        <w:pStyle w:val="Flietext"/>
        <w:rPr>
          <w:lang w:val="en-US"/>
        </w:rPr>
      </w:pPr>
    </w:p>
    <w:p w14:paraId="015043BC" w14:textId="77777777" w:rsidR="00902358" w:rsidRPr="00755FC1" w:rsidRDefault="00902358" w:rsidP="00D9165E">
      <w:pPr>
        <w:pStyle w:val="Flietext"/>
        <w:rPr>
          <w:lang w:val="en-US"/>
        </w:rPr>
      </w:pPr>
    </w:p>
    <w:p w14:paraId="7F433712" w14:textId="77777777" w:rsidR="00EB2996" w:rsidRPr="00755FC1" w:rsidRDefault="00EB2996" w:rsidP="00D9165E">
      <w:pPr>
        <w:pStyle w:val="Flietext"/>
        <w:rPr>
          <w:lang w:val="en-US"/>
        </w:rPr>
      </w:pPr>
      <w:r w:rsidRPr="00755FC1">
        <w:rPr>
          <w:lang w:val="en-US"/>
        </w:rPr>
        <w:br w:type="page"/>
      </w:r>
    </w:p>
    <w:p w14:paraId="50A49B16" w14:textId="372AE29E" w:rsidR="00EB2996" w:rsidRDefault="00816F78" w:rsidP="00D9165E">
      <w:pPr>
        <w:pStyle w:val="Flietext"/>
      </w:pPr>
      <w:r w:rsidRPr="00DE26C3">
        <w:rPr>
          <w:rFonts w:asciiTheme="majorHAnsi" w:hAnsiTheme="majorHAnsi" w:cstheme="majorHAnsi"/>
          <w:b/>
          <w:bCs/>
          <w:i/>
          <w:iCs/>
          <w:noProof/>
          <w:sz w:val="20"/>
          <w:szCs w:val="20"/>
          <w:shd w:val="clear" w:color="auto" w:fill="FFFFFF"/>
        </w:rPr>
        <w:lastRenderedPageBreak/>
        <w:drawing>
          <wp:inline distT="0" distB="0" distL="0" distR="0" wp14:anchorId="03448EA9" wp14:editId="782192E7">
            <wp:extent cx="4785532" cy="2628900"/>
            <wp:effectExtent l="0" t="0" r="0" b="0"/>
            <wp:docPr id="98701951" name="Grafik 1" descr="Ein Bild, das Text, Screenshot, Krei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701951" name="Grafik 1" descr="Ein Bild, das Text, Screenshot, Kreis enthält.&#10;&#10;Automatisch generierte Beschreibung"/>
                    <pic:cNvPicPr/>
                  </pic:nvPicPr>
                  <pic:blipFill>
                    <a:blip r:embed="rId9"/>
                    <a:stretch>
                      <a:fillRect/>
                    </a:stretch>
                  </pic:blipFill>
                  <pic:spPr>
                    <a:xfrm>
                      <a:off x="0" y="0"/>
                      <a:ext cx="4786436" cy="2629397"/>
                    </a:xfrm>
                    <a:prstGeom prst="rect">
                      <a:avLst/>
                    </a:prstGeom>
                  </pic:spPr>
                </pic:pic>
              </a:graphicData>
            </a:graphic>
          </wp:inline>
        </w:drawing>
      </w:r>
    </w:p>
    <w:p w14:paraId="0B909ECE" w14:textId="77777777" w:rsidR="00816F78" w:rsidRDefault="00816F78" w:rsidP="004A5C9F">
      <w:pPr>
        <w:pStyle w:val="Flietext"/>
        <w:spacing w:line="240" w:lineRule="auto"/>
        <w:rPr>
          <w:rStyle w:val="Fettung"/>
          <w:i/>
          <w:iCs/>
          <w:sz w:val="20"/>
          <w:szCs w:val="28"/>
          <w:lang w:val="en-US"/>
        </w:rPr>
      </w:pPr>
      <w:r w:rsidRPr="00816F78">
        <w:rPr>
          <w:rStyle w:val="Fettung"/>
          <w:i/>
          <w:iCs/>
          <w:sz w:val="20"/>
          <w:szCs w:val="28"/>
          <w:lang w:val="en-US"/>
        </w:rPr>
        <w:t>iTAC to showcase new "Manufacturing Analytics Control" product line at the "productronica" trade fair</w:t>
      </w:r>
    </w:p>
    <w:p w14:paraId="068FB6B5" w14:textId="77777777" w:rsidR="004A5C9F" w:rsidRDefault="004A5C9F" w:rsidP="00037BB3">
      <w:pPr>
        <w:pStyle w:val="Flietext"/>
        <w:rPr>
          <w:rStyle w:val="Fettung"/>
          <w:i/>
          <w:iCs/>
          <w:sz w:val="20"/>
          <w:szCs w:val="28"/>
          <w:lang w:val="en-US"/>
        </w:rPr>
      </w:pPr>
    </w:p>
    <w:p w14:paraId="28E45D2A" w14:textId="6280E9A1" w:rsidR="004F65B3" w:rsidRPr="00816F78" w:rsidRDefault="00816F78" w:rsidP="00037BB3">
      <w:pPr>
        <w:pStyle w:val="Flietext"/>
        <w:rPr>
          <w:i/>
          <w:iCs/>
          <w:sz w:val="28"/>
          <w:szCs w:val="28"/>
          <w:lang w:val="en-US"/>
        </w:rPr>
      </w:pPr>
      <w:r>
        <w:rPr>
          <w:rStyle w:val="Fettung"/>
          <w:i/>
          <w:iCs/>
          <w:sz w:val="20"/>
          <w:szCs w:val="28"/>
          <w:lang w:val="en-US"/>
        </w:rPr>
        <w:t>Image source: iTAC</w:t>
      </w:r>
      <w:r w:rsidR="004F65B3" w:rsidRPr="00816F78">
        <w:rPr>
          <w:i/>
          <w:iCs/>
          <w:sz w:val="28"/>
          <w:szCs w:val="28"/>
          <w:lang w:val="en-US"/>
        </w:rPr>
        <w:br w:type="page"/>
      </w:r>
    </w:p>
    <w:p w14:paraId="7D020438" w14:textId="77777777" w:rsidR="0010548B" w:rsidRPr="0013206B" w:rsidRDefault="0010548B" w:rsidP="0010548B">
      <w:pPr>
        <w:tabs>
          <w:tab w:val="clear" w:pos="3572"/>
        </w:tabs>
        <w:spacing w:line="240" w:lineRule="auto"/>
        <w:rPr>
          <w:rFonts w:ascii="Arial" w:hAnsi="Arial" w:cs="Arial"/>
          <w:b/>
          <w:bCs/>
          <w:sz w:val="20"/>
          <w:szCs w:val="20"/>
          <w:lang w:val="en-US"/>
        </w:rPr>
      </w:pPr>
      <w:r w:rsidRPr="00BA230F">
        <w:rPr>
          <w:rFonts w:ascii="Arial" w:hAnsi="Arial"/>
          <w:b/>
          <w:sz w:val="18"/>
          <w:szCs w:val="18"/>
          <w:u w:val="single"/>
          <w:lang w:val="en-US"/>
        </w:rPr>
        <w:lastRenderedPageBreak/>
        <w:t>About iTAC</w:t>
      </w:r>
    </w:p>
    <w:p w14:paraId="5168D5C6" w14:textId="77777777" w:rsidR="0010548B" w:rsidRDefault="0010548B" w:rsidP="0010548B">
      <w:pPr>
        <w:spacing w:line="240" w:lineRule="auto"/>
        <w:rPr>
          <w:sz w:val="18"/>
          <w:lang w:val="en-US"/>
        </w:rPr>
      </w:pPr>
      <w:r w:rsidRPr="00946001">
        <w:rPr>
          <w:sz w:val="18"/>
          <w:lang w:val="en-US"/>
        </w:rPr>
        <w:t>iTAC Software AG, an independent company of the mechanical and plant engineering firm Dürr, provides internet-enabled information and communication technologies for the manufacturing industry. Founded in 1998, the company is one of the leading MES/MOM providers. The iTAC.MOM.Suite is a holistic Manufacturing Operations Management that is used worldwide by companies in different industry sectors such as automotive, electronics/EMS, telecommunication, medical engineering, metal casting and energy. Additional services and solutions for implementing IIoT and Industry 4.0 requirements complete the portfolio. iTAC Software AG is headquartered in Montabaur, Germany and has offices in the USA, Mexico, China and Japan and has a worldwide partner network for sales and service. ITAC’s philosophy is to connect people, data and systems.</w:t>
      </w:r>
    </w:p>
    <w:p w14:paraId="3DDDE977" w14:textId="77777777" w:rsidR="0010548B" w:rsidRPr="00946001" w:rsidRDefault="0010548B" w:rsidP="0010548B">
      <w:pPr>
        <w:spacing w:line="240" w:lineRule="auto"/>
        <w:rPr>
          <w:sz w:val="18"/>
          <w:lang w:val="en-US"/>
        </w:rPr>
      </w:pPr>
    </w:p>
    <w:p w14:paraId="05526096" w14:textId="77777777" w:rsidR="0010548B" w:rsidRPr="002A104C" w:rsidRDefault="0010548B" w:rsidP="0010548B">
      <w:pPr>
        <w:spacing w:line="240" w:lineRule="auto"/>
        <w:rPr>
          <w:rStyle w:val="Fettung"/>
          <w:b w:val="0"/>
          <w:spacing w:val="0"/>
          <w:w w:val="100"/>
          <w:sz w:val="18"/>
          <w:lang w:val="en-US"/>
        </w:rPr>
      </w:pPr>
      <w:r w:rsidRPr="00821945">
        <w:rPr>
          <w:sz w:val="18"/>
          <w:lang w:val="en-US"/>
        </w:rPr>
        <w:t xml:space="preserve">The Dürr Group is one of the world's leading mechanical and plant engineering firms with extensive expertise in automation, digitalization and energy efficiency. Its products, systems and services enable highly efficient and sustainable manufacturing processes in different industries. The Dürr Group primarily supplies the automotive industry, producers of furniture and timber houses as well as the chemical, pharmaceutical, medical devices and electrical engineering sectors. It generated sales of €4.3 billion in 2022. The company has about </w:t>
      </w:r>
      <w:r>
        <w:rPr>
          <w:sz w:val="18"/>
          <w:lang w:val="en-US"/>
        </w:rPr>
        <w:t>19,000</w:t>
      </w:r>
      <w:r w:rsidRPr="00821945">
        <w:rPr>
          <w:sz w:val="18"/>
          <w:lang w:val="en-US"/>
        </w:rPr>
        <w:t xml:space="preserve"> employees and 123 business locations in 32 countries</w:t>
      </w:r>
      <w:r w:rsidRPr="00946001">
        <w:rPr>
          <w:sz w:val="18"/>
          <w:lang w:val="en-US"/>
        </w:rPr>
        <w:t>.</w:t>
      </w:r>
    </w:p>
    <w:p w14:paraId="3C9E1052" w14:textId="77777777" w:rsidR="0010548B" w:rsidRDefault="0010548B" w:rsidP="00755FC1">
      <w:pPr>
        <w:spacing w:line="280" w:lineRule="atLeast"/>
        <w:rPr>
          <w:rStyle w:val="Fettung"/>
          <w:lang w:val="en-US"/>
        </w:rPr>
      </w:pPr>
    </w:p>
    <w:p w14:paraId="7654DB69" w14:textId="028B7F44" w:rsidR="00755FC1" w:rsidRPr="001C4680" w:rsidRDefault="00755FC1" w:rsidP="00755FC1">
      <w:pPr>
        <w:spacing w:line="280" w:lineRule="atLeast"/>
        <w:rPr>
          <w:rStyle w:val="Fettung"/>
          <w:lang w:val="en-US"/>
        </w:rPr>
      </w:pPr>
      <w:r w:rsidRPr="001C4680">
        <w:rPr>
          <w:rStyle w:val="Fettung"/>
          <w:lang w:val="en-US"/>
        </w:rPr>
        <w:t>Contact</w:t>
      </w:r>
    </w:p>
    <w:p w14:paraId="307254F0" w14:textId="77777777" w:rsidR="009A4CB5" w:rsidRPr="002A12C8" w:rsidRDefault="009A4CB5" w:rsidP="00755FC1">
      <w:pPr>
        <w:spacing w:line="280" w:lineRule="atLeast"/>
        <w:rPr>
          <w:lang w:val="en-US"/>
        </w:rPr>
      </w:pPr>
      <w:r w:rsidRPr="002A12C8">
        <w:rPr>
          <w:lang w:val="en-US"/>
        </w:rPr>
        <w:t>iTAC Software AG</w:t>
      </w:r>
    </w:p>
    <w:p w14:paraId="2D315687" w14:textId="435BB2A1" w:rsidR="00755FC1" w:rsidRPr="001C4680" w:rsidRDefault="00096417" w:rsidP="00755FC1">
      <w:pPr>
        <w:spacing w:line="280" w:lineRule="atLeast"/>
        <w:rPr>
          <w:lang w:val="en-US"/>
        </w:rPr>
      </w:pPr>
      <w:r>
        <w:rPr>
          <w:lang w:val="en-US"/>
        </w:rPr>
        <w:t>Alina Leber</w:t>
      </w:r>
    </w:p>
    <w:p w14:paraId="58D13CA1" w14:textId="77777777" w:rsidR="00755FC1" w:rsidRPr="001C4680" w:rsidRDefault="00096417" w:rsidP="00755FC1">
      <w:pPr>
        <w:spacing w:line="280" w:lineRule="atLeast"/>
        <w:rPr>
          <w:lang w:val="en-US"/>
        </w:rPr>
      </w:pPr>
      <w:r>
        <w:rPr>
          <w:lang w:val="en-US"/>
        </w:rPr>
        <w:t>Inbound</w:t>
      </w:r>
      <w:r w:rsidR="009A4CB5">
        <w:rPr>
          <w:lang w:val="en-US"/>
        </w:rPr>
        <w:t xml:space="preserve"> Marketing</w:t>
      </w:r>
    </w:p>
    <w:p w14:paraId="6E0FC02E" w14:textId="77777777" w:rsidR="00755FC1" w:rsidRPr="001C4680" w:rsidRDefault="00755FC1" w:rsidP="00755FC1">
      <w:pPr>
        <w:spacing w:line="280" w:lineRule="atLeast"/>
        <w:rPr>
          <w:lang w:val="en-US"/>
        </w:rPr>
      </w:pPr>
      <w:r w:rsidRPr="001C4680">
        <w:rPr>
          <w:lang w:val="en-US"/>
        </w:rPr>
        <w:t xml:space="preserve">Phone +49 </w:t>
      </w:r>
      <w:r w:rsidR="009A4CB5">
        <w:rPr>
          <w:lang w:val="en-US"/>
        </w:rPr>
        <w:t>2602 1065 21</w:t>
      </w:r>
      <w:r w:rsidR="00096417">
        <w:rPr>
          <w:lang w:val="en-US"/>
        </w:rPr>
        <w:t>1</w:t>
      </w:r>
    </w:p>
    <w:p w14:paraId="6D4CA0CA" w14:textId="77777777" w:rsidR="009A4CB5" w:rsidRPr="002A12C8" w:rsidRDefault="00096417" w:rsidP="00061515">
      <w:pPr>
        <w:spacing w:after="240" w:line="280" w:lineRule="atLeast"/>
        <w:rPr>
          <w:lang w:val="en-US"/>
        </w:rPr>
      </w:pPr>
      <w:r>
        <w:rPr>
          <w:lang w:val="en-US"/>
        </w:rPr>
        <w:t>alina.leber</w:t>
      </w:r>
      <w:r w:rsidR="009A4CB5" w:rsidRPr="002A12C8">
        <w:rPr>
          <w:lang w:val="en-US"/>
        </w:rPr>
        <w:t>@itacsoftware.com</w:t>
      </w:r>
    </w:p>
    <w:p w14:paraId="2FC15DCB" w14:textId="77777777" w:rsidR="009A4CB5" w:rsidRPr="00E97C21" w:rsidRDefault="009A4CB5" w:rsidP="00755FC1">
      <w:pPr>
        <w:spacing w:line="280" w:lineRule="atLeast"/>
      </w:pPr>
      <w:r w:rsidRPr="00E97C21">
        <w:t>punctum pr-agentur GmbH</w:t>
      </w:r>
    </w:p>
    <w:p w14:paraId="28380AB1" w14:textId="2A2F501D" w:rsidR="009A4CB5" w:rsidRPr="00061515" w:rsidRDefault="009A4CB5" w:rsidP="00755FC1">
      <w:pPr>
        <w:spacing w:line="280" w:lineRule="atLeast"/>
      </w:pPr>
      <w:r w:rsidRPr="00061515">
        <w:t>Ulrike Peter</w:t>
      </w:r>
    </w:p>
    <w:p w14:paraId="08FEE8E5" w14:textId="77777777" w:rsidR="009A4CB5" w:rsidRPr="00B8586B" w:rsidRDefault="009A4CB5" w:rsidP="00755FC1">
      <w:pPr>
        <w:spacing w:line="280" w:lineRule="atLeast"/>
      </w:pPr>
      <w:r w:rsidRPr="00B8586B">
        <w:t>General Manager</w:t>
      </w:r>
    </w:p>
    <w:p w14:paraId="36393C55" w14:textId="77777777" w:rsidR="009A4CB5" w:rsidRDefault="009A4CB5" w:rsidP="00755FC1">
      <w:pPr>
        <w:spacing w:line="280" w:lineRule="atLeast"/>
        <w:rPr>
          <w:lang w:val="en-US"/>
        </w:rPr>
      </w:pPr>
      <w:r>
        <w:rPr>
          <w:lang w:val="en-US"/>
        </w:rPr>
        <w:t>Phone +49 211 971 7977 0</w:t>
      </w:r>
    </w:p>
    <w:p w14:paraId="4CCC69FC" w14:textId="77777777" w:rsidR="009A4CB5" w:rsidRPr="001C4680" w:rsidRDefault="009A4CB5" w:rsidP="00755FC1">
      <w:pPr>
        <w:spacing w:line="280" w:lineRule="atLeast"/>
        <w:rPr>
          <w:lang w:val="en-US"/>
        </w:rPr>
      </w:pPr>
      <w:r>
        <w:rPr>
          <w:lang w:val="en-US"/>
        </w:rPr>
        <w:t>pr@punctum-pr.de</w:t>
      </w:r>
    </w:p>
    <w:sectPr w:rsidR="009A4CB5" w:rsidRPr="001C4680" w:rsidSect="004332CC">
      <w:headerReference w:type="default" r:id="rId10"/>
      <w:footerReference w:type="even" r:id="rId11"/>
      <w:footerReference w:type="default" r:id="rId12"/>
      <w:headerReference w:type="first" r:id="rId13"/>
      <w:footerReference w:type="first" r:id="rId14"/>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0C0ECF" w14:textId="77777777" w:rsidR="00E6510B" w:rsidRDefault="00E6510B" w:rsidP="00D9165E">
      <w:r>
        <w:separator/>
      </w:r>
    </w:p>
  </w:endnote>
  <w:endnote w:type="continuationSeparator" w:id="0">
    <w:p w14:paraId="3F950170" w14:textId="77777777" w:rsidR="00E6510B" w:rsidRDefault="00E6510B"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748BBC" w14:textId="77777777" w:rsidR="00FD5A0B" w:rsidRDefault="00FD5A0B">
    <w:pPr>
      <w:pStyle w:val="Fuzeile"/>
    </w:pPr>
    <w:r>
      <mc:AlternateContent>
        <mc:Choice Requires="wps">
          <w:drawing>
            <wp:anchor distT="0" distB="0" distL="0" distR="0" simplePos="0" relativeHeight="251689984" behindDoc="0" locked="0" layoutInCell="1" allowOverlap="1" wp14:anchorId="3F1EAD97" wp14:editId="16F65F16">
              <wp:simplePos x="635" y="635"/>
              <wp:positionH relativeFrom="page">
                <wp:align>center</wp:align>
              </wp:positionH>
              <wp:positionV relativeFrom="page">
                <wp:align>bottom</wp:align>
              </wp:positionV>
              <wp:extent cx="443865" cy="443865"/>
              <wp:effectExtent l="0" t="0" r="13335" b="0"/>
              <wp:wrapNone/>
              <wp:docPr id="139818065" name="Textfeld 3"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85A05F6" w14:textId="77777777" w:rsidR="00FD5A0B" w:rsidRPr="00FD5A0B" w:rsidRDefault="00FD5A0B" w:rsidP="00FD5A0B">
                          <w:pPr>
                            <w:rPr>
                              <w:rFonts w:ascii="Calibri" w:eastAsia="Calibri" w:hAnsi="Calibri" w:cs="Calibri"/>
                              <w:noProof/>
                              <w:sz w:val="20"/>
                              <w:szCs w:val="20"/>
                            </w:rPr>
                          </w:pPr>
                          <w:r w:rsidRPr="00FD5A0B">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F1EAD97" id="_x0000_t202" coordsize="21600,21600" o:spt="202" path="m,l,21600r21600,l21600,xe">
              <v:stroke joinstyle="miter"/>
              <v:path gradientshapeok="t" o:connecttype="rect"/>
            </v:shapetype>
            <v:shape id="Textfeld 3" o:spid="_x0000_s1027" type="#_x0000_t202" alt="Internal use only" style="position:absolute;margin-left:0;margin-top:0;width:34.95pt;height:34.95pt;z-index:25168998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185A05F6" w14:textId="77777777" w:rsidR="00FD5A0B" w:rsidRPr="00FD5A0B" w:rsidRDefault="00FD5A0B" w:rsidP="00FD5A0B">
                    <w:pPr>
                      <w:rPr>
                        <w:rFonts w:ascii="Calibri" w:eastAsia="Calibri" w:hAnsi="Calibri" w:cs="Calibri"/>
                        <w:noProof/>
                        <w:sz w:val="20"/>
                        <w:szCs w:val="20"/>
                      </w:rPr>
                    </w:pPr>
                    <w:r w:rsidRPr="00FD5A0B">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EF2D8B" w14:textId="77777777" w:rsidR="00B8586B" w:rsidRDefault="00FD5A0B" w:rsidP="004332CC">
    <w:pPr>
      <w:pStyle w:val="Kopfzeile"/>
    </w:pPr>
    <w:r>
      <mc:AlternateContent>
        <mc:Choice Requires="wps">
          <w:drawing>
            <wp:anchor distT="0" distB="0" distL="0" distR="0" simplePos="0" relativeHeight="251691008" behindDoc="0" locked="0" layoutInCell="1" allowOverlap="1" wp14:anchorId="04AA91AF" wp14:editId="1EA38D04">
              <wp:simplePos x="868680" y="9944100"/>
              <wp:positionH relativeFrom="page">
                <wp:align>center</wp:align>
              </wp:positionH>
              <wp:positionV relativeFrom="page">
                <wp:align>bottom</wp:align>
              </wp:positionV>
              <wp:extent cx="443865" cy="443865"/>
              <wp:effectExtent l="0" t="0" r="13335" b="0"/>
              <wp:wrapNone/>
              <wp:docPr id="201188700" name="Textfeld 4"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6917148" w14:textId="603AA2D8" w:rsidR="00FD5A0B" w:rsidRPr="00FD5A0B" w:rsidRDefault="00FD5A0B" w:rsidP="00FD5A0B">
                          <w:pPr>
                            <w:rPr>
                              <w:rFonts w:ascii="Calibri" w:eastAsia="Calibri" w:hAnsi="Calibri" w:cs="Calibri"/>
                              <w:noProof/>
                              <w:sz w:val="20"/>
                              <w:szCs w:val="20"/>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4AA91AF" id="_x0000_t202" coordsize="21600,21600" o:spt="202" path="m,l,21600r21600,l21600,xe">
              <v:stroke joinstyle="miter"/>
              <v:path gradientshapeok="t" o:connecttype="rect"/>
            </v:shapetype>
            <v:shape id="Textfeld 4" o:spid="_x0000_s1028" type="#_x0000_t202" alt="Internal use only" style="position:absolute;margin-left:0;margin-top:0;width:34.95pt;height:34.95pt;z-index:25169100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LjdbhwLAgAAHAQAAA4A&#10;AAAAAAAAAAAAAAAALgIAAGRycy9lMm9Eb2MueG1sUEsBAi0AFAAGAAgAAAAhADft0fjZAAAAAwEA&#10;AA8AAAAAAAAAAAAAAAAAZQQAAGRycy9kb3ducmV2LnhtbFBLBQYAAAAABAAEAPMAAABrBQAAAAA=&#10;" filled="f" stroked="f">
              <v:textbox style="mso-fit-shape-to-text:t" inset="0,0,0,15pt">
                <w:txbxContent>
                  <w:p w14:paraId="26917148" w14:textId="603AA2D8" w:rsidR="00FD5A0B" w:rsidRPr="00FD5A0B" w:rsidRDefault="00FD5A0B" w:rsidP="00FD5A0B">
                    <w:pPr>
                      <w:rPr>
                        <w:rFonts w:ascii="Calibri" w:eastAsia="Calibri" w:hAnsi="Calibri" w:cs="Calibri"/>
                        <w:noProof/>
                        <w:sz w:val="20"/>
                        <w:szCs w:val="20"/>
                      </w:rPr>
                    </w:pPr>
                  </w:p>
                </w:txbxContent>
              </v:textbox>
              <w10:wrap anchorx="page" anchory="page"/>
            </v:shape>
          </w:pict>
        </mc:Fallback>
      </mc:AlternateContent>
    </w:r>
    <w:r w:rsidR="00B8586B">
      <w:tab/>
      <w:t>Marking: public</w:t>
    </w:r>
  </w:p>
  <w:p w14:paraId="00B30AA3" w14:textId="47A98985" w:rsidR="00B143FE" w:rsidRPr="0085432F" w:rsidRDefault="004332CC" w:rsidP="004332CC">
    <w:pPr>
      <w:pStyle w:val="Kopfzeile"/>
    </w:pPr>
    <w:r>
      <w:drawing>
        <wp:anchor distT="0" distB="0" distL="114300" distR="114300" simplePos="0" relativeHeight="251685888" behindDoc="0" locked="0" layoutInCell="1" allowOverlap="1" wp14:anchorId="03658CE7" wp14:editId="69DB211A">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r w:rsidR="0030050B">
      <w:fldChar w:fldCharType="begin"/>
    </w:r>
    <w:r w:rsidR="0030050B">
      <w:instrText xml:space="preserve"> NUMPAGES  \* MERGEFORMAT </w:instrText>
    </w:r>
    <w:r w:rsidR="0030050B">
      <w:fldChar w:fldCharType="separate"/>
    </w:r>
    <w:r w:rsidR="0030050B">
      <w:instrText>5</w:instrText>
    </w:r>
    <w:r w:rsidR="0030050B">
      <w:fldChar w:fldCharType="end"/>
    </w:r>
    <w:r w:rsidRPr="005218C8">
      <w:instrText>&gt;"1" "</w:instrText>
    </w:r>
    <w:r w:rsidRPr="005218C8">
      <w:fldChar w:fldCharType="begin"/>
    </w:r>
    <w:r w:rsidRPr="005218C8">
      <w:instrText xml:space="preserve"> PAGE  \* MERGEFORMAT </w:instrText>
    </w:r>
    <w:r w:rsidRPr="005218C8">
      <w:fldChar w:fldCharType="separate"/>
    </w:r>
    <w:r w:rsidR="0030050B">
      <w:instrText>5</w:instrText>
    </w:r>
    <w:r w:rsidRPr="005218C8">
      <w:fldChar w:fldCharType="end"/>
    </w:r>
    <w:r w:rsidRPr="005218C8">
      <w:instrText>/</w:instrText>
    </w:r>
    <w:r w:rsidR="0030050B">
      <w:fldChar w:fldCharType="begin"/>
    </w:r>
    <w:r w:rsidR="0030050B">
      <w:instrText xml:space="preserve"> NUMPAGES  \* MERGEFORMAT </w:instrText>
    </w:r>
    <w:r w:rsidR="0030050B">
      <w:fldChar w:fldCharType="separate"/>
    </w:r>
    <w:r w:rsidR="0030050B">
      <w:instrText>5</w:instrText>
    </w:r>
    <w:r w:rsidR="0030050B">
      <w:fldChar w:fldCharType="end"/>
    </w:r>
    <w:r w:rsidRPr="005218C8">
      <w:instrText>" "</w:instrText>
    </w:r>
    <w:r w:rsidRPr="005218C8">
      <w:fldChar w:fldCharType="separate"/>
    </w:r>
    <w:r w:rsidR="0030050B">
      <w:t>5</w:t>
    </w:r>
    <w:r w:rsidR="0030050B" w:rsidRPr="005218C8">
      <w:t>/</w:t>
    </w:r>
    <w:r w:rsidR="0030050B">
      <w:t>5</w:t>
    </w:r>
    <w:r w:rsidRPr="005218C8">
      <w:fldChar w:fldCharType="end"/>
    </w:r>
    <w:r w:rsidRPr="005218C8">
      <w:tab/>
      <w:t>Press</w:t>
    </w:r>
    <w:r w:rsidR="00517E66">
      <w:t xml:space="preserve"> r</w:t>
    </w:r>
    <w:r w:rsidR="00755FC1">
      <w:t>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6D7687" w14:textId="77777777" w:rsidR="00B143FE" w:rsidRPr="005218C8" w:rsidRDefault="00FD5A0B" w:rsidP="005218C8">
    <w:pPr>
      <w:pStyle w:val="Kopfzeile"/>
    </w:pPr>
    <w:r>
      <mc:AlternateContent>
        <mc:Choice Requires="wps">
          <w:drawing>
            <wp:anchor distT="0" distB="0" distL="0" distR="0" simplePos="0" relativeHeight="251688960" behindDoc="0" locked="0" layoutInCell="1" allowOverlap="1" wp14:anchorId="75624A60" wp14:editId="56CC31F8">
              <wp:simplePos x="635" y="635"/>
              <wp:positionH relativeFrom="page">
                <wp:align>center</wp:align>
              </wp:positionH>
              <wp:positionV relativeFrom="page">
                <wp:align>bottom</wp:align>
              </wp:positionV>
              <wp:extent cx="443865" cy="443865"/>
              <wp:effectExtent l="0" t="0" r="13335" b="0"/>
              <wp:wrapNone/>
              <wp:docPr id="858564708"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6C8B89E" w14:textId="77777777" w:rsidR="00FD5A0B" w:rsidRPr="00FD5A0B" w:rsidRDefault="00FD5A0B" w:rsidP="00FD5A0B">
                          <w:pPr>
                            <w:rPr>
                              <w:rFonts w:ascii="Calibri" w:eastAsia="Calibri" w:hAnsi="Calibri" w:cs="Calibri"/>
                              <w:noProof/>
                              <w:sz w:val="20"/>
                              <w:szCs w:val="20"/>
                            </w:rPr>
                          </w:pPr>
                          <w:r w:rsidRPr="00FD5A0B">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5624A60" id="_x0000_t202" coordsize="21600,21600" o:spt="202" path="m,l,21600r21600,l21600,xe">
              <v:stroke joinstyle="miter"/>
              <v:path gradientshapeok="t" o:connecttype="rect"/>
            </v:shapetype>
            <v:shape id="Textfeld 2" o:spid="_x0000_s1030" type="#_x0000_t202" alt="Internal use only" style="position:absolute;margin-left:0;margin-top:0;width:34.95pt;height:34.95pt;z-index:25168896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sGRCgIAABw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" filled="f" stroked="f">
              <v:textbox style="mso-fit-shape-to-text:t" inset="0,0,0,15pt">
                <w:txbxContent>
                  <w:p w14:paraId="66C8B89E" w14:textId="77777777" w:rsidR="00FD5A0B" w:rsidRPr="00FD5A0B" w:rsidRDefault="00FD5A0B" w:rsidP="00FD5A0B">
                    <w:pPr>
                      <w:rPr>
                        <w:rFonts w:ascii="Calibri" w:eastAsia="Calibri" w:hAnsi="Calibri" w:cs="Calibri"/>
                        <w:noProof/>
                        <w:sz w:val="20"/>
                        <w:szCs w:val="20"/>
                      </w:rPr>
                    </w:pPr>
                    <w:r w:rsidRPr="00FD5A0B">
                      <w:rPr>
                        <w:rFonts w:ascii="Calibri" w:eastAsia="Calibri" w:hAnsi="Calibri" w:cs="Calibri"/>
                        <w:noProof/>
                        <w:sz w:val="20"/>
                        <w:szCs w:val="20"/>
                      </w:rPr>
                      <w:t>Internal use only</w:t>
                    </w:r>
                  </w:p>
                </w:txbxContent>
              </v:textbox>
              <w10:wrap anchorx="page" anchory="page"/>
            </v:shape>
          </w:pict>
        </mc:Fallback>
      </mc:AlternateContent>
    </w:r>
    <w:r w:rsidR="00B143FE" w:rsidRPr="005218C8">
      <w:fldChar w:fldCharType="begin"/>
    </w:r>
    <w:r w:rsidR="00B143FE" w:rsidRPr="005218C8">
      <w:instrText xml:space="preserve"> IF  \* MERGEFORMAT </w:instrText>
    </w:r>
    <w:r w:rsidR="0030050B">
      <w:fldChar w:fldCharType="begin"/>
    </w:r>
    <w:r w:rsidR="0030050B">
      <w:instrText xml:space="preserve"> NUMPAGES  \* MERGEFORMAT </w:instrText>
    </w:r>
    <w:r w:rsidR="0030050B">
      <w:fldChar w:fldCharType="separate"/>
    </w:r>
    <w:r w:rsidR="00693A1C">
      <w:instrText>4</w:instrText>
    </w:r>
    <w:r w:rsidR="0030050B">
      <w:fldChar w:fldCharType="end"/>
    </w:r>
    <w:r w:rsidR="00B143FE" w:rsidRPr="005218C8">
      <w:instrText>&gt;"1" "</w:instrText>
    </w:r>
    <w:r w:rsidR="00B143FE" w:rsidRPr="005218C8">
      <w:fldChar w:fldCharType="begin"/>
    </w:r>
    <w:r w:rsidR="00B143FE" w:rsidRPr="005218C8">
      <w:instrText xml:space="preserve"> PAGE  \* MERGEFORMAT </w:instrText>
    </w:r>
    <w:r w:rsidR="00B143FE" w:rsidRPr="005218C8">
      <w:fldChar w:fldCharType="separate"/>
    </w:r>
    <w:r w:rsidR="004332CC">
      <w:instrText>1</w:instrText>
    </w:r>
    <w:r w:rsidR="00B143FE" w:rsidRPr="005218C8">
      <w:fldChar w:fldCharType="end"/>
    </w:r>
    <w:r w:rsidR="00B143FE" w:rsidRPr="005218C8">
      <w:instrText>/</w:instrText>
    </w:r>
    <w:r w:rsidR="0030050B">
      <w:fldChar w:fldCharType="begin"/>
    </w:r>
    <w:r w:rsidR="0030050B">
      <w:instrText xml:space="preserve"> NUMPAGES  \* MERGEFORMAT </w:instrText>
    </w:r>
    <w:r w:rsidR="0030050B">
      <w:fldChar w:fldCharType="separate"/>
    </w:r>
    <w:r w:rsidR="00693A1C">
      <w:instrText>4</w:instrText>
    </w:r>
    <w:r w:rsidR="0030050B">
      <w:fldChar w:fldCharType="end"/>
    </w:r>
    <w:r w:rsidR="00B143FE" w:rsidRPr="005218C8">
      <w:instrText>" "</w:instrText>
    </w:r>
    <w:r w:rsidR="00B143FE" w:rsidRPr="005218C8">
      <w:fldChar w:fldCharType="separate"/>
    </w:r>
    <w:r w:rsidR="00693A1C">
      <w:t>1</w:t>
    </w:r>
    <w:r w:rsidR="00693A1C" w:rsidRPr="005218C8">
      <w:t>/</w:t>
    </w:r>
    <w:r w:rsidR="00693A1C">
      <w:t>4</w:t>
    </w:r>
    <w:r w:rsidR="00B143FE" w:rsidRPr="005218C8">
      <w:fldChar w:fldCharType="end"/>
    </w:r>
    <w:r w:rsidR="00B143FE"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6B1224" w14:textId="77777777" w:rsidR="00E6510B" w:rsidRDefault="00E6510B" w:rsidP="00D9165E">
      <w:r>
        <w:separator/>
      </w:r>
    </w:p>
  </w:footnote>
  <w:footnote w:type="continuationSeparator" w:id="0">
    <w:p w14:paraId="7C11BD83" w14:textId="77777777" w:rsidR="00E6510B" w:rsidRDefault="00E6510B"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A2FB29" w14:textId="77777777" w:rsidR="00B143FE" w:rsidRPr="00F73F1D" w:rsidRDefault="00FD5A0B" w:rsidP="005218C8">
    <w:pPr>
      <w:pStyle w:val="Kopfzeile"/>
    </w:pPr>
    <w:r>
      <w:drawing>
        <wp:anchor distT="0" distB="0" distL="114300" distR="114300" simplePos="0" relativeHeight="251687936" behindDoc="0" locked="0" layoutInCell="1" allowOverlap="1" wp14:anchorId="02638F14" wp14:editId="4074A631">
          <wp:simplePos x="0" y="0"/>
          <wp:positionH relativeFrom="margin">
            <wp:align>left</wp:align>
          </wp:positionH>
          <wp:positionV relativeFrom="page">
            <wp:posOffset>504825</wp:posOffset>
          </wp:positionV>
          <wp:extent cx="831850" cy="356235"/>
          <wp:effectExtent l="0" t="0" r="6350" b="5715"/>
          <wp:wrapNone/>
          <wp:docPr id="698529802" name="Grafik 1" descr="Ein Bild, das Schrift, Text, Screensho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8529802" name="Grafik 1" descr="Ein Bild, das Schrift, Text, Screenshot, Grafiken enthält.&#10;&#10;Automatisch generierte Beschreibung"/>
                  <pic:cNvPicPr/>
                </pic:nvPicPr>
                <pic:blipFill>
                  <a:blip r:embed="rId1"/>
                  <a:stretch>
                    <a:fillRect/>
                  </a:stretch>
                </pic:blipFill>
                <pic:spPr>
                  <a:xfrm>
                    <a:off x="0" y="0"/>
                    <a:ext cx="831850" cy="356235"/>
                  </a:xfrm>
                  <a:prstGeom prst="rect">
                    <a:avLst/>
                  </a:prstGeom>
                </pic:spPr>
              </pic:pic>
            </a:graphicData>
          </a:graphic>
        </wp:anchor>
      </w:drawing>
    </w:r>
    <w:r w:rsidR="004332CC">
      <w:drawing>
        <wp:anchor distT="0" distB="0" distL="114300" distR="114300" simplePos="0" relativeHeight="251686912" behindDoc="0" locked="0" layoutInCell="1" allowOverlap="1" wp14:anchorId="56187AEC" wp14:editId="04308768">
          <wp:simplePos x="0" y="0"/>
          <wp:positionH relativeFrom="page">
            <wp:posOffset>6096108</wp:posOffset>
          </wp:positionH>
          <wp:positionV relativeFrom="page">
            <wp:posOffset>619125</wp:posOffset>
          </wp:positionV>
          <wp:extent cx="599223" cy="356235"/>
          <wp:effectExtent l="0" t="0" r="0" b="5715"/>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Grafik 4"/>
                  <pic:cNvPicPr/>
                </pic:nvPicPr>
                <pic:blipFill>
                  <a:blip r:embed="rId2"/>
                  <a:stretch>
                    <a:fillRect/>
                  </a:stretch>
                </pic:blipFill>
                <pic:spPr>
                  <a:xfrm>
                    <a:off x="0" y="0"/>
                    <a:ext cx="599223" cy="356235"/>
                  </a:xfrm>
                  <a:prstGeom prst="rect">
                    <a:avLst/>
                  </a:prstGeom>
                </pic:spPr>
              </pic:pic>
            </a:graphicData>
          </a:graphic>
          <wp14:sizeRelH relativeFrom="margin">
            <wp14:pctWidth>0</wp14:pctWidth>
          </wp14:sizeRelH>
          <wp14:sizeRelV relativeFrom="margin">
            <wp14:pctHeight>0</wp14:pctHeight>
          </wp14:sizeRelV>
        </wp:anchor>
      </w:drawing>
    </w:r>
    <w:r w:rsidR="004332CC">
      <mc:AlternateContent>
        <mc:Choice Requires="wps">
          <w:drawing>
            <wp:anchor distT="0" distB="0" distL="114300" distR="114300" simplePos="0" relativeHeight="251684864" behindDoc="1" locked="0" layoutInCell="1" allowOverlap="1" wp14:anchorId="54C741D3" wp14:editId="7B351976">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72A5E2EA" w14:textId="77777777" w:rsidR="004E127B" w:rsidRDefault="004E127B" w:rsidP="004E127B">
                          <w:pPr>
                            <w:pStyle w:val="Kontaktdaten"/>
                            <w:spacing w:line="170" w:lineRule="exact"/>
                            <w:rPr>
                              <w:b/>
                              <w:w w:val="101"/>
                            </w:rPr>
                          </w:pPr>
                          <w:r w:rsidRPr="007D0716">
                            <w:rPr>
                              <w:b/>
                              <w:w w:val="101"/>
                            </w:rPr>
                            <w:t>iTAC Software AG</w:t>
                          </w:r>
                        </w:p>
                        <w:p w14:paraId="60FF1375" w14:textId="77777777" w:rsidR="004E127B" w:rsidRDefault="004E127B" w:rsidP="004E127B">
                          <w:pPr>
                            <w:pStyle w:val="Kontaktdaten"/>
                            <w:spacing w:line="170" w:lineRule="exact"/>
                          </w:pPr>
                          <w:r w:rsidRPr="007D0716">
                            <w:t>Aubachstr. 24</w:t>
                          </w:r>
                        </w:p>
                        <w:p w14:paraId="349A5170" w14:textId="77777777" w:rsidR="004E127B" w:rsidRPr="0048260D" w:rsidRDefault="004E127B" w:rsidP="004E127B">
                          <w:pPr>
                            <w:pStyle w:val="Kontaktdaten"/>
                            <w:spacing w:line="170" w:lineRule="exact"/>
                            <w:rPr>
                              <w:lang w:val="en-US"/>
                            </w:rPr>
                          </w:pPr>
                          <w:r w:rsidRPr="0048260D">
                            <w:rPr>
                              <w:lang w:val="en-US"/>
                            </w:rPr>
                            <w:t>56410 Montabaur</w:t>
                          </w:r>
                        </w:p>
                        <w:p w14:paraId="1F32F8AD" w14:textId="77777777" w:rsidR="004E127B" w:rsidRPr="0048260D" w:rsidRDefault="004E127B" w:rsidP="004E127B">
                          <w:pPr>
                            <w:pStyle w:val="Kontaktdaten"/>
                            <w:spacing w:line="170" w:lineRule="exact"/>
                            <w:rPr>
                              <w:lang w:val="en-US"/>
                            </w:rPr>
                          </w:pPr>
                          <w:r w:rsidRPr="0048260D">
                            <w:rPr>
                              <w:lang w:val="en-US"/>
                            </w:rPr>
                            <w:t>Germany</w:t>
                          </w:r>
                        </w:p>
                        <w:p w14:paraId="017AC72A" w14:textId="77777777" w:rsidR="004E127B" w:rsidRPr="0048260D" w:rsidRDefault="004E127B" w:rsidP="004E127B">
                          <w:pPr>
                            <w:pStyle w:val="Kontaktdaten"/>
                            <w:spacing w:line="170" w:lineRule="exact"/>
                            <w:rPr>
                              <w:lang w:val="en-US"/>
                            </w:rPr>
                          </w:pPr>
                        </w:p>
                        <w:p w14:paraId="5E374037" w14:textId="77777777" w:rsidR="004E127B" w:rsidRPr="008E7BFD" w:rsidRDefault="004E127B" w:rsidP="004E127B">
                          <w:pPr>
                            <w:pStyle w:val="Kontaktdaten"/>
                            <w:spacing w:line="170" w:lineRule="exact"/>
                            <w:rPr>
                              <w:lang w:val="en-US"/>
                            </w:rPr>
                          </w:pPr>
                          <w:r w:rsidRPr="008E7BFD">
                            <w:rPr>
                              <w:lang w:val="en-US"/>
                            </w:rPr>
                            <w:t>Phone +49 2602-10 65-0</w:t>
                          </w:r>
                        </w:p>
                        <w:p w14:paraId="08A77366" w14:textId="77777777" w:rsidR="004E127B" w:rsidRPr="008E7BFD" w:rsidRDefault="004E127B" w:rsidP="004E127B">
                          <w:pPr>
                            <w:pStyle w:val="Kontaktdaten"/>
                            <w:spacing w:line="170" w:lineRule="exact"/>
                            <w:rPr>
                              <w:lang w:val="en-US"/>
                            </w:rPr>
                          </w:pPr>
                          <w:r w:rsidRPr="008E7BFD">
                            <w:rPr>
                              <w:lang w:val="en-US"/>
                            </w:rPr>
                            <w:t xml:space="preserve">Fax +49 2602-10 65-30 </w:t>
                          </w:r>
                        </w:p>
                        <w:p w14:paraId="1B02C0D6" w14:textId="77777777" w:rsidR="004E127B" w:rsidRPr="008E7BFD" w:rsidRDefault="009A4CB5" w:rsidP="004E127B">
                          <w:pPr>
                            <w:pStyle w:val="Kontaktdaten"/>
                            <w:spacing w:line="170" w:lineRule="exact"/>
                            <w:rPr>
                              <w:lang w:val="en-US"/>
                            </w:rPr>
                          </w:pPr>
                          <w:r>
                            <w:rPr>
                              <w:lang w:val="en-US"/>
                            </w:rPr>
                            <w:t>contact</w:t>
                          </w:r>
                          <w:r w:rsidR="004E127B" w:rsidRPr="008E7BFD">
                            <w:rPr>
                              <w:lang w:val="en-US"/>
                            </w:rPr>
                            <w:t>@itac</w:t>
                          </w:r>
                          <w:r>
                            <w:rPr>
                              <w:lang w:val="en-US"/>
                            </w:rPr>
                            <w:t>software.com</w:t>
                          </w:r>
                        </w:p>
                        <w:p w14:paraId="53AC8EBC" w14:textId="77777777" w:rsidR="000148A8" w:rsidRPr="009A4CB5" w:rsidRDefault="004E127B" w:rsidP="000148A8">
                          <w:pPr>
                            <w:pStyle w:val="Kontaktdaten"/>
                            <w:rPr>
                              <w:lang w:val="en-US"/>
                            </w:rPr>
                          </w:pPr>
                          <w:r w:rsidRPr="009A4CB5">
                            <w:rPr>
                              <w:lang w:val="en-US"/>
                            </w:rPr>
                            <w:t>www.itacsoftware.</w:t>
                          </w:r>
                          <w:r w:rsidR="009A4CB5" w:rsidRPr="009A4CB5">
                            <w:rPr>
                              <w:lang w:val="en-US"/>
                            </w:rPr>
                            <w:t>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4C741D3"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" filled="f" stroked="f" strokeweight=".5pt">
              <v:textbox inset="0,0,0,0">
                <w:txbxContent>
                  <w:p w14:paraId="72A5E2EA" w14:textId="77777777" w:rsidR="004E127B" w:rsidRDefault="004E127B" w:rsidP="004E127B">
                    <w:pPr>
                      <w:pStyle w:val="Kontaktdaten"/>
                      <w:spacing w:line="170" w:lineRule="exact"/>
                      <w:rPr>
                        <w:b/>
                        <w:w w:val="101"/>
                      </w:rPr>
                    </w:pPr>
                    <w:r w:rsidRPr="007D0716">
                      <w:rPr>
                        <w:b/>
                        <w:w w:val="101"/>
                      </w:rPr>
                      <w:t>iTAC Software AG</w:t>
                    </w:r>
                  </w:p>
                  <w:p w14:paraId="60FF1375" w14:textId="77777777" w:rsidR="004E127B" w:rsidRDefault="004E127B" w:rsidP="004E127B">
                    <w:pPr>
                      <w:pStyle w:val="Kontaktdaten"/>
                      <w:spacing w:line="170" w:lineRule="exact"/>
                    </w:pPr>
                    <w:r w:rsidRPr="007D0716">
                      <w:t>Aubachstr. 24</w:t>
                    </w:r>
                  </w:p>
                  <w:p w14:paraId="349A5170" w14:textId="77777777" w:rsidR="004E127B" w:rsidRPr="0048260D" w:rsidRDefault="004E127B" w:rsidP="004E127B">
                    <w:pPr>
                      <w:pStyle w:val="Kontaktdaten"/>
                      <w:spacing w:line="170" w:lineRule="exact"/>
                      <w:rPr>
                        <w:lang w:val="en-US"/>
                      </w:rPr>
                    </w:pPr>
                    <w:r w:rsidRPr="0048260D">
                      <w:rPr>
                        <w:lang w:val="en-US"/>
                      </w:rPr>
                      <w:t>56410 Montabaur</w:t>
                    </w:r>
                  </w:p>
                  <w:p w14:paraId="1F32F8AD" w14:textId="77777777" w:rsidR="004E127B" w:rsidRPr="0048260D" w:rsidRDefault="004E127B" w:rsidP="004E127B">
                    <w:pPr>
                      <w:pStyle w:val="Kontaktdaten"/>
                      <w:spacing w:line="170" w:lineRule="exact"/>
                      <w:rPr>
                        <w:lang w:val="en-US"/>
                      </w:rPr>
                    </w:pPr>
                    <w:r w:rsidRPr="0048260D">
                      <w:rPr>
                        <w:lang w:val="en-US"/>
                      </w:rPr>
                      <w:t>Germany</w:t>
                    </w:r>
                  </w:p>
                  <w:p w14:paraId="017AC72A" w14:textId="77777777" w:rsidR="004E127B" w:rsidRPr="0048260D" w:rsidRDefault="004E127B" w:rsidP="004E127B">
                    <w:pPr>
                      <w:pStyle w:val="Kontaktdaten"/>
                      <w:spacing w:line="170" w:lineRule="exact"/>
                      <w:rPr>
                        <w:lang w:val="en-US"/>
                      </w:rPr>
                    </w:pPr>
                  </w:p>
                  <w:p w14:paraId="5E374037" w14:textId="77777777" w:rsidR="004E127B" w:rsidRPr="008E7BFD" w:rsidRDefault="004E127B" w:rsidP="004E127B">
                    <w:pPr>
                      <w:pStyle w:val="Kontaktdaten"/>
                      <w:spacing w:line="170" w:lineRule="exact"/>
                      <w:rPr>
                        <w:lang w:val="en-US"/>
                      </w:rPr>
                    </w:pPr>
                    <w:r w:rsidRPr="008E7BFD">
                      <w:rPr>
                        <w:lang w:val="en-US"/>
                      </w:rPr>
                      <w:t>Phone +49 2602-10 65-0</w:t>
                    </w:r>
                  </w:p>
                  <w:p w14:paraId="08A77366" w14:textId="77777777" w:rsidR="004E127B" w:rsidRPr="008E7BFD" w:rsidRDefault="004E127B" w:rsidP="004E127B">
                    <w:pPr>
                      <w:pStyle w:val="Kontaktdaten"/>
                      <w:spacing w:line="170" w:lineRule="exact"/>
                      <w:rPr>
                        <w:lang w:val="en-US"/>
                      </w:rPr>
                    </w:pPr>
                    <w:r w:rsidRPr="008E7BFD">
                      <w:rPr>
                        <w:lang w:val="en-US"/>
                      </w:rPr>
                      <w:t xml:space="preserve">Fax +49 2602-10 65-30 </w:t>
                    </w:r>
                  </w:p>
                  <w:p w14:paraId="1B02C0D6" w14:textId="77777777" w:rsidR="004E127B" w:rsidRPr="008E7BFD" w:rsidRDefault="009A4CB5" w:rsidP="004E127B">
                    <w:pPr>
                      <w:pStyle w:val="Kontaktdaten"/>
                      <w:spacing w:line="170" w:lineRule="exact"/>
                      <w:rPr>
                        <w:lang w:val="en-US"/>
                      </w:rPr>
                    </w:pPr>
                    <w:r>
                      <w:rPr>
                        <w:lang w:val="en-US"/>
                      </w:rPr>
                      <w:t>contact</w:t>
                    </w:r>
                    <w:r w:rsidR="004E127B" w:rsidRPr="008E7BFD">
                      <w:rPr>
                        <w:lang w:val="en-US"/>
                      </w:rPr>
                      <w:t>@itac</w:t>
                    </w:r>
                    <w:r>
                      <w:rPr>
                        <w:lang w:val="en-US"/>
                      </w:rPr>
                      <w:t>software.com</w:t>
                    </w:r>
                  </w:p>
                  <w:p w14:paraId="53AC8EBC" w14:textId="77777777" w:rsidR="000148A8" w:rsidRPr="009A4CB5" w:rsidRDefault="004E127B" w:rsidP="000148A8">
                    <w:pPr>
                      <w:pStyle w:val="Kontaktdaten"/>
                      <w:rPr>
                        <w:lang w:val="en-US"/>
                      </w:rPr>
                    </w:pPr>
                    <w:r w:rsidRPr="009A4CB5">
                      <w:rPr>
                        <w:lang w:val="en-US"/>
                      </w:rPr>
                      <w:t>www.itacsoftware.</w:t>
                    </w:r>
                    <w:r w:rsidR="009A4CB5" w:rsidRPr="009A4CB5">
                      <w:rPr>
                        <w:lang w:val="en-US"/>
                      </w:rPr>
                      <w:t>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140097" w14:textId="77777777" w:rsidR="00B143FE" w:rsidRPr="005837F9" w:rsidRDefault="00B143FE" w:rsidP="005218C8">
    <w:pPr>
      <w:pStyle w:val="Kopfzeile"/>
    </w:pPr>
  </w:p>
  <w:p w14:paraId="5C6764D0" w14:textId="77777777" w:rsidR="00B143FE" w:rsidRDefault="004332CC" w:rsidP="005218C8">
    <w:pPr>
      <w:pStyle w:val="Kopfzeile"/>
    </w:pPr>
    <w:r>
      <w:drawing>
        <wp:anchor distT="0" distB="0" distL="114300" distR="114300" simplePos="0" relativeHeight="251682816" behindDoc="0" locked="0" layoutInCell="1" allowOverlap="1" wp14:anchorId="1691E293" wp14:editId="75ADEC1A">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0593761A" w14:textId="77777777" w:rsidR="00B143FE" w:rsidRDefault="00B143FE" w:rsidP="005218C8">
    <w:pPr>
      <w:pStyle w:val="Kopfzeile"/>
    </w:pPr>
  </w:p>
  <w:p w14:paraId="05268490" w14:textId="77777777" w:rsidR="00B143FE" w:rsidRDefault="00B143FE" w:rsidP="005218C8">
    <w:pPr>
      <w:pStyle w:val="Kopfzeile"/>
    </w:pPr>
  </w:p>
  <w:p w14:paraId="31B835DF" w14:textId="77777777" w:rsidR="00B143FE" w:rsidRDefault="00B143FE" w:rsidP="00D9165E"/>
  <w:p w14:paraId="02F77047" w14:textId="77777777" w:rsidR="00B143FE" w:rsidRDefault="000148A8" w:rsidP="00D9165E">
    <w:r>
      <w:rPr>
        <w:noProof/>
        <w:lang w:eastAsia="de-DE"/>
      </w:rPr>
      <mc:AlternateContent>
        <mc:Choice Requires="wps">
          <w:drawing>
            <wp:anchor distT="0" distB="0" distL="114300" distR="114300" simplePos="0" relativeHeight="251680768" behindDoc="1" locked="0" layoutInCell="1" allowOverlap="1" wp14:anchorId="2C47A552" wp14:editId="539E08A4">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694CDE54" w14:textId="77777777" w:rsidR="000148A8" w:rsidRPr="006E7FBA" w:rsidRDefault="000148A8" w:rsidP="000148A8">
                          <w:pPr>
                            <w:pStyle w:val="Kontaktdaten"/>
                            <w:rPr>
                              <w:rStyle w:val="Fettung"/>
                            </w:rPr>
                          </w:pPr>
                          <w:r w:rsidRPr="006E7FBA">
                            <w:rPr>
                              <w:rStyle w:val="Fettung"/>
                            </w:rPr>
                            <w:t>Dürr Systems AG</w:t>
                          </w:r>
                        </w:p>
                        <w:p w14:paraId="44FA2C3C" w14:textId="77777777" w:rsidR="000148A8" w:rsidRPr="005D6506" w:rsidRDefault="000148A8" w:rsidP="000148A8">
                          <w:pPr>
                            <w:pStyle w:val="Kontaktdaten"/>
                          </w:pPr>
                          <w:r w:rsidRPr="005D6506">
                            <w:t>Carl-Benz-Str. 34</w:t>
                          </w:r>
                        </w:p>
                        <w:p w14:paraId="4C7FCCF8" w14:textId="77777777" w:rsidR="000148A8" w:rsidRPr="005D6506" w:rsidRDefault="000148A8" w:rsidP="000148A8">
                          <w:pPr>
                            <w:pStyle w:val="Kontaktdaten"/>
                          </w:pPr>
                          <w:r w:rsidRPr="005D6506">
                            <w:t>74321 Bietigheim-Bissingen</w:t>
                          </w:r>
                        </w:p>
                        <w:p w14:paraId="5DE71165" w14:textId="77777777" w:rsidR="000148A8" w:rsidRPr="005D6506" w:rsidRDefault="000148A8" w:rsidP="000148A8">
                          <w:pPr>
                            <w:pStyle w:val="Kontaktdaten"/>
                          </w:pPr>
                        </w:p>
                        <w:p w14:paraId="04933E97" w14:textId="77777777" w:rsidR="000148A8" w:rsidRPr="005D6506" w:rsidRDefault="000148A8" w:rsidP="000148A8">
                          <w:pPr>
                            <w:pStyle w:val="Kontaktdaten"/>
                          </w:pPr>
                          <w:r w:rsidRPr="005D6506">
                            <w:t xml:space="preserve">Tel.: +49 7142 78-0 </w:t>
                          </w:r>
                        </w:p>
                        <w:p w14:paraId="1FD4D3BD" w14:textId="77777777" w:rsidR="000148A8" w:rsidRPr="005D6506" w:rsidRDefault="000148A8" w:rsidP="000148A8">
                          <w:pPr>
                            <w:pStyle w:val="Kontaktdaten"/>
                          </w:pPr>
                          <w:r w:rsidRPr="005D6506">
                            <w:t xml:space="preserve">Fax: +49 7142 78-2107 </w:t>
                          </w:r>
                        </w:p>
                        <w:p w14:paraId="42CBCBEE" w14:textId="77777777" w:rsidR="000148A8" w:rsidRPr="005D6506" w:rsidRDefault="000148A8" w:rsidP="000148A8">
                          <w:pPr>
                            <w:pStyle w:val="Kontaktdaten"/>
                          </w:pPr>
                          <w:r w:rsidRPr="005D6506">
                            <w:t xml:space="preserve">info@durr.com </w:t>
                          </w:r>
                        </w:p>
                        <w:p w14:paraId="1F5B543C" w14:textId="77777777" w:rsidR="000148A8" w:rsidRPr="005D6506" w:rsidRDefault="000148A8"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C47A552" id="_x0000_t202" coordsize="21600,21600" o:spt="202" path="m,l,21600r21600,l21600,xe">
              <v:stroke joinstyle="miter"/>
              <v:path gradientshapeok="t" o:connecttype="rect"/>
            </v:shapetype>
            <v:shape id="Textfeld 35" o:spid="_x0000_s1029"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" filled="f" stroked="f" strokeweight=".5pt">
              <v:textbox inset="0,0,0,0">
                <w:txbxContent>
                  <w:p w14:paraId="694CDE54" w14:textId="77777777" w:rsidR="000148A8" w:rsidRPr="006E7FBA" w:rsidRDefault="000148A8" w:rsidP="000148A8">
                    <w:pPr>
                      <w:pStyle w:val="Kontaktdaten"/>
                      <w:rPr>
                        <w:rStyle w:val="Fettung"/>
                      </w:rPr>
                    </w:pPr>
                    <w:r w:rsidRPr="006E7FBA">
                      <w:rPr>
                        <w:rStyle w:val="Fettung"/>
                      </w:rPr>
                      <w:t>Dürr Systems AG</w:t>
                    </w:r>
                  </w:p>
                  <w:p w14:paraId="44FA2C3C" w14:textId="77777777" w:rsidR="000148A8" w:rsidRPr="005D6506" w:rsidRDefault="000148A8" w:rsidP="000148A8">
                    <w:pPr>
                      <w:pStyle w:val="Kontaktdaten"/>
                    </w:pPr>
                    <w:r w:rsidRPr="005D6506">
                      <w:t>Carl-Benz-Str. 34</w:t>
                    </w:r>
                  </w:p>
                  <w:p w14:paraId="4C7FCCF8" w14:textId="77777777" w:rsidR="000148A8" w:rsidRPr="005D6506" w:rsidRDefault="000148A8" w:rsidP="000148A8">
                    <w:pPr>
                      <w:pStyle w:val="Kontaktdaten"/>
                    </w:pPr>
                    <w:r w:rsidRPr="005D6506">
                      <w:t>74321 Bietigheim-Bissingen</w:t>
                    </w:r>
                  </w:p>
                  <w:p w14:paraId="5DE71165" w14:textId="77777777" w:rsidR="000148A8" w:rsidRPr="005D6506" w:rsidRDefault="000148A8" w:rsidP="000148A8">
                    <w:pPr>
                      <w:pStyle w:val="Kontaktdaten"/>
                    </w:pPr>
                  </w:p>
                  <w:p w14:paraId="04933E97" w14:textId="77777777" w:rsidR="000148A8" w:rsidRPr="005D6506" w:rsidRDefault="000148A8" w:rsidP="000148A8">
                    <w:pPr>
                      <w:pStyle w:val="Kontaktdaten"/>
                    </w:pPr>
                    <w:r w:rsidRPr="005D6506">
                      <w:t xml:space="preserve">Tel.: +49 7142 78-0 </w:t>
                    </w:r>
                  </w:p>
                  <w:p w14:paraId="1FD4D3BD" w14:textId="77777777" w:rsidR="000148A8" w:rsidRPr="005D6506" w:rsidRDefault="000148A8" w:rsidP="000148A8">
                    <w:pPr>
                      <w:pStyle w:val="Kontaktdaten"/>
                    </w:pPr>
                    <w:r w:rsidRPr="005D6506">
                      <w:t xml:space="preserve">Fax: +49 7142 78-2107 </w:t>
                    </w:r>
                  </w:p>
                  <w:p w14:paraId="42CBCBEE" w14:textId="77777777" w:rsidR="000148A8" w:rsidRPr="005D6506" w:rsidRDefault="000148A8" w:rsidP="000148A8">
                    <w:pPr>
                      <w:pStyle w:val="Kontaktdaten"/>
                    </w:pPr>
                    <w:r w:rsidRPr="005D6506">
                      <w:t xml:space="preserve">info@durr.com </w:t>
                    </w:r>
                  </w:p>
                  <w:p w14:paraId="1F5B543C" w14:textId="77777777" w:rsidR="000148A8" w:rsidRPr="005D6506" w:rsidRDefault="000148A8" w:rsidP="000148A8">
                    <w:pPr>
                      <w:pStyle w:val="Kontaktdaten"/>
                    </w:pPr>
                    <w:r w:rsidRPr="005D6506">
                      <w:t>www.durr.com</w:t>
                    </w:r>
                  </w:p>
                </w:txbxContent>
              </v:textbox>
              <w10:wrap anchorx="page" anchory="page"/>
            </v:shape>
          </w:pict>
        </mc:Fallback>
      </mc:AlternateContent>
    </w:r>
    <w:r>
      <w:rPr>
        <w:noProof/>
        <w:lang w:eastAsia="de-DE"/>
      </w:rPr>
      <w:drawing>
        <wp:anchor distT="0" distB="0" distL="114300" distR="114300" simplePos="0" relativeHeight="251681792" behindDoc="0" locked="0" layoutInCell="1" allowOverlap="1" wp14:anchorId="70BE4ADA" wp14:editId="4F4A6DC7">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973826822">
    <w:abstractNumId w:val="2"/>
  </w:num>
  <w:num w:numId="2" w16cid:durableId="283926031">
    <w:abstractNumId w:val="14"/>
  </w:num>
  <w:num w:numId="3" w16cid:durableId="1145854848">
    <w:abstractNumId w:val="4"/>
  </w:num>
  <w:num w:numId="4" w16cid:durableId="1168057385">
    <w:abstractNumId w:val="7"/>
  </w:num>
  <w:num w:numId="5" w16cid:durableId="1169180119">
    <w:abstractNumId w:val="11"/>
  </w:num>
  <w:num w:numId="6" w16cid:durableId="1682123906">
    <w:abstractNumId w:val="1"/>
  </w:num>
  <w:num w:numId="7" w16cid:durableId="550069810">
    <w:abstractNumId w:val="16"/>
  </w:num>
  <w:num w:numId="8" w16cid:durableId="727806334">
    <w:abstractNumId w:val="6"/>
  </w:num>
  <w:num w:numId="9" w16cid:durableId="1175269638">
    <w:abstractNumId w:val="15"/>
  </w:num>
  <w:num w:numId="10" w16cid:durableId="1154107146">
    <w:abstractNumId w:val="5"/>
  </w:num>
  <w:num w:numId="11" w16cid:durableId="787159186">
    <w:abstractNumId w:val="0"/>
  </w:num>
  <w:num w:numId="12" w16cid:durableId="103887663">
    <w:abstractNumId w:val="3"/>
  </w:num>
  <w:num w:numId="13" w16cid:durableId="1560828189">
    <w:abstractNumId w:val="8"/>
  </w:num>
  <w:num w:numId="14" w16cid:durableId="1077439859">
    <w:abstractNumId w:val="10"/>
  </w:num>
  <w:num w:numId="15" w16cid:durableId="771127013">
    <w:abstractNumId w:val="13"/>
  </w:num>
  <w:num w:numId="16" w16cid:durableId="1438524881">
    <w:abstractNumId w:val="12"/>
  </w:num>
  <w:num w:numId="17" w16cid:durableId="195625674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3A1C"/>
    <w:rsid w:val="000042E4"/>
    <w:rsid w:val="00004D92"/>
    <w:rsid w:val="00005AF4"/>
    <w:rsid w:val="0001039C"/>
    <w:rsid w:val="000137F9"/>
    <w:rsid w:val="00013B23"/>
    <w:rsid w:val="000148A8"/>
    <w:rsid w:val="00015F92"/>
    <w:rsid w:val="0002273A"/>
    <w:rsid w:val="00026B8C"/>
    <w:rsid w:val="00030020"/>
    <w:rsid w:val="00030C1A"/>
    <w:rsid w:val="0003543C"/>
    <w:rsid w:val="00036336"/>
    <w:rsid w:val="00037BB3"/>
    <w:rsid w:val="00037FF7"/>
    <w:rsid w:val="00040FEA"/>
    <w:rsid w:val="0004140A"/>
    <w:rsid w:val="000436AB"/>
    <w:rsid w:val="000557D8"/>
    <w:rsid w:val="00061515"/>
    <w:rsid w:val="00062BC6"/>
    <w:rsid w:val="00062C8E"/>
    <w:rsid w:val="00064547"/>
    <w:rsid w:val="0006654A"/>
    <w:rsid w:val="000667BB"/>
    <w:rsid w:val="000679B5"/>
    <w:rsid w:val="00067A27"/>
    <w:rsid w:val="00073211"/>
    <w:rsid w:val="000750E4"/>
    <w:rsid w:val="00077087"/>
    <w:rsid w:val="000830E8"/>
    <w:rsid w:val="00090C8B"/>
    <w:rsid w:val="00095F60"/>
    <w:rsid w:val="00096417"/>
    <w:rsid w:val="00097770"/>
    <w:rsid w:val="00097924"/>
    <w:rsid w:val="000A0BBC"/>
    <w:rsid w:val="000A6420"/>
    <w:rsid w:val="000A779F"/>
    <w:rsid w:val="000A799A"/>
    <w:rsid w:val="000B122D"/>
    <w:rsid w:val="000B17AC"/>
    <w:rsid w:val="000B6E58"/>
    <w:rsid w:val="000C009A"/>
    <w:rsid w:val="000C2A85"/>
    <w:rsid w:val="000C3AF3"/>
    <w:rsid w:val="000C74C8"/>
    <w:rsid w:val="000D1867"/>
    <w:rsid w:val="000D4047"/>
    <w:rsid w:val="000F1B6F"/>
    <w:rsid w:val="000F215E"/>
    <w:rsid w:val="000F52E1"/>
    <w:rsid w:val="000F599A"/>
    <w:rsid w:val="00100C0C"/>
    <w:rsid w:val="0010134F"/>
    <w:rsid w:val="00102066"/>
    <w:rsid w:val="00103EE3"/>
    <w:rsid w:val="001052E0"/>
    <w:rsid w:val="0010548B"/>
    <w:rsid w:val="001076E4"/>
    <w:rsid w:val="00112DF3"/>
    <w:rsid w:val="00114E74"/>
    <w:rsid w:val="00115190"/>
    <w:rsid w:val="00116091"/>
    <w:rsid w:val="001167D1"/>
    <w:rsid w:val="00116F3F"/>
    <w:rsid w:val="00116F84"/>
    <w:rsid w:val="00117904"/>
    <w:rsid w:val="00117C7F"/>
    <w:rsid w:val="00124E6A"/>
    <w:rsid w:val="00135319"/>
    <w:rsid w:val="00142FDB"/>
    <w:rsid w:val="001440F5"/>
    <w:rsid w:val="00147965"/>
    <w:rsid w:val="0015096A"/>
    <w:rsid w:val="00151506"/>
    <w:rsid w:val="00156161"/>
    <w:rsid w:val="0016271C"/>
    <w:rsid w:val="00162EEF"/>
    <w:rsid w:val="0016325F"/>
    <w:rsid w:val="00163B9D"/>
    <w:rsid w:val="00176D8A"/>
    <w:rsid w:val="00180D0F"/>
    <w:rsid w:val="001877A6"/>
    <w:rsid w:val="001935AE"/>
    <w:rsid w:val="00194AC6"/>
    <w:rsid w:val="00197009"/>
    <w:rsid w:val="001A297C"/>
    <w:rsid w:val="001A5B15"/>
    <w:rsid w:val="001A65EE"/>
    <w:rsid w:val="001C0A26"/>
    <w:rsid w:val="001C0A39"/>
    <w:rsid w:val="001C5EB3"/>
    <w:rsid w:val="001D0887"/>
    <w:rsid w:val="001D0F2E"/>
    <w:rsid w:val="001D697E"/>
    <w:rsid w:val="001D776F"/>
    <w:rsid w:val="001F3730"/>
    <w:rsid w:val="001F6276"/>
    <w:rsid w:val="001F7E95"/>
    <w:rsid w:val="0020322F"/>
    <w:rsid w:val="00205B62"/>
    <w:rsid w:val="0020631B"/>
    <w:rsid w:val="00206375"/>
    <w:rsid w:val="002118EB"/>
    <w:rsid w:val="00216BD0"/>
    <w:rsid w:val="00216FC6"/>
    <w:rsid w:val="002176DB"/>
    <w:rsid w:val="002230FB"/>
    <w:rsid w:val="00226865"/>
    <w:rsid w:val="00231A54"/>
    <w:rsid w:val="0023563A"/>
    <w:rsid w:val="00243F9B"/>
    <w:rsid w:val="00252189"/>
    <w:rsid w:val="0025441C"/>
    <w:rsid w:val="0026127D"/>
    <w:rsid w:val="002655A1"/>
    <w:rsid w:val="002714A1"/>
    <w:rsid w:val="002717A8"/>
    <w:rsid w:val="00275350"/>
    <w:rsid w:val="00280819"/>
    <w:rsid w:val="00282680"/>
    <w:rsid w:val="00284C18"/>
    <w:rsid w:val="00292501"/>
    <w:rsid w:val="00294020"/>
    <w:rsid w:val="00294B59"/>
    <w:rsid w:val="00296AD3"/>
    <w:rsid w:val="002A1286"/>
    <w:rsid w:val="002A12C8"/>
    <w:rsid w:val="002A1717"/>
    <w:rsid w:val="002A172B"/>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7EB6"/>
    <w:rsid w:val="002E2125"/>
    <w:rsid w:val="002F6BF1"/>
    <w:rsid w:val="002F7140"/>
    <w:rsid w:val="0030050B"/>
    <w:rsid w:val="0030067C"/>
    <w:rsid w:val="00302DB1"/>
    <w:rsid w:val="003035A6"/>
    <w:rsid w:val="00330683"/>
    <w:rsid w:val="00333CF4"/>
    <w:rsid w:val="00335617"/>
    <w:rsid w:val="0033769D"/>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73E56"/>
    <w:rsid w:val="00375576"/>
    <w:rsid w:val="00375D1A"/>
    <w:rsid w:val="003849ED"/>
    <w:rsid w:val="0039367F"/>
    <w:rsid w:val="00395574"/>
    <w:rsid w:val="0039654F"/>
    <w:rsid w:val="003A046C"/>
    <w:rsid w:val="003A2989"/>
    <w:rsid w:val="003A692D"/>
    <w:rsid w:val="003B0692"/>
    <w:rsid w:val="003B160B"/>
    <w:rsid w:val="003B1684"/>
    <w:rsid w:val="003C492A"/>
    <w:rsid w:val="003C60F4"/>
    <w:rsid w:val="003D50EB"/>
    <w:rsid w:val="003D770A"/>
    <w:rsid w:val="003E06FE"/>
    <w:rsid w:val="003E5B52"/>
    <w:rsid w:val="003E738F"/>
    <w:rsid w:val="003E7CF8"/>
    <w:rsid w:val="003F0CD8"/>
    <w:rsid w:val="003F1873"/>
    <w:rsid w:val="00402949"/>
    <w:rsid w:val="00402AD2"/>
    <w:rsid w:val="0040381F"/>
    <w:rsid w:val="00404174"/>
    <w:rsid w:val="0040784F"/>
    <w:rsid w:val="00407CD3"/>
    <w:rsid w:val="00424A3C"/>
    <w:rsid w:val="004332CC"/>
    <w:rsid w:val="0043346C"/>
    <w:rsid w:val="004370EF"/>
    <w:rsid w:val="004400ED"/>
    <w:rsid w:val="004404FF"/>
    <w:rsid w:val="004427AF"/>
    <w:rsid w:val="00450174"/>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260D"/>
    <w:rsid w:val="00486F5D"/>
    <w:rsid w:val="00494EE7"/>
    <w:rsid w:val="004A3A5F"/>
    <w:rsid w:val="004A5C9F"/>
    <w:rsid w:val="004B3D7E"/>
    <w:rsid w:val="004C6EBC"/>
    <w:rsid w:val="004D1D0E"/>
    <w:rsid w:val="004D3165"/>
    <w:rsid w:val="004D7B9E"/>
    <w:rsid w:val="004E0D94"/>
    <w:rsid w:val="004E127B"/>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6BD5"/>
    <w:rsid w:val="00510FF5"/>
    <w:rsid w:val="00511067"/>
    <w:rsid w:val="00513534"/>
    <w:rsid w:val="0051492B"/>
    <w:rsid w:val="00515153"/>
    <w:rsid w:val="00517E66"/>
    <w:rsid w:val="00520BFA"/>
    <w:rsid w:val="00521429"/>
    <w:rsid w:val="005218C8"/>
    <w:rsid w:val="00521CF5"/>
    <w:rsid w:val="00521FD5"/>
    <w:rsid w:val="00524BE9"/>
    <w:rsid w:val="0053448B"/>
    <w:rsid w:val="00534C1A"/>
    <w:rsid w:val="005365B4"/>
    <w:rsid w:val="0054450D"/>
    <w:rsid w:val="00554864"/>
    <w:rsid w:val="00555999"/>
    <w:rsid w:val="00555E2A"/>
    <w:rsid w:val="005571D1"/>
    <w:rsid w:val="00564109"/>
    <w:rsid w:val="005673B5"/>
    <w:rsid w:val="005674E8"/>
    <w:rsid w:val="005755BD"/>
    <w:rsid w:val="00580070"/>
    <w:rsid w:val="00580F65"/>
    <w:rsid w:val="00581C8C"/>
    <w:rsid w:val="005837F9"/>
    <w:rsid w:val="00584007"/>
    <w:rsid w:val="00584B9D"/>
    <w:rsid w:val="00586873"/>
    <w:rsid w:val="00587179"/>
    <w:rsid w:val="005913CF"/>
    <w:rsid w:val="00591CEB"/>
    <w:rsid w:val="00592D83"/>
    <w:rsid w:val="00593AA7"/>
    <w:rsid w:val="00594B29"/>
    <w:rsid w:val="00597F78"/>
    <w:rsid w:val="005A1C80"/>
    <w:rsid w:val="005B01C4"/>
    <w:rsid w:val="005B184A"/>
    <w:rsid w:val="005B19FD"/>
    <w:rsid w:val="005B34DA"/>
    <w:rsid w:val="005B3CCD"/>
    <w:rsid w:val="005C13A1"/>
    <w:rsid w:val="005D1745"/>
    <w:rsid w:val="005D1F94"/>
    <w:rsid w:val="005D3A5C"/>
    <w:rsid w:val="005D5830"/>
    <w:rsid w:val="005D5940"/>
    <w:rsid w:val="005D5A38"/>
    <w:rsid w:val="005D5CD4"/>
    <w:rsid w:val="005D6A17"/>
    <w:rsid w:val="005E041B"/>
    <w:rsid w:val="005E200B"/>
    <w:rsid w:val="005F010B"/>
    <w:rsid w:val="005F182E"/>
    <w:rsid w:val="005F4FBF"/>
    <w:rsid w:val="005F7CEF"/>
    <w:rsid w:val="00602E06"/>
    <w:rsid w:val="006074EB"/>
    <w:rsid w:val="0060792D"/>
    <w:rsid w:val="006117A1"/>
    <w:rsid w:val="00614890"/>
    <w:rsid w:val="00615ED0"/>
    <w:rsid w:val="00617EA4"/>
    <w:rsid w:val="00620016"/>
    <w:rsid w:val="00626A28"/>
    <w:rsid w:val="006311E0"/>
    <w:rsid w:val="00632F11"/>
    <w:rsid w:val="00635ABF"/>
    <w:rsid w:val="006401F7"/>
    <w:rsid w:val="00641F88"/>
    <w:rsid w:val="006438A8"/>
    <w:rsid w:val="00643A04"/>
    <w:rsid w:val="0064408D"/>
    <w:rsid w:val="006449CA"/>
    <w:rsid w:val="00645074"/>
    <w:rsid w:val="00664318"/>
    <w:rsid w:val="0066573F"/>
    <w:rsid w:val="006673F5"/>
    <w:rsid w:val="00670E84"/>
    <w:rsid w:val="00674DB7"/>
    <w:rsid w:val="0068106C"/>
    <w:rsid w:val="00681ECE"/>
    <w:rsid w:val="00683E9E"/>
    <w:rsid w:val="0068636E"/>
    <w:rsid w:val="00691B0A"/>
    <w:rsid w:val="00691F9E"/>
    <w:rsid w:val="00693A1C"/>
    <w:rsid w:val="00695F99"/>
    <w:rsid w:val="006A5A75"/>
    <w:rsid w:val="006A6348"/>
    <w:rsid w:val="006A688E"/>
    <w:rsid w:val="006B592D"/>
    <w:rsid w:val="006B6DD8"/>
    <w:rsid w:val="006C2364"/>
    <w:rsid w:val="006C2A31"/>
    <w:rsid w:val="006C38E6"/>
    <w:rsid w:val="006C3AA3"/>
    <w:rsid w:val="006C50E1"/>
    <w:rsid w:val="006C6111"/>
    <w:rsid w:val="006D6C1A"/>
    <w:rsid w:val="006D7F10"/>
    <w:rsid w:val="006E2573"/>
    <w:rsid w:val="006E5C09"/>
    <w:rsid w:val="006E7FBA"/>
    <w:rsid w:val="006F0473"/>
    <w:rsid w:val="006F2DE4"/>
    <w:rsid w:val="006F4577"/>
    <w:rsid w:val="006F4C75"/>
    <w:rsid w:val="006F66DA"/>
    <w:rsid w:val="006F6A7A"/>
    <w:rsid w:val="006F77C7"/>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4321"/>
    <w:rsid w:val="00736291"/>
    <w:rsid w:val="00744943"/>
    <w:rsid w:val="00753908"/>
    <w:rsid w:val="00754739"/>
    <w:rsid w:val="00755FC1"/>
    <w:rsid w:val="007579FC"/>
    <w:rsid w:val="00762C5B"/>
    <w:rsid w:val="00771469"/>
    <w:rsid w:val="00772BCD"/>
    <w:rsid w:val="00773BF3"/>
    <w:rsid w:val="00775358"/>
    <w:rsid w:val="007769A8"/>
    <w:rsid w:val="0078405F"/>
    <w:rsid w:val="0078480F"/>
    <w:rsid w:val="00786C56"/>
    <w:rsid w:val="00794234"/>
    <w:rsid w:val="007A0268"/>
    <w:rsid w:val="007A7F56"/>
    <w:rsid w:val="007C0C38"/>
    <w:rsid w:val="007C1F06"/>
    <w:rsid w:val="007C1FA4"/>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770C"/>
    <w:rsid w:val="00800B39"/>
    <w:rsid w:val="00814018"/>
    <w:rsid w:val="00814940"/>
    <w:rsid w:val="00816302"/>
    <w:rsid w:val="00816F78"/>
    <w:rsid w:val="00817EDB"/>
    <w:rsid w:val="00821292"/>
    <w:rsid w:val="00825029"/>
    <w:rsid w:val="00826567"/>
    <w:rsid w:val="00826C30"/>
    <w:rsid w:val="00827948"/>
    <w:rsid w:val="00834D0F"/>
    <w:rsid w:val="00835236"/>
    <w:rsid w:val="0084627F"/>
    <w:rsid w:val="0085354B"/>
    <w:rsid w:val="0085432F"/>
    <w:rsid w:val="00857E8E"/>
    <w:rsid w:val="008649EE"/>
    <w:rsid w:val="00866CA8"/>
    <w:rsid w:val="00873697"/>
    <w:rsid w:val="00874C03"/>
    <w:rsid w:val="00875B90"/>
    <w:rsid w:val="008761F6"/>
    <w:rsid w:val="00876DD1"/>
    <w:rsid w:val="008856CC"/>
    <w:rsid w:val="0088695A"/>
    <w:rsid w:val="00890887"/>
    <w:rsid w:val="00890E39"/>
    <w:rsid w:val="00891292"/>
    <w:rsid w:val="00897E2C"/>
    <w:rsid w:val="008A2326"/>
    <w:rsid w:val="008A5BF3"/>
    <w:rsid w:val="008A6CEC"/>
    <w:rsid w:val="008A70B7"/>
    <w:rsid w:val="008B0BF6"/>
    <w:rsid w:val="008B0D22"/>
    <w:rsid w:val="008B0E2E"/>
    <w:rsid w:val="008B30DE"/>
    <w:rsid w:val="008B50B9"/>
    <w:rsid w:val="008B59FF"/>
    <w:rsid w:val="008C343A"/>
    <w:rsid w:val="008C4110"/>
    <w:rsid w:val="008C5157"/>
    <w:rsid w:val="008C7F2C"/>
    <w:rsid w:val="008D0426"/>
    <w:rsid w:val="008D67AF"/>
    <w:rsid w:val="008D7BC0"/>
    <w:rsid w:val="008E5F87"/>
    <w:rsid w:val="008E7656"/>
    <w:rsid w:val="008E777A"/>
    <w:rsid w:val="008F4796"/>
    <w:rsid w:val="008F5E48"/>
    <w:rsid w:val="00901D5D"/>
    <w:rsid w:val="00902358"/>
    <w:rsid w:val="00905B45"/>
    <w:rsid w:val="00915251"/>
    <w:rsid w:val="009163C0"/>
    <w:rsid w:val="00921CF1"/>
    <w:rsid w:val="00924CB3"/>
    <w:rsid w:val="0092544D"/>
    <w:rsid w:val="00925F7D"/>
    <w:rsid w:val="00931A39"/>
    <w:rsid w:val="0093254F"/>
    <w:rsid w:val="00933393"/>
    <w:rsid w:val="00933B86"/>
    <w:rsid w:val="00940128"/>
    <w:rsid w:val="00944105"/>
    <w:rsid w:val="00944A84"/>
    <w:rsid w:val="009527FF"/>
    <w:rsid w:val="009547D1"/>
    <w:rsid w:val="009633E0"/>
    <w:rsid w:val="00965F78"/>
    <w:rsid w:val="00967AD9"/>
    <w:rsid w:val="00972120"/>
    <w:rsid w:val="00972EBA"/>
    <w:rsid w:val="00974ACB"/>
    <w:rsid w:val="00976EEA"/>
    <w:rsid w:val="00980499"/>
    <w:rsid w:val="009863DF"/>
    <w:rsid w:val="00991E0E"/>
    <w:rsid w:val="009959BC"/>
    <w:rsid w:val="009A306C"/>
    <w:rsid w:val="009A351B"/>
    <w:rsid w:val="009A454E"/>
    <w:rsid w:val="009A4CB5"/>
    <w:rsid w:val="009A7B8B"/>
    <w:rsid w:val="009B2D9D"/>
    <w:rsid w:val="009B5337"/>
    <w:rsid w:val="009C0868"/>
    <w:rsid w:val="009C1F30"/>
    <w:rsid w:val="009C3C81"/>
    <w:rsid w:val="009D0715"/>
    <w:rsid w:val="009D2DBA"/>
    <w:rsid w:val="009D62BE"/>
    <w:rsid w:val="009E396B"/>
    <w:rsid w:val="009E4826"/>
    <w:rsid w:val="009E664B"/>
    <w:rsid w:val="009F18FC"/>
    <w:rsid w:val="009F21D0"/>
    <w:rsid w:val="009F252D"/>
    <w:rsid w:val="009F5FB8"/>
    <w:rsid w:val="009F6743"/>
    <w:rsid w:val="00A00F8D"/>
    <w:rsid w:val="00A03D1A"/>
    <w:rsid w:val="00A050D1"/>
    <w:rsid w:val="00A06101"/>
    <w:rsid w:val="00A16BD5"/>
    <w:rsid w:val="00A1711B"/>
    <w:rsid w:val="00A21AB0"/>
    <w:rsid w:val="00A2544A"/>
    <w:rsid w:val="00A27EFC"/>
    <w:rsid w:val="00A31DB8"/>
    <w:rsid w:val="00A34D73"/>
    <w:rsid w:val="00A36FE0"/>
    <w:rsid w:val="00A40E17"/>
    <w:rsid w:val="00A46F54"/>
    <w:rsid w:val="00A53323"/>
    <w:rsid w:val="00A562F7"/>
    <w:rsid w:val="00A5700C"/>
    <w:rsid w:val="00A57063"/>
    <w:rsid w:val="00A624FA"/>
    <w:rsid w:val="00A65AE5"/>
    <w:rsid w:val="00A70A5F"/>
    <w:rsid w:val="00A81731"/>
    <w:rsid w:val="00A82F57"/>
    <w:rsid w:val="00A873A1"/>
    <w:rsid w:val="00A9208D"/>
    <w:rsid w:val="00A93B09"/>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3753"/>
    <w:rsid w:val="00AD7E8E"/>
    <w:rsid w:val="00AE0CC8"/>
    <w:rsid w:val="00AE447F"/>
    <w:rsid w:val="00AE5481"/>
    <w:rsid w:val="00AE5695"/>
    <w:rsid w:val="00AF13BD"/>
    <w:rsid w:val="00AF4F8B"/>
    <w:rsid w:val="00AF50E0"/>
    <w:rsid w:val="00AF5371"/>
    <w:rsid w:val="00B030B8"/>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52C33"/>
    <w:rsid w:val="00B5646B"/>
    <w:rsid w:val="00B57C05"/>
    <w:rsid w:val="00B60D1B"/>
    <w:rsid w:val="00B61893"/>
    <w:rsid w:val="00B639BB"/>
    <w:rsid w:val="00B63B39"/>
    <w:rsid w:val="00B67227"/>
    <w:rsid w:val="00B67ADF"/>
    <w:rsid w:val="00B74EEC"/>
    <w:rsid w:val="00B75BE3"/>
    <w:rsid w:val="00B76AC4"/>
    <w:rsid w:val="00B779F2"/>
    <w:rsid w:val="00B77DFE"/>
    <w:rsid w:val="00B827AD"/>
    <w:rsid w:val="00B85361"/>
    <w:rsid w:val="00B8586B"/>
    <w:rsid w:val="00B90801"/>
    <w:rsid w:val="00B95A5D"/>
    <w:rsid w:val="00B965A1"/>
    <w:rsid w:val="00B966C9"/>
    <w:rsid w:val="00BA105F"/>
    <w:rsid w:val="00BA38A7"/>
    <w:rsid w:val="00BA49C1"/>
    <w:rsid w:val="00BB6D1A"/>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5882"/>
    <w:rsid w:val="00BF62A8"/>
    <w:rsid w:val="00BF6615"/>
    <w:rsid w:val="00C10168"/>
    <w:rsid w:val="00C155DA"/>
    <w:rsid w:val="00C15C40"/>
    <w:rsid w:val="00C22B04"/>
    <w:rsid w:val="00C26C3B"/>
    <w:rsid w:val="00C30243"/>
    <w:rsid w:val="00C41149"/>
    <w:rsid w:val="00C4131C"/>
    <w:rsid w:val="00C416F6"/>
    <w:rsid w:val="00C41892"/>
    <w:rsid w:val="00C4390B"/>
    <w:rsid w:val="00C4707B"/>
    <w:rsid w:val="00C51005"/>
    <w:rsid w:val="00C54CD4"/>
    <w:rsid w:val="00C5652E"/>
    <w:rsid w:val="00C62ACC"/>
    <w:rsid w:val="00C705CE"/>
    <w:rsid w:val="00C710E3"/>
    <w:rsid w:val="00C85B1A"/>
    <w:rsid w:val="00C877B9"/>
    <w:rsid w:val="00C915A2"/>
    <w:rsid w:val="00C956CF"/>
    <w:rsid w:val="00C963C9"/>
    <w:rsid w:val="00CA2C80"/>
    <w:rsid w:val="00CA59A1"/>
    <w:rsid w:val="00CB1E91"/>
    <w:rsid w:val="00CB725A"/>
    <w:rsid w:val="00CC49F4"/>
    <w:rsid w:val="00CD2BC2"/>
    <w:rsid w:val="00CD5D15"/>
    <w:rsid w:val="00CD6F05"/>
    <w:rsid w:val="00CE04CF"/>
    <w:rsid w:val="00CE68CF"/>
    <w:rsid w:val="00CE71C0"/>
    <w:rsid w:val="00CF25A9"/>
    <w:rsid w:val="00CF34DB"/>
    <w:rsid w:val="00CF5472"/>
    <w:rsid w:val="00D00FC4"/>
    <w:rsid w:val="00D04131"/>
    <w:rsid w:val="00D04A4C"/>
    <w:rsid w:val="00D0567D"/>
    <w:rsid w:val="00D06D68"/>
    <w:rsid w:val="00D1136F"/>
    <w:rsid w:val="00D16D90"/>
    <w:rsid w:val="00D24C4F"/>
    <w:rsid w:val="00D26132"/>
    <w:rsid w:val="00D2759C"/>
    <w:rsid w:val="00D34986"/>
    <w:rsid w:val="00D36FC5"/>
    <w:rsid w:val="00D4098D"/>
    <w:rsid w:val="00D44B55"/>
    <w:rsid w:val="00D4535E"/>
    <w:rsid w:val="00D45CE9"/>
    <w:rsid w:val="00D51AA6"/>
    <w:rsid w:val="00D65157"/>
    <w:rsid w:val="00D6698C"/>
    <w:rsid w:val="00D7185B"/>
    <w:rsid w:val="00D854A6"/>
    <w:rsid w:val="00D85B9B"/>
    <w:rsid w:val="00D861BB"/>
    <w:rsid w:val="00D86880"/>
    <w:rsid w:val="00D86DD5"/>
    <w:rsid w:val="00D9165E"/>
    <w:rsid w:val="00DB1452"/>
    <w:rsid w:val="00DB74F9"/>
    <w:rsid w:val="00DC2C62"/>
    <w:rsid w:val="00DC443F"/>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5A64"/>
    <w:rsid w:val="00DF6C27"/>
    <w:rsid w:val="00E0085E"/>
    <w:rsid w:val="00E00C76"/>
    <w:rsid w:val="00E0301F"/>
    <w:rsid w:val="00E06223"/>
    <w:rsid w:val="00E07272"/>
    <w:rsid w:val="00E10E38"/>
    <w:rsid w:val="00E10ECE"/>
    <w:rsid w:val="00E11790"/>
    <w:rsid w:val="00E15015"/>
    <w:rsid w:val="00E15352"/>
    <w:rsid w:val="00E153AC"/>
    <w:rsid w:val="00E1737D"/>
    <w:rsid w:val="00E17750"/>
    <w:rsid w:val="00E23A3C"/>
    <w:rsid w:val="00E24CD8"/>
    <w:rsid w:val="00E27430"/>
    <w:rsid w:val="00E4280B"/>
    <w:rsid w:val="00E42C3C"/>
    <w:rsid w:val="00E43141"/>
    <w:rsid w:val="00E43913"/>
    <w:rsid w:val="00E45906"/>
    <w:rsid w:val="00E465E8"/>
    <w:rsid w:val="00E5583D"/>
    <w:rsid w:val="00E55F88"/>
    <w:rsid w:val="00E56B97"/>
    <w:rsid w:val="00E6101F"/>
    <w:rsid w:val="00E61CEB"/>
    <w:rsid w:val="00E6510B"/>
    <w:rsid w:val="00E710F1"/>
    <w:rsid w:val="00E72AB0"/>
    <w:rsid w:val="00E746F0"/>
    <w:rsid w:val="00E74FCE"/>
    <w:rsid w:val="00E756EB"/>
    <w:rsid w:val="00E80572"/>
    <w:rsid w:val="00E8196D"/>
    <w:rsid w:val="00E84AA4"/>
    <w:rsid w:val="00E8737B"/>
    <w:rsid w:val="00E90C2A"/>
    <w:rsid w:val="00E90FEA"/>
    <w:rsid w:val="00E91128"/>
    <w:rsid w:val="00E95F59"/>
    <w:rsid w:val="00E96EF2"/>
    <w:rsid w:val="00E97C21"/>
    <w:rsid w:val="00EA3FC9"/>
    <w:rsid w:val="00EA448D"/>
    <w:rsid w:val="00EA7A96"/>
    <w:rsid w:val="00EB2996"/>
    <w:rsid w:val="00EB31BC"/>
    <w:rsid w:val="00EB575F"/>
    <w:rsid w:val="00EB5975"/>
    <w:rsid w:val="00EC149A"/>
    <w:rsid w:val="00EC4E78"/>
    <w:rsid w:val="00EC5CAB"/>
    <w:rsid w:val="00EC6F6F"/>
    <w:rsid w:val="00EC742B"/>
    <w:rsid w:val="00EC7DCA"/>
    <w:rsid w:val="00ED54C6"/>
    <w:rsid w:val="00ED6237"/>
    <w:rsid w:val="00EE01DA"/>
    <w:rsid w:val="00EE541C"/>
    <w:rsid w:val="00EE7406"/>
    <w:rsid w:val="00EE78B9"/>
    <w:rsid w:val="00EF213B"/>
    <w:rsid w:val="00EF25A9"/>
    <w:rsid w:val="00EF2B48"/>
    <w:rsid w:val="00EF2F57"/>
    <w:rsid w:val="00EF5829"/>
    <w:rsid w:val="00F0306A"/>
    <w:rsid w:val="00F03AFA"/>
    <w:rsid w:val="00F126BE"/>
    <w:rsid w:val="00F12D53"/>
    <w:rsid w:val="00F14B40"/>
    <w:rsid w:val="00F175B5"/>
    <w:rsid w:val="00F22E61"/>
    <w:rsid w:val="00F26205"/>
    <w:rsid w:val="00F26D41"/>
    <w:rsid w:val="00F35618"/>
    <w:rsid w:val="00F359EA"/>
    <w:rsid w:val="00F35DBA"/>
    <w:rsid w:val="00F42E35"/>
    <w:rsid w:val="00F43A83"/>
    <w:rsid w:val="00F43D07"/>
    <w:rsid w:val="00F44AB9"/>
    <w:rsid w:val="00F51AD6"/>
    <w:rsid w:val="00F51F2A"/>
    <w:rsid w:val="00F5300C"/>
    <w:rsid w:val="00F56988"/>
    <w:rsid w:val="00F56BB9"/>
    <w:rsid w:val="00F6135B"/>
    <w:rsid w:val="00F63B99"/>
    <w:rsid w:val="00F6489E"/>
    <w:rsid w:val="00F7077A"/>
    <w:rsid w:val="00F73F1D"/>
    <w:rsid w:val="00F8163B"/>
    <w:rsid w:val="00F830E4"/>
    <w:rsid w:val="00F854B1"/>
    <w:rsid w:val="00F90178"/>
    <w:rsid w:val="00F91A06"/>
    <w:rsid w:val="00FA026B"/>
    <w:rsid w:val="00FA2184"/>
    <w:rsid w:val="00FA4E42"/>
    <w:rsid w:val="00FA7889"/>
    <w:rsid w:val="00FB0B93"/>
    <w:rsid w:val="00FB3D58"/>
    <w:rsid w:val="00FB61FB"/>
    <w:rsid w:val="00FC10E5"/>
    <w:rsid w:val="00FC1B67"/>
    <w:rsid w:val="00FC272A"/>
    <w:rsid w:val="00FC78B8"/>
    <w:rsid w:val="00FD012F"/>
    <w:rsid w:val="00FD3226"/>
    <w:rsid w:val="00FD3F17"/>
    <w:rsid w:val="00FD3FEF"/>
    <w:rsid w:val="00FD5A0B"/>
    <w:rsid w:val="00FD7285"/>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DBDCDAC"/>
  <w14:defaultImageDpi w14:val="32767"/>
  <w15:docId w15:val="{9A7D99D2-51A4-43F1-8497-037489A55F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FD5A0B"/>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F12D53"/>
    <w:pPr>
      <w:spacing w:line="360" w:lineRule="auto"/>
    </w:pPr>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NichtaufgelsteErwhnung">
    <w:name w:val="Unresolved Mention"/>
    <w:basedOn w:val="Absatz-Standardschriftart"/>
    <w:uiPriority w:val="99"/>
    <w:semiHidden/>
    <w:unhideWhenUsed/>
    <w:rsid w:val="009A4CB5"/>
    <w:rPr>
      <w:color w:val="605E5C"/>
      <w:shd w:val="clear" w:color="auto" w:fill="E1DFDD"/>
    </w:rPr>
  </w:style>
  <w:style w:type="paragraph" w:styleId="berarbeitung">
    <w:name w:val="Revision"/>
    <w:hidden/>
    <w:uiPriority w:val="99"/>
    <w:semiHidden/>
    <w:rsid w:val="00835236"/>
    <w:rPr>
      <w:rFonts w:cs="Times New Roman (Textkörper CS)"/>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csoftware.com" TargetMode="Externa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4.emf"/></Relationships>
</file>

<file path=word/_rels/head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5.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inal\Downloads\23_iTAC-Template_Press-release.dotx" TargetMode="External"/></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61EC35-6C30-4340-91A4-34D0A09CA5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23_iTAC-Template_Press-release</Template>
  <TotalTime>0</TotalTime>
  <Pages>5</Pages>
  <Words>886</Words>
  <Characters>5583</Characters>
  <Application>Microsoft Office Word</Application>
  <DocSecurity>0</DocSecurity>
  <Lines>46</Lines>
  <Paragraphs>12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Manager>Marketing</Manager>
  <Company>iTAC</Company>
  <LinksUpToDate>false</LinksUpToDate>
  <CharactersWithSpaces>6457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Alina Leber</dc:creator>
  <cp:keywords/>
  <dc:description/>
  <cp:lastModifiedBy>Alina Leber</cp:lastModifiedBy>
  <cp:revision>4</cp:revision>
  <cp:lastPrinted>2019-05-29T11:27:00Z</cp:lastPrinted>
  <dcterms:created xsi:type="dcterms:W3CDTF">2023-10-23T14:26:00Z</dcterms:created>
  <dcterms:modified xsi:type="dcterms:W3CDTF">2023-10-24T10:32:00Z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332ca864,8557451,bfde55c</vt:lpwstr>
  </property>
  <property fmtid="{D5CDD505-2E9C-101B-9397-08002B2CF9AE}" pid="3" name="ClassificationContentMarkingFooterFontProps">
    <vt:lpwstr>#000000,10,Calibri</vt:lpwstr>
  </property>
  <property fmtid="{D5CDD505-2E9C-101B-9397-08002B2CF9AE}" pid="4" name="ClassificationContentMarkingFooterText">
    <vt:lpwstr>Internal use only</vt:lpwstr>
  </property>
  <property fmtid="{D5CDD505-2E9C-101B-9397-08002B2CF9AE}" pid="5" name="MSIP_Label_bf6de623-ba0c-4b2b-a216-a4bd6e5a0b3a_Enabled">
    <vt:lpwstr>true</vt:lpwstr>
  </property>
  <property fmtid="{D5CDD505-2E9C-101B-9397-08002B2CF9AE}" pid="6" name="MSIP_Label_bf6de623-ba0c-4b2b-a216-a4bd6e5a0b3a_SetDate">
    <vt:lpwstr>2023-06-22T18:28:17Z</vt:lpwstr>
  </property>
  <property fmtid="{D5CDD505-2E9C-101B-9397-08002B2CF9AE}" pid="7" name="MSIP_Label_bf6de623-ba0c-4b2b-a216-a4bd6e5a0b3a_Method">
    <vt:lpwstr>Standard</vt:lpwstr>
  </property>
  <property fmtid="{D5CDD505-2E9C-101B-9397-08002B2CF9AE}" pid="8" name="MSIP_Label_bf6de623-ba0c-4b2b-a216-a4bd6e5a0b3a_Name">
    <vt:lpwstr>Internal Information</vt:lpwstr>
  </property>
  <property fmtid="{D5CDD505-2E9C-101B-9397-08002B2CF9AE}" pid="9" name="MSIP_Label_bf6de623-ba0c-4b2b-a216-a4bd6e5a0b3a_SiteId">
    <vt:lpwstr>36515c62-8878-4f10-a7f4-561a4c17bef7</vt:lpwstr>
  </property>
  <property fmtid="{D5CDD505-2E9C-101B-9397-08002B2CF9AE}" pid="10" name="MSIP_Label_bf6de623-ba0c-4b2b-a216-a4bd6e5a0b3a_ActionId">
    <vt:lpwstr>339ea3c9-59ff-4d73-909c-dc225c2b62d1</vt:lpwstr>
  </property>
  <property fmtid="{D5CDD505-2E9C-101B-9397-08002B2CF9AE}" pid="11" name="MSIP_Label_bf6de623-ba0c-4b2b-a216-a4bd6e5a0b3a_ContentBits">
    <vt:lpwstr>2</vt:lpwstr>
  </property>
</Properties>
</file>