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w:t>
      </w:r>
      <w:proofErr w:type="gramStart"/>
      <w:r w:rsidR="00517E66" w:rsidRPr="0078570A">
        <w:rPr>
          <w:rFonts w:ascii="Arial" w:eastAsia="Arial" w:hAnsi="Arial"/>
          <w:b/>
          <w:bCs/>
          <w:color w:val="00468E"/>
          <w:sz w:val="60"/>
          <w:szCs w:val="60"/>
          <w:lang w:val="en-US"/>
        </w:rPr>
        <w:t>r</w:t>
      </w:r>
      <w:r w:rsidR="00755FC1" w:rsidRPr="0078570A">
        <w:rPr>
          <w:rFonts w:ascii="Arial" w:eastAsia="Arial" w:hAnsi="Arial"/>
          <w:b/>
          <w:bCs/>
          <w:color w:val="00468E"/>
          <w:sz w:val="60"/>
          <w:szCs w:val="60"/>
          <w:lang w:val="en-US"/>
        </w:rPr>
        <w:t>elease</w:t>
      </w:r>
      <w:proofErr w:type="gramEnd"/>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DDB3397" w14:textId="120BA9FE" w:rsidR="00C62706" w:rsidRPr="00C62706" w:rsidRDefault="00B06918" w:rsidP="00C62706">
      <w:pPr>
        <w:spacing w:after="200" w:line="260" w:lineRule="atLeast"/>
        <w:rPr>
          <w:b/>
          <w:sz w:val="20"/>
          <w:szCs w:val="30"/>
          <w:lang w:val="en-US"/>
        </w:rPr>
      </w:pPr>
      <w:r w:rsidRPr="00B06918">
        <w:rPr>
          <w:b/>
          <w:sz w:val="20"/>
          <w:szCs w:val="30"/>
          <w:lang w:val="en-US"/>
        </w:rPr>
        <w:t xml:space="preserve">From analytics to AI </w:t>
      </w:r>
      <w:r>
        <w:rPr>
          <w:b/>
          <w:sz w:val="20"/>
          <w:szCs w:val="30"/>
          <w:lang w:val="en-US"/>
        </w:rPr>
        <w:t xml:space="preserve">– </w:t>
      </w:r>
      <w:r w:rsidRPr="00B06918">
        <w:rPr>
          <w:b/>
          <w:sz w:val="20"/>
          <w:szCs w:val="30"/>
          <w:lang w:val="en-US"/>
        </w:rPr>
        <w:t xml:space="preserve">processes are becoming </w:t>
      </w:r>
      <w:proofErr w:type="gramStart"/>
      <w:r w:rsidRPr="00B06918">
        <w:rPr>
          <w:b/>
          <w:sz w:val="20"/>
          <w:szCs w:val="30"/>
          <w:lang w:val="en-US"/>
        </w:rPr>
        <w:t>smarter</w:t>
      </w:r>
      <w:proofErr w:type="gramEnd"/>
      <w:r>
        <w:rPr>
          <w:b/>
          <w:sz w:val="20"/>
          <w:szCs w:val="30"/>
          <w:lang w:val="en-US"/>
        </w:rPr>
        <w:t xml:space="preserve"> </w:t>
      </w:r>
    </w:p>
    <w:p w14:paraId="2D56D843" w14:textId="6BAD54FD" w:rsidR="00C62706" w:rsidRPr="00C62706" w:rsidRDefault="00B06918" w:rsidP="00C62706">
      <w:pPr>
        <w:spacing w:after="560" w:line="400" w:lineRule="atLeast"/>
        <w:rPr>
          <w:b/>
          <w:color w:val="00468E" w:themeColor="accent1"/>
          <w:sz w:val="34"/>
          <w:szCs w:val="30"/>
          <w:lang w:val="en-US"/>
        </w:rPr>
      </w:pPr>
      <w:proofErr w:type="spellStart"/>
      <w:r w:rsidRPr="00B06918">
        <w:rPr>
          <w:b/>
          <w:color w:val="00468E" w:themeColor="accent1"/>
          <w:sz w:val="34"/>
          <w:szCs w:val="30"/>
          <w:lang w:val="en-US"/>
        </w:rPr>
        <w:t>iTAC</w:t>
      </w:r>
      <w:proofErr w:type="spellEnd"/>
      <w:r w:rsidRPr="00B06918">
        <w:rPr>
          <w:b/>
          <w:color w:val="00468E" w:themeColor="accent1"/>
          <w:sz w:val="34"/>
          <w:szCs w:val="30"/>
          <w:lang w:val="en-US"/>
        </w:rPr>
        <w:t xml:space="preserve"> exhibit</w:t>
      </w:r>
      <w:r>
        <w:rPr>
          <w:b/>
          <w:color w:val="00468E" w:themeColor="accent1"/>
          <w:sz w:val="34"/>
          <w:szCs w:val="30"/>
          <w:lang w:val="en-US"/>
        </w:rPr>
        <w:t>s</w:t>
      </w:r>
      <w:r w:rsidRPr="00B06918">
        <w:rPr>
          <w:b/>
          <w:color w:val="00468E" w:themeColor="accent1"/>
          <w:sz w:val="34"/>
          <w:szCs w:val="30"/>
          <w:lang w:val="en-US"/>
        </w:rPr>
        <w:t xml:space="preserve"> at HANNOVER MESSE: </w:t>
      </w:r>
      <w:r>
        <w:rPr>
          <w:b/>
          <w:color w:val="00468E" w:themeColor="accent1"/>
          <w:sz w:val="34"/>
          <w:szCs w:val="30"/>
          <w:lang w:val="en-US"/>
        </w:rPr>
        <w:t>I</w:t>
      </w:r>
      <w:r w:rsidRPr="00B06918">
        <w:rPr>
          <w:b/>
          <w:color w:val="00468E" w:themeColor="accent1"/>
          <w:sz w:val="34"/>
          <w:szCs w:val="30"/>
          <w:lang w:val="en-US"/>
        </w:rPr>
        <w:t>ntelligence find</w:t>
      </w:r>
      <w:r>
        <w:rPr>
          <w:b/>
          <w:color w:val="00468E" w:themeColor="accent1"/>
          <w:sz w:val="34"/>
          <w:szCs w:val="30"/>
          <w:lang w:val="en-US"/>
        </w:rPr>
        <w:t>ing</w:t>
      </w:r>
      <w:r w:rsidRPr="00B06918">
        <w:rPr>
          <w:b/>
          <w:color w:val="00468E" w:themeColor="accent1"/>
          <w:sz w:val="34"/>
          <w:szCs w:val="30"/>
          <w:lang w:val="en-US"/>
        </w:rPr>
        <w:t xml:space="preserve"> its way into </w:t>
      </w:r>
      <w:proofErr w:type="gramStart"/>
      <w:r w:rsidRPr="00B06918">
        <w:rPr>
          <w:b/>
          <w:color w:val="00468E" w:themeColor="accent1"/>
          <w:sz w:val="34"/>
          <w:szCs w:val="30"/>
          <w:lang w:val="en-US"/>
        </w:rPr>
        <w:t>factories</w:t>
      </w:r>
      <w:proofErr w:type="gramEnd"/>
    </w:p>
    <w:p w14:paraId="77B342DA" w14:textId="0CB59887" w:rsidR="00C62706" w:rsidRPr="00C62706" w:rsidRDefault="00C62706" w:rsidP="00C62706">
      <w:pPr>
        <w:rPr>
          <w:rFonts w:ascii="Arial" w:hAnsi="Arial" w:cs="Arial"/>
          <w:b/>
          <w:bCs/>
          <w:lang w:val="en-US"/>
        </w:rPr>
      </w:pPr>
      <w:r w:rsidRPr="00C62706">
        <w:rPr>
          <w:b/>
          <w:spacing w:val="-2"/>
          <w:w w:val="101"/>
          <w:lang w:val="en-US"/>
        </w:rPr>
        <w:t xml:space="preserve">Montabaur, </w:t>
      </w:r>
      <w:r w:rsidR="00B06918" w:rsidRPr="006E4674">
        <w:rPr>
          <w:b/>
          <w:spacing w:val="-2"/>
          <w:w w:val="101"/>
          <w:lang w:val="en-US"/>
        </w:rPr>
        <w:t>March</w:t>
      </w:r>
      <w:r w:rsidRPr="006E4674">
        <w:rPr>
          <w:b/>
          <w:spacing w:val="-2"/>
          <w:w w:val="101"/>
          <w:lang w:val="en-US"/>
        </w:rPr>
        <w:t xml:space="preserve"> </w:t>
      </w:r>
      <w:r w:rsidR="00B06918" w:rsidRPr="006E4674">
        <w:rPr>
          <w:b/>
          <w:spacing w:val="-2"/>
          <w:w w:val="101"/>
          <w:lang w:val="en-US"/>
        </w:rPr>
        <w:t>20</w:t>
      </w:r>
      <w:r w:rsidRPr="006E4674">
        <w:rPr>
          <w:b/>
          <w:spacing w:val="-2"/>
          <w:w w:val="101"/>
          <w:lang w:val="en-US"/>
        </w:rPr>
        <w:t>, 2024</w:t>
      </w:r>
      <w:r w:rsidRPr="00C62706">
        <w:rPr>
          <w:b/>
          <w:spacing w:val="-2"/>
          <w:w w:val="101"/>
          <w:lang w:val="en-US"/>
        </w:rPr>
        <w:t xml:space="preserve"> </w:t>
      </w:r>
      <w:r>
        <w:rPr>
          <w:b/>
          <w:spacing w:val="-2"/>
          <w:w w:val="101"/>
          <w:lang w:val="en-US"/>
        </w:rPr>
        <w:t>–</w:t>
      </w:r>
      <w:r w:rsidRPr="00C62706">
        <w:rPr>
          <w:b/>
          <w:spacing w:val="-2"/>
          <w:w w:val="101"/>
          <w:lang w:val="en-US"/>
        </w:rPr>
        <w:t xml:space="preserve"> </w:t>
      </w:r>
      <w:r w:rsidR="00B06918" w:rsidRPr="00B06918">
        <w:rPr>
          <w:rFonts w:asciiTheme="majorHAnsi" w:eastAsia="Times New Roman" w:hAnsiTheme="majorHAnsi" w:cstheme="majorBidi"/>
          <w:b/>
          <w:bCs/>
          <w:color w:val="auto"/>
          <w:lang w:val="en-US" w:eastAsia="de-DE"/>
        </w:rPr>
        <w:t xml:space="preserve">In today's factories, processes are becoming increasingly intelligent thanks to advanced analytics and AI. </w:t>
      </w:r>
      <w:proofErr w:type="spellStart"/>
      <w:r w:rsidR="00B06918" w:rsidRPr="00B06918">
        <w:rPr>
          <w:rFonts w:asciiTheme="majorHAnsi" w:eastAsia="Times New Roman" w:hAnsiTheme="majorHAnsi" w:cstheme="majorBidi"/>
          <w:b/>
          <w:bCs/>
          <w:color w:val="auto"/>
          <w:lang w:val="en-US" w:eastAsia="de-DE"/>
        </w:rPr>
        <w:t>iTAC</w:t>
      </w:r>
      <w:proofErr w:type="spellEnd"/>
      <w:r w:rsidR="00B06918" w:rsidRPr="00B06918">
        <w:rPr>
          <w:rFonts w:asciiTheme="majorHAnsi" w:eastAsia="Times New Roman" w:hAnsiTheme="majorHAnsi" w:cstheme="majorBidi"/>
          <w:b/>
          <w:bCs/>
          <w:color w:val="auto"/>
          <w:lang w:val="en-US" w:eastAsia="de-DE"/>
        </w:rPr>
        <w:t xml:space="preserve"> Software AG (</w:t>
      </w:r>
      <w:hyperlink r:id="rId8" w:history="1">
        <w:r w:rsidR="00B06918" w:rsidRPr="00B06918">
          <w:rPr>
            <w:rStyle w:val="Hyperlink"/>
            <w:rFonts w:asciiTheme="majorHAnsi" w:eastAsia="Times New Roman" w:hAnsiTheme="majorHAnsi" w:cstheme="majorBidi"/>
            <w:b/>
            <w:bCs/>
            <w:lang w:val="en-US" w:eastAsia="de-DE"/>
          </w:rPr>
          <w:t>www.itacsoftware.com</w:t>
        </w:r>
      </w:hyperlink>
      <w:r w:rsidR="00B06918" w:rsidRPr="00B06918">
        <w:rPr>
          <w:rFonts w:asciiTheme="majorHAnsi" w:eastAsia="Times New Roman" w:hAnsiTheme="majorHAnsi" w:cstheme="majorBidi"/>
          <w:b/>
          <w:bCs/>
          <w:color w:val="auto"/>
          <w:lang w:val="en-US" w:eastAsia="de-DE"/>
        </w:rPr>
        <w:t xml:space="preserve">) enables comprehensive real-time as well as historical analysis at machine, </w:t>
      </w:r>
      <w:proofErr w:type="gramStart"/>
      <w:r w:rsidR="00B06918" w:rsidRPr="00B06918">
        <w:rPr>
          <w:rFonts w:asciiTheme="majorHAnsi" w:eastAsia="Times New Roman" w:hAnsiTheme="majorHAnsi" w:cstheme="majorBidi"/>
          <w:b/>
          <w:bCs/>
          <w:color w:val="auto"/>
          <w:lang w:val="en-US" w:eastAsia="de-DE"/>
        </w:rPr>
        <w:t>line</w:t>
      </w:r>
      <w:proofErr w:type="gramEnd"/>
      <w:r w:rsidR="00B06918" w:rsidRPr="00B06918">
        <w:rPr>
          <w:rFonts w:asciiTheme="majorHAnsi" w:eastAsia="Times New Roman" w:hAnsiTheme="majorHAnsi" w:cstheme="majorBidi"/>
          <w:b/>
          <w:bCs/>
          <w:color w:val="auto"/>
          <w:lang w:val="en-US" w:eastAsia="de-DE"/>
        </w:rPr>
        <w:t xml:space="preserve"> and factory level with its "Manufacturing Analytics Control" product portfolio. </w:t>
      </w:r>
      <w:r w:rsidR="00B06918">
        <w:rPr>
          <w:rFonts w:asciiTheme="majorHAnsi" w:eastAsia="Times New Roman" w:hAnsiTheme="majorHAnsi" w:cstheme="majorBidi"/>
          <w:b/>
          <w:bCs/>
          <w:color w:val="auto"/>
          <w:lang w:val="en-US" w:eastAsia="de-DE"/>
        </w:rPr>
        <w:t>Moreover, t</w:t>
      </w:r>
      <w:r w:rsidR="00B06918" w:rsidRPr="00B06918">
        <w:rPr>
          <w:rFonts w:asciiTheme="majorHAnsi" w:eastAsia="Times New Roman" w:hAnsiTheme="majorHAnsi" w:cstheme="majorBidi"/>
          <w:b/>
          <w:bCs/>
          <w:color w:val="auto"/>
          <w:lang w:val="en-US" w:eastAsia="de-DE"/>
        </w:rPr>
        <w:t xml:space="preserve">he company </w:t>
      </w:r>
      <w:r w:rsidR="00B06918">
        <w:rPr>
          <w:rFonts w:asciiTheme="majorHAnsi" w:eastAsia="Times New Roman" w:hAnsiTheme="majorHAnsi" w:cstheme="majorBidi"/>
          <w:b/>
          <w:bCs/>
          <w:color w:val="auto"/>
          <w:lang w:val="en-US" w:eastAsia="de-DE"/>
        </w:rPr>
        <w:t xml:space="preserve">utilizes </w:t>
      </w:r>
      <w:r w:rsidR="00B06918" w:rsidRPr="00B06918">
        <w:rPr>
          <w:rFonts w:asciiTheme="majorHAnsi" w:eastAsia="Times New Roman" w:hAnsiTheme="majorHAnsi" w:cstheme="majorBidi"/>
          <w:b/>
          <w:bCs/>
          <w:color w:val="auto"/>
          <w:lang w:val="en-US" w:eastAsia="de-DE"/>
        </w:rPr>
        <w:t xml:space="preserve">AI methods. The tools support the proven </w:t>
      </w:r>
      <w:proofErr w:type="spellStart"/>
      <w:r w:rsidR="00B06918" w:rsidRPr="00B06918">
        <w:rPr>
          <w:rFonts w:asciiTheme="majorHAnsi" w:eastAsia="Times New Roman" w:hAnsiTheme="majorHAnsi" w:cstheme="majorBidi"/>
          <w:b/>
          <w:bCs/>
          <w:color w:val="auto"/>
          <w:lang w:val="en-US" w:eastAsia="de-DE"/>
        </w:rPr>
        <w:t>iTAC.MOM.Suite</w:t>
      </w:r>
      <w:proofErr w:type="spellEnd"/>
      <w:r w:rsidR="00B06918" w:rsidRPr="00B06918">
        <w:rPr>
          <w:rFonts w:asciiTheme="majorHAnsi" w:eastAsia="Times New Roman" w:hAnsiTheme="majorHAnsi" w:cstheme="majorBidi"/>
          <w:b/>
          <w:bCs/>
          <w:color w:val="auto"/>
          <w:lang w:val="en-US" w:eastAsia="de-DE"/>
        </w:rPr>
        <w:t xml:space="preserve">, which can be used to control and optimize production processes in real time. </w:t>
      </w:r>
      <w:proofErr w:type="spellStart"/>
      <w:r w:rsidR="00B06918" w:rsidRPr="00B06918">
        <w:rPr>
          <w:rFonts w:asciiTheme="majorHAnsi" w:eastAsia="Times New Roman" w:hAnsiTheme="majorHAnsi" w:cstheme="majorBidi"/>
          <w:b/>
          <w:bCs/>
          <w:color w:val="auto"/>
          <w:lang w:val="en-US" w:eastAsia="de-DE"/>
        </w:rPr>
        <w:t>iTAC</w:t>
      </w:r>
      <w:proofErr w:type="spellEnd"/>
      <w:r w:rsidR="00B06918" w:rsidRPr="00B06918">
        <w:rPr>
          <w:rFonts w:asciiTheme="majorHAnsi" w:eastAsia="Times New Roman" w:hAnsiTheme="majorHAnsi" w:cstheme="majorBidi"/>
          <w:b/>
          <w:bCs/>
          <w:color w:val="auto"/>
          <w:lang w:val="en-US" w:eastAsia="de-DE"/>
        </w:rPr>
        <w:t xml:space="preserve"> will be showcasing its software solutions at HANNOVER MESSE from April 22 to 26 (Hall 15/Booth F13).</w:t>
      </w:r>
    </w:p>
    <w:p w14:paraId="33188E19" w14:textId="77777777" w:rsidR="00C62706" w:rsidRPr="00C62706" w:rsidRDefault="00C62706" w:rsidP="00C62706">
      <w:pPr>
        <w:rPr>
          <w:rFonts w:ascii="Arial" w:hAnsi="Arial" w:cs="Arial"/>
          <w:lang w:val="en-US"/>
        </w:rPr>
      </w:pPr>
    </w:p>
    <w:p w14:paraId="13DA13F7" w14:textId="57D67AAB" w:rsidR="00C62706" w:rsidRDefault="001A1522" w:rsidP="00C62706">
      <w:pPr>
        <w:rPr>
          <w:rFonts w:ascii="Arial" w:hAnsi="Arial" w:cs="Arial"/>
          <w:lang w:val="en-US"/>
        </w:rPr>
      </w:pPr>
      <w:r w:rsidRPr="001A1522">
        <w:rPr>
          <w:rFonts w:ascii="Arial" w:hAnsi="Arial" w:cs="Arial"/>
          <w:lang w:val="en-US"/>
        </w:rPr>
        <w:t xml:space="preserve">Faster, more </w:t>
      </w:r>
      <w:proofErr w:type="gramStart"/>
      <w:r w:rsidRPr="001A1522">
        <w:rPr>
          <w:rFonts w:ascii="Arial" w:hAnsi="Arial" w:cs="Arial"/>
          <w:lang w:val="en-US"/>
        </w:rPr>
        <w:t>flexible</w:t>
      </w:r>
      <w:proofErr w:type="gramEnd"/>
      <w:r w:rsidRPr="001A1522">
        <w:rPr>
          <w:rFonts w:ascii="Arial" w:hAnsi="Arial" w:cs="Arial"/>
          <w:lang w:val="en-US"/>
        </w:rPr>
        <w:t xml:space="preserve"> and more efficient manufacturing processes - these are pressing requirements in today's industry. </w:t>
      </w:r>
      <w:proofErr w:type="gramStart"/>
      <w:r w:rsidRPr="001A1522">
        <w:rPr>
          <w:rFonts w:ascii="Arial" w:hAnsi="Arial" w:cs="Arial"/>
          <w:lang w:val="en-US"/>
        </w:rPr>
        <w:t>In order to</w:t>
      </w:r>
      <w:proofErr w:type="gramEnd"/>
      <w:r w:rsidRPr="001A1522">
        <w:rPr>
          <w:rFonts w:ascii="Arial" w:hAnsi="Arial" w:cs="Arial"/>
          <w:lang w:val="en-US"/>
        </w:rPr>
        <w:t xml:space="preserve"> increase overall efficiency in production, optimization potential must first be made visible. "The key to this is analyzing the performance of the entire shop floor and related processes. Our 'Manufacturing Analytics Control' product family offers comprehensive data analytics options for this, both in real-time and based on historical data. This provides a clear insight into current and past performance, especially for critical machines and processes," explains Peter Bollinger, CEO of </w:t>
      </w:r>
      <w:proofErr w:type="spellStart"/>
      <w:r w:rsidRPr="001A1522">
        <w:rPr>
          <w:rFonts w:ascii="Arial" w:hAnsi="Arial" w:cs="Arial"/>
          <w:lang w:val="en-US"/>
        </w:rPr>
        <w:t>iTAC</w:t>
      </w:r>
      <w:proofErr w:type="spellEnd"/>
      <w:r w:rsidRPr="001A1522">
        <w:rPr>
          <w:rFonts w:ascii="Arial" w:hAnsi="Arial" w:cs="Arial"/>
          <w:lang w:val="en-US"/>
        </w:rPr>
        <w:t xml:space="preserve"> Software AG.</w:t>
      </w:r>
    </w:p>
    <w:p w14:paraId="5523296A" w14:textId="77777777" w:rsidR="001A1522" w:rsidRDefault="001A1522" w:rsidP="00C62706">
      <w:pPr>
        <w:rPr>
          <w:rFonts w:ascii="Arial" w:hAnsi="Arial" w:cs="Arial"/>
          <w:lang w:val="en-US"/>
        </w:rPr>
      </w:pPr>
    </w:p>
    <w:p w14:paraId="717FE708" w14:textId="651CA11A" w:rsidR="001A1522" w:rsidRDefault="001A1522" w:rsidP="00C62706">
      <w:pPr>
        <w:rPr>
          <w:rFonts w:ascii="Arial" w:hAnsi="Arial" w:cs="Arial"/>
          <w:lang w:val="en-US"/>
        </w:rPr>
      </w:pPr>
      <w:r w:rsidRPr="001A1522">
        <w:rPr>
          <w:rFonts w:ascii="Arial" w:hAnsi="Arial" w:cs="Arial"/>
          <w:lang w:val="en-US"/>
        </w:rPr>
        <w:t xml:space="preserve">"Manufacturing Analytics Control" can be used to complement the </w:t>
      </w:r>
      <w:r>
        <w:rPr>
          <w:rFonts w:ascii="Arial" w:hAnsi="Arial" w:cs="Arial"/>
          <w:lang w:val="en-US"/>
        </w:rPr>
        <w:t>M</w:t>
      </w:r>
      <w:r w:rsidRPr="001A1522">
        <w:rPr>
          <w:rFonts w:ascii="Arial" w:hAnsi="Arial" w:cs="Arial"/>
          <w:lang w:val="en-US"/>
        </w:rPr>
        <w:t xml:space="preserve">anufacturing </w:t>
      </w:r>
      <w:r>
        <w:rPr>
          <w:rFonts w:ascii="Arial" w:hAnsi="Arial" w:cs="Arial"/>
          <w:lang w:val="en-US"/>
        </w:rPr>
        <w:t>O</w:t>
      </w:r>
      <w:r w:rsidRPr="001A1522">
        <w:rPr>
          <w:rFonts w:ascii="Arial" w:hAnsi="Arial" w:cs="Arial"/>
          <w:lang w:val="en-US"/>
        </w:rPr>
        <w:t xml:space="preserve">perations </w:t>
      </w:r>
      <w:r>
        <w:rPr>
          <w:rFonts w:ascii="Arial" w:hAnsi="Arial" w:cs="Arial"/>
          <w:lang w:val="en-US"/>
        </w:rPr>
        <w:t>M</w:t>
      </w:r>
      <w:r w:rsidRPr="001A1522">
        <w:rPr>
          <w:rFonts w:ascii="Arial" w:hAnsi="Arial" w:cs="Arial"/>
          <w:lang w:val="en-US"/>
        </w:rPr>
        <w:t xml:space="preserve">anagement system </w:t>
      </w:r>
      <w:proofErr w:type="spellStart"/>
      <w:r w:rsidRPr="001A1522">
        <w:rPr>
          <w:rFonts w:ascii="Arial" w:hAnsi="Arial" w:cs="Arial"/>
          <w:lang w:val="en-US"/>
        </w:rPr>
        <w:t>iTAC.MOM.Suite</w:t>
      </w:r>
      <w:proofErr w:type="spellEnd"/>
      <w:r w:rsidRPr="001A1522">
        <w:rPr>
          <w:rFonts w:ascii="Arial" w:hAnsi="Arial" w:cs="Arial"/>
          <w:lang w:val="en-US"/>
        </w:rPr>
        <w:t xml:space="preserve">, which is designed to plan, </w:t>
      </w:r>
      <w:proofErr w:type="gramStart"/>
      <w:r w:rsidRPr="001A1522">
        <w:rPr>
          <w:rFonts w:ascii="Arial" w:hAnsi="Arial" w:cs="Arial"/>
          <w:lang w:val="en-US"/>
        </w:rPr>
        <w:t>control</w:t>
      </w:r>
      <w:proofErr w:type="gramEnd"/>
      <w:r w:rsidRPr="001A1522">
        <w:rPr>
          <w:rFonts w:ascii="Arial" w:hAnsi="Arial" w:cs="Arial"/>
          <w:lang w:val="en-US"/>
        </w:rPr>
        <w:t xml:space="preserve"> and monitor production processes in real-time. However, it can also be implemented as a stand-alone solution.</w:t>
      </w:r>
    </w:p>
    <w:p w14:paraId="00EC3872" w14:textId="77777777" w:rsidR="001A1522" w:rsidRDefault="001A1522" w:rsidP="00C62706">
      <w:pPr>
        <w:rPr>
          <w:rFonts w:ascii="Arial" w:hAnsi="Arial" w:cs="Arial"/>
          <w:lang w:val="en-US"/>
        </w:rPr>
      </w:pPr>
    </w:p>
    <w:p w14:paraId="50803E87" w14:textId="2F51982B" w:rsidR="001A1522" w:rsidRDefault="001A1522" w:rsidP="00C62706">
      <w:pPr>
        <w:rPr>
          <w:rFonts w:ascii="Arial" w:hAnsi="Arial" w:cs="Arial"/>
          <w:lang w:val="en-US"/>
        </w:rPr>
      </w:pPr>
      <w:r w:rsidRPr="001A1522">
        <w:rPr>
          <w:rFonts w:ascii="Arial" w:hAnsi="Arial" w:cs="Arial"/>
          <w:lang w:val="en-US"/>
        </w:rPr>
        <w:lastRenderedPageBreak/>
        <w:t xml:space="preserve">The </w:t>
      </w:r>
      <w:proofErr w:type="spellStart"/>
      <w:r w:rsidRPr="001A1522">
        <w:rPr>
          <w:rFonts w:ascii="Arial" w:hAnsi="Arial" w:cs="Arial"/>
          <w:lang w:val="en-US"/>
        </w:rPr>
        <w:t>iTAC.MOM.Suite</w:t>
      </w:r>
      <w:proofErr w:type="spellEnd"/>
      <w:r w:rsidRPr="001A1522">
        <w:rPr>
          <w:rFonts w:ascii="Arial" w:hAnsi="Arial" w:cs="Arial"/>
          <w:lang w:val="en-US"/>
        </w:rPr>
        <w:t xml:space="preserve"> is designed to be modular and scalable and can be seamlessly integrated into companies' digital platform strategies thanks to its openness. The comprehensive platform's microservices architecture makes it possible to provide functionalities according to individual demands. The existing functionalities for traceability, production planning and control are gradually being expanded to include new applications, including AI and low-code tools.</w:t>
      </w:r>
    </w:p>
    <w:p w14:paraId="5BCFA5FA" w14:textId="77777777" w:rsidR="001A1522" w:rsidRDefault="001A1522" w:rsidP="00C62706">
      <w:pPr>
        <w:rPr>
          <w:rFonts w:ascii="Arial" w:hAnsi="Arial" w:cs="Arial"/>
          <w:lang w:val="en-US"/>
        </w:rPr>
      </w:pPr>
    </w:p>
    <w:p w14:paraId="060F2735" w14:textId="524ACD5B" w:rsidR="001A1522" w:rsidRPr="001A1522" w:rsidRDefault="001A1522" w:rsidP="001A1522">
      <w:pPr>
        <w:rPr>
          <w:rFonts w:ascii="Arial" w:hAnsi="Arial" w:cs="Arial"/>
          <w:b/>
          <w:bCs/>
          <w:lang w:val="en-US"/>
        </w:rPr>
      </w:pPr>
      <w:r w:rsidRPr="001A1522">
        <w:rPr>
          <w:rFonts w:ascii="Arial" w:hAnsi="Arial" w:cs="Arial"/>
          <w:b/>
          <w:bCs/>
          <w:lang w:val="en-US"/>
        </w:rPr>
        <w:t>AI increases industrial value</w:t>
      </w:r>
      <w:r>
        <w:rPr>
          <w:rFonts w:ascii="Arial" w:hAnsi="Arial" w:cs="Arial"/>
          <w:b/>
          <w:bCs/>
          <w:lang w:val="en-US"/>
        </w:rPr>
        <w:t xml:space="preserve"> </w:t>
      </w:r>
      <w:proofErr w:type="gramStart"/>
      <w:r>
        <w:rPr>
          <w:rFonts w:ascii="Arial" w:hAnsi="Arial" w:cs="Arial"/>
          <w:b/>
          <w:bCs/>
          <w:lang w:val="en-US"/>
        </w:rPr>
        <w:t>creation</w:t>
      </w:r>
      <w:proofErr w:type="gramEnd"/>
    </w:p>
    <w:p w14:paraId="4606CFDA" w14:textId="0E5FDC79" w:rsidR="001A1522" w:rsidRDefault="001A1522" w:rsidP="001A1522">
      <w:pPr>
        <w:rPr>
          <w:rFonts w:ascii="Arial" w:hAnsi="Arial" w:cs="Arial"/>
          <w:lang w:val="en-US"/>
        </w:rPr>
      </w:pPr>
      <w:r w:rsidRPr="001A1522">
        <w:rPr>
          <w:rFonts w:ascii="Arial" w:hAnsi="Arial" w:cs="Arial"/>
          <w:lang w:val="en-US"/>
        </w:rPr>
        <w:t xml:space="preserve">In addition to intelligent analysis, </w:t>
      </w:r>
      <w:proofErr w:type="spellStart"/>
      <w:r w:rsidRPr="001A1522">
        <w:rPr>
          <w:rFonts w:ascii="Arial" w:hAnsi="Arial" w:cs="Arial"/>
          <w:lang w:val="en-US"/>
        </w:rPr>
        <w:t>iTAC</w:t>
      </w:r>
      <w:proofErr w:type="spellEnd"/>
      <w:r w:rsidRPr="001A1522">
        <w:rPr>
          <w:rFonts w:ascii="Arial" w:hAnsi="Arial" w:cs="Arial"/>
          <w:lang w:val="en-US"/>
        </w:rPr>
        <w:t xml:space="preserve"> also focuses on efficient interaction between human and machine. The company has integrated an AI chatbot as a plugin for the Workbench. The multimodal language model is able to understand the technical documentation based on specific data stored by </w:t>
      </w:r>
      <w:proofErr w:type="spellStart"/>
      <w:r w:rsidRPr="001A1522">
        <w:rPr>
          <w:rFonts w:ascii="Arial" w:hAnsi="Arial" w:cs="Arial"/>
          <w:lang w:val="en-US"/>
        </w:rPr>
        <w:t>iTAC</w:t>
      </w:r>
      <w:proofErr w:type="spellEnd"/>
      <w:r w:rsidRPr="001A1522">
        <w:rPr>
          <w:rFonts w:ascii="Arial" w:hAnsi="Arial" w:cs="Arial"/>
          <w:lang w:val="en-US"/>
        </w:rPr>
        <w:t xml:space="preserve"> and provide appropriate, </w:t>
      </w:r>
      <w:proofErr w:type="gramStart"/>
      <w:r w:rsidRPr="001A1522">
        <w:rPr>
          <w:rFonts w:ascii="Arial" w:hAnsi="Arial" w:cs="Arial"/>
          <w:lang w:val="en-US"/>
        </w:rPr>
        <w:t>technically-savvy</w:t>
      </w:r>
      <w:proofErr w:type="gramEnd"/>
      <w:r w:rsidRPr="001A1522">
        <w:rPr>
          <w:rFonts w:ascii="Arial" w:hAnsi="Arial" w:cs="Arial"/>
          <w:lang w:val="en-US"/>
        </w:rPr>
        <w:t xml:space="preserve"> answers to questions. It can also recommend the right API for a particular use case and even generate script code for a use case based on the API documentation and input. In addition, the tool offers translation capabilities for over 140 languages.</w:t>
      </w:r>
    </w:p>
    <w:p w14:paraId="3FC09F35" w14:textId="77777777" w:rsidR="001A1522" w:rsidRDefault="001A1522" w:rsidP="00C62706">
      <w:pPr>
        <w:rPr>
          <w:rFonts w:ascii="Arial" w:hAnsi="Arial" w:cs="Arial"/>
          <w:lang w:val="en-US"/>
        </w:rPr>
      </w:pPr>
    </w:p>
    <w:p w14:paraId="71D48485" w14:textId="130B42BD" w:rsidR="001A1522" w:rsidRDefault="001A1522" w:rsidP="00C62706">
      <w:pPr>
        <w:rPr>
          <w:rFonts w:ascii="Arial" w:hAnsi="Arial" w:cs="Arial"/>
          <w:lang w:val="en-US"/>
        </w:rPr>
      </w:pPr>
      <w:r w:rsidRPr="001A1522">
        <w:rPr>
          <w:rFonts w:ascii="Arial" w:hAnsi="Arial" w:cs="Arial"/>
          <w:lang w:val="en-US"/>
        </w:rPr>
        <w:t xml:space="preserve">"Users can chat with the system and ask questions about specific functionalities or interfaces, for example. If an answer does not fully resolve the issue, further details can be called up. Among other things, we have stored all the </w:t>
      </w:r>
      <w:proofErr w:type="spellStart"/>
      <w:r w:rsidRPr="001A1522">
        <w:rPr>
          <w:rFonts w:ascii="Arial" w:hAnsi="Arial" w:cs="Arial"/>
          <w:lang w:val="en-US"/>
        </w:rPr>
        <w:t>iTAC.MOM.Suite</w:t>
      </w:r>
      <w:proofErr w:type="spellEnd"/>
      <w:r w:rsidRPr="001A1522">
        <w:rPr>
          <w:rFonts w:ascii="Arial" w:hAnsi="Arial" w:cs="Arial"/>
          <w:lang w:val="en-US"/>
        </w:rPr>
        <w:t xml:space="preserve"> manuals on which the information is based. And the system </w:t>
      </w:r>
      <w:proofErr w:type="gramStart"/>
      <w:r w:rsidRPr="001A1522">
        <w:rPr>
          <w:rFonts w:ascii="Arial" w:hAnsi="Arial" w:cs="Arial"/>
          <w:lang w:val="en-US"/>
        </w:rPr>
        <w:t>has the ability to</w:t>
      </w:r>
      <w:proofErr w:type="gramEnd"/>
      <w:r w:rsidRPr="001A1522">
        <w:rPr>
          <w:rFonts w:ascii="Arial" w:hAnsi="Arial" w:cs="Arial"/>
          <w:lang w:val="en-US"/>
        </w:rPr>
        <w:t xml:space="preserve"> understand and generate code itself. In this way, artificial intelligence helps to significantly increase industrial value creation," explains Peter Bollinger.</w:t>
      </w:r>
    </w:p>
    <w:p w14:paraId="2933010C" w14:textId="77777777" w:rsidR="001A1522" w:rsidRDefault="001A1522" w:rsidP="00C62706">
      <w:pPr>
        <w:rPr>
          <w:rFonts w:ascii="Arial" w:hAnsi="Arial" w:cs="Arial"/>
          <w:lang w:val="en-US"/>
        </w:rPr>
      </w:pPr>
    </w:p>
    <w:p w14:paraId="271514CC" w14:textId="13358A63" w:rsidR="001A1522" w:rsidRDefault="006E4674" w:rsidP="00C62706">
      <w:pPr>
        <w:rPr>
          <w:rFonts w:ascii="Arial" w:hAnsi="Arial" w:cs="Arial"/>
          <w:lang w:val="en-US"/>
        </w:rPr>
      </w:pPr>
      <w:proofErr w:type="spellStart"/>
      <w:r w:rsidRPr="006E4674">
        <w:rPr>
          <w:rFonts w:ascii="Arial" w:hAnsi="Arial" w:cs="Arial"/>
          <w:lang w:val="en-US"/>
        </w:rPr>
        <w:t>iTAC</w:t>
      </w:r>
      <w:proofErr w:type="spellEnd"/>
      <w:r w:rsidRPr="006E4674">
        <w:rPr>
          <w:rFonts w:ascii="Arial" w:hAnsi="Arial" w:cs="Arial"/>
          <w:lang w:val="en-US"/>
        </w:rPr>
        <w:t xml:space="preserve"> thus combines artificial intelligence with a holistic production management system - always in compliance with the highest safety criteria and guidelines.</w:t>
      </w:r>
    </w:p>
    <w:p w14:paraId="70FF2158" w14:textId="77777777" w:rsidR="006E4674" w:rsidRDefault="006E4674" w:rsidP="00C62706">
      <w:pPr>
        <w:rPr>
          <w:rFonts w:ascii="Arial" w:hAnsi="Arial" w:cs="Arial"/>
          <w:lang w:val="en-US"/>
        </w:rPr>
      </w:pPr>
    </w:p>
    <w:p w14:paraId="5DDA9121" w14:textId="695A8145" w:rsidR="006E4674" w:rsidRDefault="006E4674" w:rsidP="00C62706">
      <w:pPr>
        <w:rPr>
          <w:rFonts w:ascii="Arial" w:hAnsi="Arial" w:cs="Arial"/>
          <w:lang w:val="en-US"/>
        </w:rPr>
      </w:pPr>
      <w:r w:rsidRPr="006E4674">
        <w:rPr>
          <w:rFonts w:ascii="Arial" w:hAnsi="Arial" w:cs="Arial"/>
          <w:lang w:val="en-US"/>
        </w:rPr>
        <w:t xml:space="preserve">The company offers solutions for all industries across the entire production chain. These range from simulation including production planning with the solutions of </w:t>
      </w:r>
      <w:proofErr w:type="spellStart"/>
      <w:r w:rsidRPr="006E4674">
        <w:rPr>
          <w:rFonts w:ascii="Arial" w:hAnsi="Arial" w:cs="Arial"/>
          <w:lang w:val="en-US"/>
        </w:rPr>
        <w:t>iTAC</w:t>
      </w:r>
      <w:proofErr w:type="spellEnd"/>
      <w:r w:rsidRPr="006E4674">
        <w:rPr>
          <w:rFonts w:ascii="Arial" w:hAnsi="Arial" w:cs="Arial"/>
          <w:lang w:val="en-US"/>
        </w:rPr>
        <w:t xml:space="preserve"> subsidiary DUALIS to Manufacturing Analytics Control. Together with ANT </w:t>
      </w:r>
      <w:proofErr w:type="spellStart"/>
      <w:r w:rsidRPr="006E4674">
        <w:rPr>
          <w:rFonts w:ascii="Arial" w:hAnsi="Arial" w:cs="Arial"/>
          <w:lang w:val="en-US"/>
        </w:rPr>
        <w:t>Sp.</w:t>
      </w:r>
      <w:proofErr w:type="gramStart"/>
      <w:r w:rsidRPr="006E4674">
        <w:rPr>
          <w:rFonts w:ascii="Arial" w:hAnsi="Arial" w:cs="Arial"/>
          <w:lang w:val="en-US"/>
        </w:rPr>
        <w:t>zo.o</w:t>
      </w:r>
      <w:proofErr w:type="spellEnd"/>
      <w:proofErr w:type="gramEnd"/>
      <w:r w:rsidRPr="006E4674">
        <w:rPr>
          <w:rFonts w:ascii="Arial" w:hAnsi="Arial" w:cs="Arial"/>
          <w:lang w:val="en-US"/>
        </w:rPr>
        <w:t xml:space="preserve">, a company that has been part of the Dürr Group since summer 2023, the challenges of high-volume production environments, such as in the food and cosmetics industries, i.e. in the fast-moving consumer goods (FMCG) sector, can also be overcome. The industrial software </w:t>
      </w:r>
      <w:r w:rsidRPr="006E4674">
        <w:rPr>
          <w:rFonts w:ascii="Arial" w:hAnsi="Arial" w:cs="Arial"/>
          <w:lang w:val="en-US"/>
        </w:rPr>
        <w:lastRenderedPageBreak/>
        <w:t xml:space="preserve">specialist's solutions are also used in the pharmaceutical industry, where they help to increase efficiency in the production of medicines, </w:t>
      </w:r>
      <w:proofErr w:type="gramStart"/>
      <w:r w:rsidRPr="006E4674">
        <w:rPr>
          <w:rFonts w:ascii="Arial" w:hAnsi="Arial" w:cs="Arial"/>
          <w:lang w:val="en-US"/>
        </w:rPr>
        <w:t>vaccines</w:t>
      </w:r>
      <w:proofErr w:type="gramEnd"/>
      <w:r w:rsidRPr="006E4674">
        <w:rPr>
          <w:rFonts w:ascii="Arial" w:hAnsi="Arial" w:cs="Arial"/>
          <w:lang w:val="en-US"/>
        </w:rPr>
        <w:t xml:space="preserve"> and food supplements.</w:t>
      </w:r>
    </w:p>
    <w:p w14:paraId="48C3BDBC" w14:textId="77777777" w:rsidR="006E4674" w:rsidRDefault="006E4674" w:rsidP="00C62706">
      <w:pPr>
        <w:rPr>
          <w:rFonts w:ascii="Arial" w:hAnsi="Arial" w:cs="Arial"/>
          <w:lang w:val="en-US"/>
        </w:rPr>
      </w:pPr>
    </w:p>
    <w:p w14:paraId="25571329" w14:textId="709337ED" w:rsidR="006E4674" w:rsidRDefault="006E4674" w:rsidP="00C62706">
      <w:pPr>
        <w:rPr>
          <w:rFonts w:ascii="Arial" w:hAnsi="Arial" w:cs="Arial"/>
          <w:lang w:val="en-US"/>
        </w:rPr>
      </w:pPr>
      <w:r w:rsidRPr="006E4674">
        <w:rPr>
          <w:rFonts w:ascii="Arial" w:hAnsi="Arial" w:cs="Arial"/>
          <w:lang w:val="en-US"/>
        </w:rPr>
        <w:t xml:space="preserve">Together with DUALIS and ANT </w:t>
      </w:r>
      <w:proofErr w:type="spellStart"/>
      <w:r w:rsidRPr="006E4674">
        <w:rPr>
          <w:rFonts w:ascii="Arial" w:hAnsi="Arial" w:cs="Arial"/>
          <w:lang w:val="en-US"/>
        </w:rPr>
        <w:t>Sp.</w:t>
      </w:r>
      <w:proofErr w:type="gramStart"/>
      <w:r w:rsidRPr="006E4674">
        <w:rPr>
          <w:rFonts w:ascii="Arial" w:hAnsi="Arial" w:cs="Arial"/>
          <w:lang w:val="en-US"/>
        </w:rPr>
        <w:t>zo.o</w:t>
      </w:r>
      <w:proofErr w:type="spellEnd"/>
      <w:proofErr w:type="gramEnd"/>
      <w:r w:rsidRPr="006E4674">
        <w:rPr>
          <w:rFonts w:ascii="Arial" w:hAnsi="Arial" w:cs="Arial"/>
          <w:lang w:val="en-US"/>
        </w:rPr>
        <w:t xml:space="preserve">, </w:t>
      </w:r>
      <w:proofErr w:type="spellStart"/>
      <w:r w:rsidRPr="006E4674">
        <w:rPr>
          <w:rFonts w:ascii="Arial" w:hAnsi="Arial" w:cs="Arial"/>
          <w:lang w:val="en-US"/>
        </w:rPr>
        <w:t>iTAC</w:t>
      </w:r>
      <w:proofErr w:type="spellEnd"/>
      <w:r w:rsidRPr="006E4674">
        <w:rPr>
          <w:rFonts w:ascii="Arial" w:hAnsi="Arial" w:cs="Arial"/>
          <w:lang w:val="en-US"/>
        </w:rPr>
        <w:t xml:space="preserve"> will be presenting combined software solutions at HANNOVER MESSE, which will be demonstrated at the joint booth (Hall 15/Booth F13). They provide answers to current challenges in times of digitalization in the industry.</w:t>
      </w:r>
    </w:p>
    <w:p w14:paraId="6E61B933" w14:textId="77777777" w:rsidR="00C62706" w:rsidRDefault="00C62706" w:rsidP="00C62706">
      <w:pPr>
        <w:rPr>
          <w:rFonts w:ascii="Arial" w:hAnsi="Arial" w:cs="Arial"/>
          <w:b/>
          <w:bCs/>
          <w:lang w:val="en-US"/>
        </w:rPr>
      </w:pPr>
    </w:p>
    <w:p w14:paraId="50A49B16" w14:textId="20B36A7A" w:rsidR="00EB2996" w:rsidRDefault="006E4674" w:rsidP="00D9165E">
      <w:pPr>
        <w:pStyle w:val="Flietext"/>
      </w:pPr>
      <w:r w:rsidRPr="00524F76">
        <w:rPr>
          <w:rStyle w:val="berschrift6Zchn"/>
          <w:i/>
          <w:iCs/>
          <w:noProof/>
        </w:rPr>
        <w:drawing>
          <wp:inline distT="0" distB="0" distL="0" distR="0" wp14:anchorId="1E0892A1" wp14:editId="49EDF677">
            <wp:extent cx="3600450" cy="2413754"/>
            <wp:effectExtent l="0" t="0" r="0" b="5715"/>
            <wp:docPr id="2012496230" name="Grafik 1"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496230" name="Grafik 1" descr="Ein Bild, das Text, Screenshot, Diagramm, Design enthält.&#10;&#10;Automatisch generierte Beschreibung"/>
                    <pic:cNvPicPr/>
                  </pic:nvPicPr>
                  <pic:blipFill>
                    <a:blip r:embed="rId9"/>
                    <a:stretch>
                      <a:fillRect/>
                    </a:stretch>
                  </pic:blipFill>
                  <pic:spPr>
                    <a:xfrm>
                      <a:off x="0" y="0"/>
                      <a:ext cx="3600626" cy="2413872"/>
                    </a:xfrm>
                    <a:prstGeom prst="rect">
                      <a:avLst/>
                    </a:prstGeom>
                  </pic:spPr>
                </pic:pic>
              </a:graphicData>
            </a:graphic>
          </wp:inline>
        </w:drawing>
      </w:r>
    </w:p>
    <w:p w14:paraId="52A04155" w14:textId="77777777" w:rsidR="006E4674" w:rsidRPr="006E4674" w:rsidRDefault="006E4674" w:rsidP="006E4674">
      <w:pPr>
        <w:rPr>
          <w:b/>
          <w:bCs/>
          <w:i/>
          <w:iCs/>
          <w:sz w:val="20"/>
          <w:szCs w:val="20"/>
          <w:lang w:val="en-US"/>
        </w:rPr>
      </w:pPr>
      <w:proofErr w:type="spellStart"/>
      <w:r w:rsidRPr="006E4674">
        <w:rPr>
          <w:b/>
          <w:bCs/>
          <w:i/>
          <w:iCs/>
          <w:sz w:val="20"/>
          <w:szCs w:val="20"/>
          <w:lang w:val="en-US"/>
        </w:rPr>
        <w:t>iTAC</w:t>
      </w:r>
      <w:proofErr w:type="spellEnd"/>
      <w:r w:rsidRPr="006E4674">
        <w:rPr>
          <w:b/>
          <w:bCs/>
          <w:i/>
          <w:iCs/>
          <w:sz w:val="20"/>
          <w:szCs w:val="20"/>
          <w:lang w:val="en-US"/>
        </w:rPr>
        <w:t xml:space="preserve"> showcases software solutions for the digital factory at HANNOVER MESSE</w:t>
      </w:r>
    </w:p>
    <w:p w14:paraId="28E45D2A" w14:textId="68F73A9C" w:rsidR="004F65B3" w:rsidRPr="00C62706" w:rsidRDefault="006E4674" w:rsidP="006E4674">
      <w:pPr>
        <w:rPr>
          <w:b/>
          <w:bCs/>
          <w:i/>
          <w:iCs/>
          <w:sz w:val="20"/>
          <w:szCs w:val="20"/>
          <w:lang w:val="en-US"/>
        </w:rPr>
      </w:pPr>
      <w:r w:rsidRPr="006E4674">
        <w:rPr>
          <w:b/>
          <w:bCs/>
          <w:i/>
          <w:iCs/>
          <w:sz w:val="20"/>
          <w:szCs w:val="20"/>
          <w:lang w:val="en-US"/>
        </w:rPr>
        <w:t xml:space="preserve">Image source: </w:t>
      </w:r>
      <w:proofErr w:type="spellStart"/>
      <w:r w:rsidRPr="006E4674">
        <w:rPr>
          <w:b/>
          <w:bCs/>
          <w:i/>
          <w:iCs/>
          <w:sz w:val="20"/>
          <w:szCs w:val="20"/>
          <w:lang w:val="en-US"/>
        </w:rPr>
        <w:t>iTAC</w:t>
      </w:r>
      <w:proofErr w:type="spellEnd"/>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 xml:space="preserve">About </w:t>
      </w:r>
      <w:proofErr w:type="spellStart"/>
      <w:r w:rsidRPr="00BA230F">
        <w:rPr>
          <w:rFonts w:ascii="Arial" w:hAnsi="Arial"/>
          <w:b/>
          <w:sz w:val="18"/>
          <w:szCs w:val="18"/>
          <w:u w:val="single"/>
          <w:lang w:val="en-US"/>
        </w:rPr>
        <w:t>iTAC</w:t>
      </w:r>
      <w:proofErr w:type="spellEnd"/>
    </w:p>
    <w:p w14:paraId="5168D5C6" w14:textId="77777777" w:rsidR="0010548B" w:rsidRDefault="0010548B" w:rsidP="0010548B">
      <w:pPr>
        <w:spacing w:line="240" w:lineRule="auto"/>
        <w:rPr>
          <w:sz w:val="18"/>
          <w:lang w:val="en-US"/>
        </w:rPr>
      </w:pPr>
      <w:proofErr w:type="spellStart"/>
      <w:r w:rsidRPr="00946001">
        <w:rPr>
          <w:sz w:val="18"/>
          <w:lang w:val="en-US"/>
        </w:rPr>
        <w:t>iTAC</w:t>
      </w:r>
      <w:proofErr w:type="spellEnd"/>
      <w:r w:rsidRPr="00946001">
        <w:rPr>
          <w:sz w:val="18"/>
          <w:lang w:val="en-US"/>
        </w:rPr>
        <w:t xml:space="preserve"> Software AG, an independent company of the mechanical and plant engineering firm Dürr, provides internet-enabled information and communication technologies for the manufacturing industry. Founded in 1998, the company is one of the leading MES/MOM providers. The </w:t>
      </w:r>
      <w:proofErr w:type="spellStart"/>
      <w:r w:rsidRPr="00946001">
        <w:rPr>
          <w:sz w:val="18"/>
          <w:lang w:val="en-US"/>
        </w:rPr>
        <w:t>iTAC.MOM.Suite</w:t>
      </w:r>
      <w:proofErr w:type="spellEnd"/>
      <w:r w:rsidRPr="00946001">
        <w:rPr>
          <w:sz w:val="18"/>
          <w:lang w:val="en-US"/>
        </w:rPr>
        <w:t xml:space="preserv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w:t>
      </w:r>
      <w:proofErr w:type="spellStart"/>
      <w:r w:rsidRPr="00946001">
        <w:rPr>
          <w:sz w:val="18"/>
          <w:lang w:val="en-US"/>
        </w:rPr>
        <w:t>iTAC</w:t>
      </w:r>
      <w:proofErr w:type="spellEnd"/>
      <w:r w:rsidRPr="00946001">
        <w:rPr>
          <w:sz w:val="18"/>
          <w:lang w:val="en-US"/>
        </w:rPr>
        <w:t xml:space="preserve">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DDDE977" w14:textId="77777777" w:rsidR="0010548B" w:rsidRPr="00946001" w:rsidRDefault="0010548B" w:rsidP="0010548B">
      <w:pPr>
        <w:spacing w:line="240" w:lineRule="auto"/>
        <w:rPr>
          <w:sz w:val="18"/>
          <w:lang w:val="en-US"/>
        </w:rPr>
      </w:pPr>
    </w:p>
    <w:p w14:paraId="05526096" w14:textId="61F4F543" w:rsidR="0010548B" w:rsidRPr="002A104C" w:rsidRDefault="00701244" w:rsidP="00701244">
      <w:pPr>
        <w:spacing w:line="240" w:lineRule="auto"/>
        <w:rPr>
          <w:rStyle w:val="Fettung"/>
          <w:b w:val="0"/>
          <w:spacing w:val="0"/>
          <w:w w:val="100"/>
          <w:sz w:val="18"/>
          <w:lang w:val="en-US"/>
        </w:rPr>
      </w:pPr>
      <w:r w:rsidRPr="00701244">
        <w:rPr>
          <w:sz w:val="18"/>
          <w:lang w:val="en-US"/>
        </w:rPr>
        <w:t xml:space="preserve">The Dürr Group is one of the world's leading mechanical and plant engineering firms with </w:t>
      </w:r>
      <w:proofErr w:type="gramStart"/>
      <w:r w:rsidRPr="00701244">
        <w:rPr>
          <w:sz w:val="18"/>
          <w:lang w:val="en-US"/>
        </w:rPr>
        <w:t>particular expertise</w:t>
      </w:r>
      <w:proofErr w:type="gramEnd"/>
      <w:r w:rsidRPr="00701244">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over 20,500 employees and 142 business locations in 32 countries, and it operates in the market with five divisions</w:t>
      </w:r>
      <w:r>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proofErr w:type="spellStart"/>
      <w:r w:rsidRPr="002A12C8">
        <w:rPr>
          <w:lang w:val="en-US"/>
        </w:rPr>
        <w:t>iTAC</w:t>
      </w:r>
      <w:proofErr w:type="spellEnd"/>
      <w:r w:rsidRPr="002A12C8">
        <w:rPr>
          <w:lang w:val="en-US"/>
        </w:rPr>
        <w:t xml:space="preserve">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47BEABBF" w14:textId="77777777" w:rsidR="004F75D7" w:rsidRPr="00AC3283" w:rsidRDefault="004F75D7" w:rsidP="004F75D7">
      <w:pPr>
        <w:spacing w:line="280" w:lineRule="atLeast"/>
        <w:rPr>
          <w:lang w:val="en-US"/>
        </w:rPr>
      </w:pPr>
      <w:r w:rsidRPr="00AC3283">
        <w:rPr>
          <w:lang w:val="en-US"/>
        </w:rPr>
        <w:t xml:space="preserve">Tel.: +49 2602 1065 </w:t>
      </w:r>
      <w:r>
        <w:rPr>
          <w:lang w:val="en-US"/>
        </w:rPr>
        <w:t>211</w:t>
      </w:r>
    </w:p>
    <w:p w14:paraId="78CFA5A2" w14:textId="77777777" w:rsidR="004F75D7" w:rsidRDefault="004F75D7" w:rsidP="004F75D7">
      <w:pPr>
        <w:spacing w:line="280" w:lineRule="atLeast"/>
        <w:rPr>
          <w:lang w:val="en-US"/>
        </w:rPr>
      </w:pPr>
      <w:r w:rsidRPr="00AC3283">
        <w:rPr>
          <w:lang w:val="en-US"/>
        </w:rPr>
        <w:t>Fax: +49 2602 1065 30</w:t>
      </w:r>
    </w:p>
    <w:p w14:paraId="51124398" w14:textId="77777777" w:rsidR="004F75D7" w:rsidRDefault="004F75D7" w:rsidP="004F75D7">
      <w:pPr>
        <w:spacing w:line="280" w:lineRule="atLeast"/>
        <w:rPr>
          <w:lang w:val="en-US"/>
        </w:rPr>
      </w:pPr>
      <w:hyperlink r:id="rId10" w:history="1">
        <w:r w:rsidRPr="00AB4073">
          <w:rPr>
            <w:rStyle w:val="Hyperlink"/>
            <w:lang w:val="en-US"/>
          </w:rPr>
          <w:t>alina.leber@itacsoftware.com</w:t>
        </w:r>
      </w:hyperlink>
      <w:r>
        <w:rPr>
          <w:lang w:val="en-US"/>
        </w:rPr>
        <w:t xml:space="preserve"> </w:t>
      </w:r>
    </w:p>
    <w:p w14:paraId="4CB41347" w14:textId="77777777" w:rsidR="004F75D7" w:rsidRPr="00AC3283" w:rsidRDefault="004F75D7" w:rsidP="004F75D7">
      <w:pPr>
        <w:spacing w:line="280" w:lineRule="atLeast"/>
        <w:rPr>
          <w:lang w:val="en-US"/>
        </w:rPr>
      </w:pPr>
    </w:p>
    <w:p w14:paraId="2FC15DCB" w14:textId="77777777" w:rsidR="009A4CB5" w:rsidRPr="00E97C21" w:rsidRDefault="009A4CB5" w:rsidP="00755FC1">
      <w:pPr>
        <w:spacing w:line="280" w:lineRule="atLeast"/>
      </w:pPr>
      <w:proofErr w:type="spellStart"/>
      <w:r w:rsidRPr="00E97C21">
        <w:t>punctum</w:t>
      </w:r>
      <w:proofErr w:type="spellEnd"/>
      <w:r w:rsidRPr="00E97C21">
        <w:t xml:space="preserve"> </w:t>
      </w:r>
      <w:proofErr w:type="spellStart"/>
      <w:r w:rsidRPr="00E97C21">
        <w:t>pr</w:t>
      </w:r>
      <w:proofErr w:type="spellEnd"/>
      <w:r w:rsidRPr="00E97C21">
        <w:t>-agentur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5F224EF1" w14:textId="77777777" w:rsidR="004F75D7" w:rsidRPr="00300411" w:rsidRDefault="004F75D7" w:rsidP="004F75D7">
      <w:pPr>
        <w:spacing w:line="280" w:lineRule="atLeast"/>
      </w:pPr>
      <w:hyperlink r:id="rId11" w:history="1">
        <w:r w:rsidRPr="009E6C61">
          <w:rPr>
            <w:rStyle w:val="Hyperlink"/>
          </w:rPr>
          <w:t>pr@punctum-pr.de</w:t>
        </w:r>
      </w:hyperlink>
      <w:r>
        <w:t xml:space="preserve"> </w:t>
      </w:r>
    </w:p>
    <w:p w14:paraId="4CCC69FC" w14:textId="381D8273" w:rsidR="009A4CB5" w:rsidRPr="001C4680" w:rsidRDefault="009A4CB5" w:rsidP="004F75D7">
      <w:pPr>
        <w:spacing w:line="280" w:lineRule="atLeast"/>
        <w:rPr>
          <w:lang w:val="en-US"/>
        </w:rPr>
      </w:pPr>
    </w:p>
    <w:sectPr w:rsidR="009A4CB5" w:rsidRPr="001C4680" w:rsidSect="004332CC">
      <w:headerReference w:type="default" r:id="rId12"/>
      <w:footerReference w:type="even"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05E7F30A"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360C9B">
        <w:instrText>4</w:instrText>
      </w:r>
    </w:fldSimple>
    <w:r w:rsidRPr="005218C8">
      <w:instrText>&gt;"1" "</w:instrText>
    </w:r>
    <w:r w:rsidRPr="005218C8">
      <w:fldChar w:fldCharType="begin"/>
    </w:r>
    <w:r w:rsidRPr="005218C8">
      <w:instrText xml:space="preserve"> PAGE  \* MERGEFORMAT </w:instrText>
    </w:r>
    <w:r w:rsidRPr="005218C8">
      <w:fldChar w:fldCharType="separate"/>
    </w:r>
    <w:r w:rsidR="00360C9B">
      <w:instrText>4</w:instrText>
    </w:r>
    <w:r w:rsidRPr="005218C8">
      <w:fldChar w:fldCharType="end"/>
    </w:r>
    <w:r w:rsidRPr="005218C8">
      <w:instrText>/</w:instrText>
    </w:r>
    <w:fldSimple w:instr=" NUMPAGES  \* MERGEFORMAT ">
      <w:r w:rsidR="00360C9B">
        <w:instrText>4</w:instrText>
      </w:r>
    </w:fldSimple>
    <w:r w:rsidRPr="005218C8">
      <w:instrText>" "</w:instrText>
    </w:r>
    <w:r w:rsidRPr="005218C8">
      <w:fldChar w:fldCharType="separate"/>
    </w:r>
    <w:r w:rsidR="00360C9B">
      <w:t>4</w:t>
    </w:r>
    <w:r w:rsidR="00360C9B" w:rsidRPr="005218C8">
      <w:t>/</w:t>
    </w:r>
    <w:r w:rsidR="00360C9B">
      <w:t>4</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6D7687" w14:textId="4C7A5E5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360C9B">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360C9B">
        <w:instrText>4</w:instrText>
      </w:r>
    </w:fldSimple>
    <w:r w:rsidR="00B143FE" w:rsidRPr="005218C8">
      <w:instrText>" "</w:instrText>
    </w:r>
    <w:r w:rsidR="00B143FE" w:rsidRPr="005218C8">
      <w:fldChar w:fldCharType="separate"/>
    </w:r>
    <w:r w:rsidR="00360C9B">
      <w:t>1</w:t>
    </w:r>
    <w:r w:rsidR="00360C9B" w:rsidRPr="005218C8">
      <w:t>/</w:t>
    </w:r>
    <w:r w:rsidR="00360C9B">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proofErr w:type="spellStart"/>
                          <w:r w:rsidRPr="007D0716">
                            <w:rPr>
                              <w:b/>
                              <w:w w:val="101"/>
                            </w:rPr>
                            <w:t>iTAC</w:t>
                          </w:r>
                          <w:proofErr w:type="spellEnd"/>
                          <w:r w:rsidRPr="007D0716">
                            <w:rPr>
                              <w:b/>
                              <w:w w:val="101"/>
                            </w:rPr>
                            <w:t xml:space="preserve"> Software AG</w:t>
                          </w:r>
                        </w:p>
                        <w:p w14:paraId="60FF1375" w14:textId="77777777" w:rsidR="004E127B" w:rsidRDefault="004E127B" w:rsidP="004E127B">
                          <w:pPr>
                            <w:pStyle w:val="Kontaktdaten"/>
                            <w:spacing w:line="170" w:lineRule="exact"/>
                          </w:pPr>
                          <w:proofErr w:type="spellStart"/>
                          <w:r w:rsidRPr="007D0716">
                            <w:t>Aubachstr</w:t>
                          </w:r>
                          <w:proofErr w:type="spellEnd"/>
                          <w:r w:rsidRPr="007D0716">
                            <w:t>. 24</w:t>
                          </w:r>
                        </w:p>
                        <w:p w14:paraId="349A5170" w14:textId="77777777" w:rsidR="004E127B" w:rsidRPr="00B06918" w:rsidRDefault="004E127B" w:rsidP="004E127B">
                          <w:pPr>
                            <w:pStyle w:val="Kontaktdaten"/>
                            <w:spacing w:line="170" w:lineRule="exact"/>
                            <w:rPr>
                              <w:lang w:val="en-US"/>
                            </w:rPr>
                          </w:pPr>
                          <w:r w:rsidRPr="00B06918">
                            <w:rPr>
                              <w:lang w:val="en-US"/>
                            </w:rPr>
                            <w:t>56410 Montabaur</w:t>
                          </w:r>
                        </w:p>
                        <w:p w14:paraId="1F32F8AD" w14:textId="77777777" w:rsidR="004E127B" w:rsidRPr="00B06918" w:rsidRDefault="004E127B" w:rsidP="004E127B">
                          <w:pPr>
                            <w:pStyle w:val="Kontaktdaten"/>
                            <w:spacing w:line="170" w:lineRule="exact"/>
                            <w:rPr>
                              <w:lang w:val="en-US"/>
                            </w:rPr>
                          </w:pPr>
                          <w:r w:rsidRPr="00B06918">
                            <w:rPr>
                              <w:lang w:val="en-US"/>
                            </w:rPr>
                            <w:t>Germany</w:t>
                          </w:r>
                        </w:p>
                        <w:p w14:paraId="017AC72A" w14:textId="77777777" w:rsidR="004E127B" w:rsidRPr="00B06918"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proofErr w:type="spellStart"/>
                    <w:r w:rsidRPr="007D0716">
                      <w:rPr>
                        <w:b/>
                        <w:w w:val="101"/>
                      </w:rPr>
                      <w:t>iTAC</w:t>
                    </w:r>
                    <w:proofErr w:type="spellEnd"/>
                    <w:r w:rsidRPr="007D0716">
                      <w:rPr>
                        <w:b/>
                        <w:w w:val="101"/>
                      </w:rPr>
                      <w:t xml:space="preserve"> Software AG</w:t>
                    </w:r>
                  </w:p>
                  <w:p w14:paraId="60FF1375" w14:textId="77777777" w:rsidR="004E127B" w:rsidRDefault="004E127B" w:rsidP="004E127B">
                    <w:pPr>
                      <w:pStyle w:val="Kontaktdaten"/>
                      <w:spacing w:line="170" w:lineRule="exact"/>
                    </w:pPr>
                    <w:proofErr w:type="spellStart"/>
                    <w:r w:rsidRPr="007D0716">
                      <w:t>Aubachstr</w:t>
                    </w:r>
                    <w:proofErr w:type="spellEnd"/>
                    <w:r w:rsidRPr="007D0716">
                      <w:t>. 24</w:t>
                    </w:r>
                  </w:p>
                  <w:p w14:paraId="349A5170" w14:textId="77777777" w:rsidR="004E127B" w:rsidRPr="00B06918" w:rsidRDefault="004E127B" w:rsidP="004E127B">
                    <w:pPr>
                      <w:pStyle w:val="Kontaktdaten"/>
                      <w:spacing w:line="170" w:lineRule="exact"/>
                      <w:rPr>
                        <w:lang w:val="en-US"/>
                      </w:rPr>
                    </w:pPr>
                    <w:r w:rsidRPr="00B06918">
                      <w:rPr>
                        <w:lang w:val="en-US"/>
                      </w:rPr>
                      <w:t>56410 Montabaur</w:t>
                    </w:r>
                  </w:p>
                  <w:p w14:paraId="1F32F8AD" w14:textId="77777777" w:rsidR="004E127B" w:rsidRPr="00B06918" w:rsidRDefault="004E127B" w:rsidP="004E127B">
                    <w:pPr>
                      <w:pStyle w:val="Kontaktdaten"/>
                      <w:spacing w:line="170" w:lineRule="exact"/>
                      <w:rPr>
                        <w:lang w:val="en-US"/>
                      </w:rPr>
                    </w:pPr>
                    <w:r w:rsidRPr="00B06918">
                      <w:rPr>
                        <w:lang w:val="en-US"/>
                      </w:rPr>
                      <w:t>Germany</w:t>
                    </w:r>
                  </w:p>
                  <w:p w14:paraId="017AC72A" w14:textId="77777777" w:rsidR="004E127B" w:rsidRPr="00B06918"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E15D5"/>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1522"/>
    <w:rsid w:val="001A297C"/>
    <w:rsid w:val="001A5B15"/>
    <w:rsid w:val="001A65EE"/>
    <w:rsid w:val="001C0A26"/>
    <w:rsid w:val="001C0A39"/>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0C9B"/>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A3A5F"/>
    <w:rsid w:val="004A5C9F"/>
    <w:rsid w:val="004B3D7E"/>
    <w:rsid w:val="004B6BAA"/>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4F75D7"/>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279BB"/>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4674"/>
    <w:rsid w:val="006E5C09"/>
    <w:rsid w:val="006E7FBA"/>
    <w:rsid w:val="006F0473"/>
    <w:rsid w:val="006F2DE4"/>
    <w:rsid w:val="006F4577"/>
    <w:rsid w:val="006F4C75"/>
    <w:rsid w:val="006F66DA"/>
    <w:rsid w:val="006F6A7A"/>
    <w:rsid w:val="006F77C7"/>
    <w:rsid w:val="00701244"/>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53908"/>
    <w:rsid w:val="00754739"/>
    <w:rsid w:val="00755FC1"/>
    <w:rsid w:val="007579FC"/>
    <w:rsid w:val="00762C5B"/>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691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A7BD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706"/>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30AE"/>
    <w:rsid w:val="00DD5EA5"/>
    <w:rsid w:val="00DD64E3"/>
    <w:rsid w:val="00DD6B3F"/>
    <w:rsid w:val="00DD7101"/>
    <w:rsid w:val="00DE0E6D"/>
    <w:rsid w:val="00DE3FC0"/>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34B0"/>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96C7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alina.leber@itacsoftware.com"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23_iTAC-Template_Press-release.dotx</Template>
  <TotalTime>0</TotalTime>
  <Pages>4</Pages>
  <Words>872</Words>
  <Characters>5498</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6358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Natalie Wolodin</cp:lastModifiedBy>
  <cp:revision>6</cp:revision>
  <cp:lastPrinted>2024-03-19T10:48:00Z</cp:lastPrinted>
  <dcterms:created xsi:type="dcterms:W3CDTF">2024-03-19T10:17:00Z</dcterms:created>
  <dcterms:modified xsi:type="dcterms:W3CDTF">2024-03-19T10:48:00Z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