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EA8922F" w14:textId="77777777" w:rsidR="00897407" w:rsidRPr="009000BC" w:rsidRDefault="00897407" w:rsidP="00897407">
      <w:pPr>
        <w:pStyle w:val="Titel-Headline"/>
      </w:pPr>
      <w:bookmarkStart w:id="0" w:name="Untertitel"/>
      <w:r w:rsidRPr="009000BC">
        <w:t>Pressemitteilung</w:t>
      </w:r>
    </w:p>
    <w:p w14:paraId="53FD0B16" w14:textId="77777777" w:rsidR="00897407" w:rsidRPr="009000BC" w:rsidRDefault="00897407" w:rsidP="00897407">
      <w:pPr>
        <w:pStyle w:val="Linie"/>
      </w:pPr>
      <w:r w:rsidRPr="009000BC">
        <w:rPr>
          <w:noProof/>
          <w:lang w:eastAsia="de-DE"/>
        </w:rPr>
        <mc:AlternateContent>
          <mc:Choice Requires="wps">
            <w:drawing>
              <wp:inline distT="0" distB="0" distL="0" distR="0" wp14:anchorId="734B8940" wp14:editId="33DD4EAB">
                <wp:extent cx="4932000" cy="0"/>
                <wp:effectExtent l="0" t="0" r="8890" b="12700"/>
                <wp:docPr id="11" name="Straight Connecto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0730C7A" id="Straight Connecto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2D9F2821" w14:textId="2B3E79A0" w:rsidR="00897407" w:rsidRPr="004A467F" w:rsidRDefault="004A467F" w:rsidP="00897407">
      <w:pPr>
        <w:pStyle w:val="Dachzeile"/>
        <w:rPr>
          <w:rFonts w:cstheme="minorHAnsi"/>
          <w:bCs/>
          <w:szCs w:val="20"/>
        </w:rPr>
      </w:pPr>
      <w:r w:rsidRPr="004A467F">
        <w:rPr>
          <w:rFonts w:cstheme="minorHAnsi"/>
          <w:bCs/>
          <w:szCs w:val="20"/>
        </w:rPr>
        <w:t>Die Fertigungsindustrie braucht neuartige</w:t>
      </w:r>
      <w:r w:rsidR="005F14B7">
        <w:rPr>
          <w:rFonts w:cstheme="minorHAnsi"/>
          <w:bCs/>
          <w:szCs w:val="20"/>
        </w:rPr>
        <w:t xml:space="preserve"> und </w:t>
      </w:r>
      <w:r w:rsidR="002E0F33">
        <w:rPr>
          <w:rFonts w:cstheme="minorHAnsi"/>
          <w:bCs/>
          <w:szCs w:val="20"/>
        </w:rPr>
        <w:t>sichere</w:t>
      </w:r>
      <w:r w:rsidRPr="004A467F">
        <w:rPr>
          <w:rFonts w:cstheme="minorHAnsi"/>
          <w:bCs/>
          <w:szCs w:val="20"/>
        </w:rPr>
        <w:t xml:space="preserve"> Software-Lösungen</w:t>
      </w:r>
    </w:p>
    <w:p w14:paraId="4DD34B5C" w14:textId="6DBF8D0B" w:rsidR="00897407" w:rsidRPr="003D3E2C" w:rsidRDefault="0060253C" w:rsidP="00897407">
      <w:pPr>
        <w:pStyle w:val="Titel-Subline"/>
      </w:pPr>
      <w:r w:rsidRPr="0060253C">
        <w:rPr>
          <w:bCs/>
        </w:rPr>
        <w:t>Die digitale Zukunft muss sicher sein</w:t>
      </w:r>
      <w:r>
        <w:rPr>
          <w:bCs/>
        </w:rPr>
        <w:t>:</w:t>
      </w:r>
      <w:r w:rsidR="0006737F" w:rsidRPr="0006737F">
        <w:t xml:space="preserve"> </w:t>
      </w:r>
      <w:r w:rsidR="0058575B">
        <w:t xml:space="preserve">MOM von </w:t>
      </w:r>
      <w:r w:rsidR="004A467F">
        <w:t xml:space="preserve">iTAC </w:t>
      </w:r>
      <w:r w:rsidR="009B29D4">
        <w:t>bildet</w:t>
      </w:r>
      <w:r>
        <w:t xml:space="preserve"> </w:t>
      </w:r>
      <w:r w:rsidR="005F14B7">
        <w:t>Security</w:t>
      </w:r>
      <w:r w:rsidR="0058575B">
        <w:t xml:space="preserve"> auf allen Ebenen</w:t>
      </w:r>
      <w:r w:rsidR="00177A15">
        <w:t xml:space="preserve"> ab</w:t>
      </w:r>
    </w:p>
    <w:p w14:paraId="7FE38CAE" w14:textId="779709D0" w:rsidR="002543D2" w:rsidRPr="0006737F" w:rsidRDefault="00897407" w:rsidP="0015036D">
      <w:pPr>
        <w:pStyle w:val="Flietext"/>
        <w:rPr>
          <w:rFonts w:asciiTheme="majorHAnsi" w:eastAsia="Times New Roman" w:hAnsiTheme="majorHAnsi" w:cstheme="majorBidi"/>
          <w:b/>
          <w:bCs/>
          <w:color w:val="auto"/>
          <w:lang w:eastAsia="de-DE"/>
        </w:rPr>
      </w:pPr>
      <w:r w:rsidRPr="003D3E2C">
        <w:rPr>
          <w:rStyle w:val="Fettung"/>
        </w:rPr>
        <w:t xml:space="preserve">Montabaur, </w:t>
      </w:r>
      <w:r w:rsidR="002E0F33">
        <w:rPr>
          <w:rStyle w:val="Fettung"/>
        </w:rPr>
        <w:t>20</w:t>
      </w:r>
      <w:r w:rsidRPr="003D3E2C">
        <w:rPr>
          <w:rStyle w:val="Fettung"/>
        </w:rPr>
        <w:t xml:space="preserve">. </w:t>
      </w:r>
      <w:r w:rsidR="00971782">
        <w:rPr>
          <w:rStyle w:val="Fettung"/>
        </w:rPr>
        <w:t>Juni</w:t>
      </w:r>
      <w:r w:rsidR="004F0C00" w:rsidRPr="003D3E2C">
        <w:rPr>
          <w:rStyle w:val="Fettung"/>
        </w:rPr>
        <w:t xml:space="preserve"> </w:t>
      </w:r>
      <w:r w:rsidRPr="003D3E2C">
        <w:rPr>
          <w:rStyle w:val="Fettung"/>
        </w:rPr>
        <w:t>202</w:t>
      </w:r>
      <w:r w:rsidR="008F3A04" w:rsidRPr="003D3E2C">
        <w:rPr>
          <w:rStyle w:val="Fettung"/>
        </w:rPr>
        <w:t>4</w:t>
      </w:r>
      <w:r w:rsidRPr="003D3E2C">
        <w:rPr>
          <w:rStyle w:val="Fettung"/>
        </w:rPr>
        <w:t xml:space="preserve"> –</w:t>
      </w:r>
      <w:r w:rsidR="00E022A8">
        <w:rPr>
          <w:rFonts w:asciiTheme="majorHAnsi" w:eastAsia="Times New Roman" w:hAnsiTheme="majorHAnsi" w:cstheme="majorBidi"/>
          <w:b/>
          <w:bCs/>
          <w:color w:val="auto"/>
          <w:lang w:eastAsia="de-DE"/>
        </w:rPr>
        <w:t xml:space="preserve"> </w:t>
      </w:r>
      <w:r w:rsidR="0015613B" w:rsidRPr="0015613B">
        <w:rPr>
          <w:rFonts w:asciiTheme="majorHAnsi" w:eastAsia="Times New Roman" w:hAnsiTheme="majorHAnsi" w:cstheme="majorBidi"/>
          <w:b/>
          <w:bCs/>
          <w:color w:val="auto"/>
          <w:lang w:eastAsia="de-DE"/>
        </w:rPr>
        <w:t xml:space="preserve">Angesichts der zunehmenden Digitalisierung und Vernetzung </w:t>
      </w:r>
      <w:r w:rsidR="002C5B6A">
        <w:rPr>
          <w:rFonts w:asciiTheme="majorHAnsi" w:eastAsia="Times New Roman" w:hAnsiTheme="majorHAnsi" w:cstheme="majorBidi"/>
          <w:b/>
          <w:bCs/>
          <w:color w:val="auto"/>
          <w:lang w:eastAsia="de-DE"/>
        </w:rPr>
        <w:t xml:space="preserve">ergeben sich mehr </w:t>
      </w:r>
      <w:r w:rsidR="0015613B" w:rsidRPr="0015613B">
        <w:rPr>
          <w:rFonts w:asciiTheme="majorHAnsi" w:eastAsia="Times New Roman" w:hAnsiTheme="majorHAnsi" w:cstheme="majorBidi"/>
          <w:b/>
          <w:bCs/>
          <w:color w:val="auto"/>
          <w:lang w:eastAsia="de-DE"/>
        </w:rPr>
        <w:t xml:space="preserve">Einfallstore für Cyberbedrohungen. Der Schutz sensibler </w:t>
      </w:r>
      <w:r w:rsidR="0015613B" w:rsidRPr="0015613B">
        <w:rPr>
          <w:rFonts w:asciiTheme="majorHAnsi" w:eastAsia="Times New Roman" w:hAnsiTheme="majorHAnsi" w:cstheme="majorBidi"/>
          <w:b/>
          <w:bCs/>
          <w:color w:val="auto"/>
          <w:lang w:eastAsia="de-DE"/>
        </w:rPr>
        <w:t>Produktionsdaten und die Sicherstellung der Betriebs</w:t>
      </w:r>
      <w:r w:rsidR="0015613B">
        <w:rPr>
          <w:rFonts w:asciiTheme="majorHAnsi" w:eastAsia="Times New Roman" w:hAnsiTheme="majorHAnsi" w:cstheme="majorBidi"/>
          <w:b/>
          <w:bCs/>
          <w:color w:val="auto"/>
          <w:lang w:eastAsia="de-DE"/>
        </w:rPr>
        <w:softHyphen/>
      </w:r>
      <w:r w:rsidR="0015613B" w:rsidRPr="0015613B">
        <w:rPr>
          <w:rFonts w:asciiTheme="majorHAnsi" w:eastAsia="Times New Roman" w:hAnsiTheme="majorHAnsi" w:cstheme="majorBidi"/>
          <w:b/>
          <w:bCs/>
          <w:color w:val="auto"/>
          <w:lang w:eastAsia="de-DE"/>
        </w:rPr>
        <w:t xml:space="preserve">kontinuität sind daher </w:t>
      </w:r>
      <w:r w:rsidR="00676000">
        <w:rPr>
          <w:rFonts w:asciiTheme="majorHAnsi" w:eastAsia="Times New Roman" w:hAnsiTheme="majorHAnsi" w:cstheme="majorBidi"/>
          <w:b/>
          <w:bCs/>
          <w:color w:val="auto"/>
          <w:lang w:eastAsia="de-DE"/>
        </w:rPr>
        <w:t xml:space="preserve">für Unternehmen </w:t>
      </w:r>
      <w:r w:rsidR="0015613B" w:rsidRPr="0015613B">
        <w:rPr>
          <w:rFonts w:asciiTheme="majorHAnsi" w:eastAsia="Times New Roman" w:hAnsiTheme="majorHAnsi" w:cstheme="majorBidi"/>
          <w:b/>
          <w:bCs/>
          <w:color w:val="auto"/>
          <w:lang w:eastAsia="de-DE"/>
        </w:rPr>
        <w:t>von entscheidender Bedeutung.</w:t>
      </w:r>
      <w:r w:rsidR="001B59BE">
        <w:rPr>
          <w:rFonts w:asciiTheme="majorHAnsi" w:eastAsia="Times New Roman" w:hAnsiTheme="majorHAnsi" w:cstheme="majorBidi"/>
          <w:b/>
          <w:bCs/>
          <w:color w:val="auto"/>
          <w:lang w:eastAsia="de-DE"/>
        </w:rPr>
        <w:t xml:space="preserve"> Und </w:t>
      </w:r>
      <w:r w:rsidR="00910D20">
        <w:rPr>
          <w:rFonts w:asciiTheme="majorHAnsi" w:eastAsia="Times New Roman" w:hAnsiTheme="majorHAnsi" w:cstheme="majorBidi"/>
          <w:b/>
          <w:bCs/>
          <w:color w:val="auto"/>
          <w:lang w:eastAsia="de-DE"/>
        </w:rPr>
        <w:t>die Sicherheit</w:t>
      </w:r>
      <w:r w:rsidR="001B59BE">
        <w:rPr>
          <w:rFonts w:asciiTheme="majorHAnsi" w:eastAsia="Times New Roman" w:hAnsiTheme="majorHAnsi" w:cstheme="majorBidi"/>
          <w:b/>
          <w:bCs/>
          <w:color w:val="auto"/>
          <w:lang w:eastAsia="de-DE"/>
        </w:rPr>
        <w:t xml:space="preserve"> beginnt bereits bei der eingesetzten</w:t>
      </w:r>
      <w:r w:rsidR="0015613B" w:rsidRPr="0015613B">
        <w:rPr>
          <w:rFonts w:asciiTheme="majorHAnsi" w:eastAsia="Times New Roman" w:hAnsiTheme="majorHAnsi" w:cstheme="majorBidi"/>
          <w:b/>
          <w:bCs/>
          <w:color w:val="auto"/>
          <w:lang w:eastAsia="de-DE"/>
        </w:rPr>
        <w:t xml:space="preserve"> Software. </w:t>
      </w:r>
      <w:r w:rsidR="000C3720">
        <w:rPr>
          <w:rFonts w:asciiTheme="majorHAnsi" w:eastAsia="Times New Roman" w:hAnsiTheme="majorHAnsi" w:cstheme="majorBidi"/>
          <w:b/>
          <w:bCs/>
          <w:color w:val="auto"/>
          <w:lang w:eastAsia="de-DE"/>
        </w:rPr>
        <w:t>Hier ist ein</w:t>
      </w:r>
      <w:r w:rsidR="0015613B" w:rsidRPr="0015613B">
        <w:rPr>
          <w:rFonts w:asciiTheme="majorHAnsi" w:eastAsia="Times New Roman" w:hAnsiTheme="majorHAnsi" w:cstheme="majorBidi"/>
          <w:b/>
          <w:bCs/>
          <w:color w:val="auto"/>
          <w:lang w:eastAsia="de-DE"/>
        </w:rPr>
        <w:t xml:space="preserve"> ganz</w:t>
      </w:r>
      <w:r w:rsidR="0015613B">
        <w:rPr>
          <w:rFonts w:asciiTheme="majorHAnsi" w:eastAsia="Times New Roman" w:hAnsiTheme="majorHAnsi" w:cstheme="majorBidi"/>
          <w:b/>
          <w:bCs/>
          <w:color w:val="auto"/>
          <w:lang w:eastAsia="de-DE"/>
        </w:rPr>
        <w:softHyphen/>
      </w:r>
      <w:r w:rsidR="0015613B" w:rsidRPr="0015613B">
        <w:rPr>
          <w:rFonts w:asciiTheme="majorHAnsi" w:eastAsia="Times New Roman" w:hAnsiTheme="majorHAnsi" w:cstheme="majorBidi"/>
          <w:b/>
          <w:bCs/>
          <w:color w:val="auto"/>
          <w:lang w:eastAsia="de-DE"/>
        </w:rPr>
        <w:t>heit</w:t>
      </w:r>
      <w:r w:rsidR="0015613B">
        <w:rPr>
          <w:rFonts w:asciiTheme="majorHAnsi" w:eastAsia="Times New Roman" w:hAnsiTheme="majorHAnsi" w:cstheme="majorBidi"/>
          <w:b/>
          <w:bCs/>
          <w:color w:val="auto"/>
          <w:lang w:eastAsia="de-DE"/>
        </w:rPr>
        <w:softHyphen/>
      </w:r>
      <w:r w:rsidR="0015613B" w:rsidRPr="0015613B">
        <w:rPr>
          <w:rFonts w:asciiTheme="majorHAnsi" w:eastAsia="Times New Roman" w:hAnsiTheme="majorHAnsi" w:cstheme="majorBidi"/>
          <w:b/>
          <w:bCs/>
          <w:color w:val="auto"/>
          <w:lang w:eastAsia="de-DE"/>
        </w:rPr>
        <w:t xml:space="preserve">licher </w:t>
      </w:r>
      <w:r w:rsidR="00FF36B5">
        <w:rPr>
          <w:rFonts w:asciiTheme="majorHAnsi" w:eastAsia="Times New Roman" w:hAnsiTheme="majorHAnsi" w:cstheme="majorBidi"/>
          <w:b/>
          <w:bCs/>
          <w:color w:val="auto"/>
          <w:lang w:eastAsia="de-DE"/>
        </w:rPr>
        <w:t>Security-</w:t>
      </w:r>
      <w:r w:rsidR="0015613B" w:rsidRPr="0015613B">
        <w:rPr>
          <w:rFonts w:asciiTheme="majorHAnsi" w:eastAsia="Times New Roman" w:hAnsiTheme="majorHAnsi" w:cstheme="majorBidi"/>
          <w:b/>
          <w:bCs/>
          <w:color w:val="auto"/>
          <w:lang w:eastAsia="de-DE"/>
        </w:rPr>
        <w:t xml:space="preserve">Ansatz – von der Architektur </w:t>
      </w:r>
      <w:r w:rsidR="006F0BF7">
        <w:rPr>
          <w:rFonts w:asciiTheme="majorHAnsi" w:eastAsia="Times New Roman" w:hAnsiTheme="majorHAnsi" w:cstheme="majorBidi"/>
          <w:b/>
          <w:bCs/>
          <w:color w:val="auto"/>
          <w:lang w:eastAsia="de-DE"/>
        </w:rPr>
        <w:t>und dem</w:t>
      </w:r>
      <w:r w:rsidR="0015613B" w:rsidRPr="0015613B">
        <w:rPr>
          <w:rFonts w:asciiTheme="majorHAnsi" w:eastAsia="Times New Roman" w:hAnsiTheme="majorHAnsi" w:cstheme="majorBidi"/>
          <w:b/>
          <w:bCs/>
          <w:color w:val="auto"/>
          <w:lang w:eastAsia="de-DE"/>
        </w:rPr>
        <w:t xml:space="preserve"> Softwaredesign </w:t>
      </w:r>
      <w:r w:rsidR="004955D6">
        <w:rPr>
          <w:rFonts w:asciiTheme="majorHAnsi" w:eastAsia="Times New Roman" w:hAnsiTheme="majorHAnsi" w:cstheme="majorBidi"/>
          <w:b/>
          <w:bCs/>
          <w:color w:val="auto"/>
          <w:lang w:eastAsia="de-DE"/>
        </w:rPr>
        <w:t>über die</w:t>
      </w:r>
      <w:r w:rsidR="0015613B" w:rsidRPr="0015613B">
        <w:rPr>
          <w:rFonts w:asciiTheme="majorHAnsi" w:eastAsia="Times New Roman" w:hAnsiTheme="majorHAnsi" w:cstheme="majorBidi"/>
          <w:b/>
          <w:bCs/>
          <w:color w:val="auto"/>
          <w:lang w:eastAsia="de-DE"/>
        </w:rPr>
        <w:t xml:space="preserve"> Implemen</w:t>
      </w:r>
      <w:r w:rsidR="004955D6">
        <w:rPr>
          <w:rFonts w:asciiTheme="majorHAnsi" w:eastAsia="Times New Roman" w:hAnsiTheme="majorHAnsi" w:cstheme="majorBidi"/>
          <w:b/>
          <w:bCs/>
          <w:color w:val="auto"/>
          <w:lang w:eastAsia="de-DE"/>
        </w:rPr>
        <w:softHyphen/>
      </w:r>
      <w:r w:rsidR="0015613B" w:rsidRPr="0015613B">
        <w:rPr>
          <w:rFonts w:asciiTheme="majorHAnsi" w:eastAsia="Times New Roman" w:hAnsiTheme="majorHAnsi" w:cstheme="majorBidi"/>
          <w:b/>
          <w:bCs/>
          <w:color w:val="auto"/>
          <w:lang w:eastAsia="de-DE"/>
        </w:rPr>
        <w:t xml:space="preserve">tierung und </w:t>
      </w:r>
      <w:r w:rsidR="004955D6">
        <w:rPr>
          <w:rFonts w:asciiTheme="majorHAnsi" w:eastAsia="Times New Roman" w:hAnsiTheme="majorHAnsi" w:cstheme="majorBidi"/>
          <w:b/>
          <w:bCs/>
          <w:color w:val="auto"/>
          <w:lang w:eastAsia="de-DE"/>
        </w:rPr>
        <w:t>das</w:t>
      </w:r>
      <w:r w:rsidR="0015613B" w:rsidRPr="0015613B">
        <w:rPr>
          <w:rFonts w:asciiTheme="majorHAnsi" w:eastAsia="Times New Roman" w:hAnsiTheme="majorHAnsi" w:cstheme="majorBidi"/>
          <w:b/>
          <w:bCs/>
          <w:color w:val="auto"/>
          <w:lang w:eastAsia="de-DE"/>
        </w:rPr>
        <w:t xml:space="preserve"> Testen bis zum Deployment – </w:t>
      </w:r>
      <w:r w:rsidR="004955D6">
        <w:rPr>
          <w:rFonts w:asciiTheme="majorHAnsi" w:eastAsia="Times New Roman" w:hAnsiTheme="majorHAnsi" w:cstheme="majorBidi"/>
          <w:b/>
          <w:bCs/>
          <w:color w:val="auto"/>
          <w:lang w:eastAsia="de-DE"/>
        </w:rPr>
        <w:t xml:space="preserve">entscheidend. </w:t>
      </w:r>
      <w:r w:rsidR="0015613B">
        <w:rPr>
          <w:rFonts w:asciiTheme="majorHAnsi" w:eastAsia="Times New Roman" w:hAnsiTheme="majorHAnsi" w:cstheme="majorBidi"/>
          <w:b/>
          <w:bCs/>
          <w:color w:val="auto"/>
          <w:lang w:eastAsia="de-DE"/>
        </w:rPr>
        <w:t xml:space="preserve">Das </w:t>
      </w:r>
      <w:r w:rsidR="0015613B" w:rsidRPr="0015613B">
        <w:rPr>
          <w:rFonts w:asciiTheme="majorHAnsi" w:eastAsia="Times New Roman" w:hAnsiTheme="majorHAnsi" w:cstheme="majorBidi"/>
          <w:b/>
          <w:bCs/>
          <w:color w:val="auto"/>
          <w:lang w:eastAsia="de-DE"/>
        </w:rPr>
        <w:t>ganzheitliche Fertigungs</w:t>
      </w:r>
      <w:r w:rsidR="003E17B0">
        <w:rPr>
          <w:rFonts w:asciiTheme="majorHAnsi" w:eastAsia="Times New Roman" w:hAnsiTheme="majorHAnsi" w:cstheme="majorBidi"/>
          <w:b/>
          <w:bCs/>
          <w:color w:val="auto"/>
          <w:lang w:eastAsia="de-DE"/>
        </w:rPr>
        <w:softHyphen/>
      </w:r>
      <w:r w:rsidR="0015613B" w:rsidRPr="0015613B">
        <w:rPr>
          <w:rFonts w:asciiTheme="majorHAnsi" w:eastAsia="Times New Roman" w:hAnsiTheme="majorHAnsi" w:cstheme="majorBidi"/>
          <w:b/>
          <w:bCs/>
          <w:color w:val="auto"/>
          <w:lang w:eastAsia="de-DE"/>
        </w:rPr>
        <w:t xml:space="preserve">managementsystem (MOM) </w:t>
      </w:r>
      <w:r w:rsidR="0015613B">
        <w:rPr>
          <w:rFonts w:asciiTheme="majorHAnsi" w:eastAsia="Times New Roman" w:hAnsiTheme="majorHAnsi" w:cstheme="majorBidi"/>
          <w:b/>
          <w:bCs/>
          <w:color w:val="auto"/>
          <w:lang w:eastAsia="de-DE"/>
        </w:rPr>
        <w:t xml:space="preserve">der iTAC Software AG </w:t>
      </w:r>
      <w:r w:rsidR="008578D2">
        <w:rPr>
          <w:rFonts w:asciiTheme="majorHAnsi" w:eastAsia="Times New Roman" w:hAnsiTheme="majorHAnsi" w:cstheme="majorBidi"/>
          <w:b/>
          <w:bCs/>
          <w:color w:val="auto"/>
          <w:lang w:eastAsia="de-DE"/>
        </w:rPr>
        <w:t xml:space="preserve">ist </w:t>
      </w:r>
      <w:r w:rsidR="00BD59E6">
        <w:rPr>
          <w:rFonts w:asciiTheme="majorHAnsi" w:eastAsia="Times New Roman" w:hAnsiTheme="majorHAnsi" w:cstheme="majorBidi"/>
          <w:b/>
          <w:bCs/>
          <w:color w:val="auto"/>
          <w:lang w:eastAsia="de-DE"/>
        </w:rPr>
        <w:t>genau darauf ausgelegt.</w:t>
      </w:r>
    </w:p>
    <w:p w14:paraId="057C71EC" w14:textId="77777777" w:rsidR="007D7D77" w:rsidRPr="002077A6" w:rsidRDefault="007D7D77" w:rsidP="0015036D">
      <w:pPr>
        <w:pStyle w:val="Flietext"/>
        <w:rPr>
          <w:rFonts w:ascii="Arial" w:hAnsi="Arial" w:cs="Arial"/>
          <w:sz w:val="16"/>
          <w:szCs w:val="16"/>
        </w:rPr>
      </w:pPr>
    </w:p>
    <w:p w14:paraId="00370912" w14:textId="2B9DC283" w:rsidR="007555EA" w:rsidRPr="007555EA" w:rsidRDefault="00C91F1A" w:rsidP="007555EA">
      <w:pPr>
        <w:pStyle w:val="Flietext"/>
        <w:rPr>
          <w:rFonts w:ascii="Arial" w:hAnsi="Arial" w:cs="Arial"/>
          <w:bCs/>
        </w:rPr>
      </w:pPr>
      <w:r>
        <w:rPr>
          <w:rFonts w:ascii="Arial" w:hAnsi="Arial" w:cs="Arial"/>
          <w:bCs/>
        </w:rPr>
        <w:t>„</w:t>
      </w:r>
      <w:r w:rsidR="007555EA" w:rsidRPr="007555EA">
        <w:rPr>
          <w:rFonts w:ascii="Arial" w:hAnsi="Arial" w:cs="Arial"/>
          <w:bCs/>
        </w:rPr>
        <w:t>In einer zunehmend vernetzten Welt, in der die Steuerung und Optimierung von Produktionsprozessen auf ein neues Level gehoben werden müssen, braucht es neuartige Software-Lösunge</w:t>
      </w:r>
      <w:r w:rsidR="007555EA">
        <w:rPr>
          <w:rFonts w:ascii="Arial" w:hAnsi="Arial" w:cs="Arial"/>
          <w:bCs/>
        </w:rPr>
        <w:t xml:space="preserve">n. </w:t>
      </w:r>
      <w:r w:rsidR="007555EA" w:rsidRPr="007555EA">
        <w:rPr>
          <w:rFonts w:ascii="Arial" w:hAnsi="Arial" w:cs="Arial"/>
          <w:bCs/>
        </w:rPr>
        <w:t>Hier setzen moderne MOM-Systeme an, die eine evolutionäre Weiterentwicklung von MES darstellen</w:t>
      </w:r>
      <w:r w:rsidR="002077A6">
        <w:rPr>
          <w:rFonts w:ascii="Arial" w:hAnsi="Arial" w:cs="Arial"/>
          <w:bCs/>
        </w:rPr>
        <w:t xml:space="preserve">“, </w:t>
      </w:r>
      <w:r w:rsidR="002077A6" w:rsidRPr="002077A6">
        <w:rPr>
          <w:rFonts w:ascii="Arial" w:hAnsi="Arial" w:cs="Arial"/>
          <w:bCs/>
        </w:rPr>
        <w:t xml:space="preserve">erklärt </w:t>
      </w:r>
      <w:r w:rsidR="00307D14">
        <w:rPr>
          <w:rFonts w:ascii="Arial" w:hAnsi="Arial" w:cs="Arial"/>
          <w:bCs/>
        </w:rPr>
        <w:t>Volker Burch, Vice President R&amp;D der iTAC Software AG.</w:t>
      </w:r>
    </w:p>
    <w:p w14:paraId="6FF32CBD" w14:textId="5A63AA44" w:rsidR="007D7D77" w:rsidRPr="00883E05" w:rsidRDefault="007D7D77" w:rsidP="007D7D77">
      <w:pPr>
        <w:pStyle w:val="Flietext"/>
        <w:rPr>
          <w:rFonts w:ascii="Arial" w:hAnsi="Arial" w:cs="Arial"/>
          <w:bCs/>
        </w:rPr>
      </w:pPr>
    </w:p>
    <w:p w14:paraId="6DD17D87" w14:textId="77777777" w:rsidR="00DC3CBF" w:rsidRDefault="002077A6" w:rsidP="002077A6">
      <w:pPr>
        <w:pStyle w:val="Flietext"/>
        <w:rPr>
          <w:rFonts w:ascii="Arial" w:hAnsi="Arial" w:cs="Arial"/>
        </w:rPr>
      </w:pPr>
      <w:r w:rsidRPr="002077A6">
        <w:rPr>
          <w:rFonts w:ascii="Arial" w:hAnsi="Arial" w:cs="Arial"/>
        </w:rPr>
        <w:t xml:space="preserve">MOM-Systeme mit SCADA- und APS-Funktionalitäten, wie sie von iTAC, der Muttergesellschaft Dürr und der Tochtergesellschaft DUALIS im Verbund angeboten werden, bieten </w:t>
      </w:r>
      <w:r w:rsidR="00E275F5">
        <w:rPr>
          <w:rFonts w:ascii="Arial" w:hAnsi="Arial" w:cs="Arial"/>
        </w:rPr>
        <w:t>diverse</w:t>
      </w:r>
      <w:r w:rsidRPr="002077A6">
        <w:rPr>
          <w:rFonts w:ascii="Arial" w:hAnsi="Arial" w:cs="Arial"/>
        </w:rPr>
        <w:t xml:space="preserve"> Vorteile gegenüber dem traditionellen MES.</w:t>
      </w:r>
      <w:r w:rsidR="00E275F5">
        <w:rPr>
          <w:rFonts w:ascii="Arial" w:hAnsi="Arial" w:cs="Arial"/>
        </w:rPr>
        <w:t xml:space="preserve"> </w:t>
      </w:r>
      <w:r w:rsidRPr="002077A6">
        <w:rPr>
          <w:rFonts w:ascii="Arial" w:hAnsi="Arial" w:cs="Arial"/>
        </w:rPr>
        <w:t xml:space="preserve">Der Wechsel von monolithischen Systemen hin zu Microservice-orientierten </w:t>
      </w:r>
      <w:r w:rsidRPr="002077A6">
        <w:rPr>
          <w:rFonts w:ascii="Arial" w:hAnsi="Arial" w:cs="Arial"/>
        </w:rPr>
        <w:lastRenderedPageBreak/>
        <w:t xml:space="preserve">Architekturen ermöglicht eine höhere Flexibilität, Skalierbarkeit und Agilität in der Fertigungsumgebung. </w:t>
      </w:r>
    </w:p>
    <w:p w14:paraId="1C5FF487" w14:textId="77777777" w:rsidR="00521D1B" w:rsidRDefault="00521D1B" w:rsidP="002077A6">
      <w:pPr>
        <w:pStyle w:val="Flietext"/>
        <w:rPr>
          <w:rFonts w:ascii="Arial" w:hAnsi="Arial" w:cs="Arial"/>
        </w:rPr>
      </w:pPr>
    </w:p>
    <w:p w14:paraId="21B9C763" w14:textId="66F616AF" w:rsidR="002077A6" w:rsidRPr="002077A6" w:rsidRDefault="002077A6" w:rsidP="002077A6">
      <w:pPr>
        <w:pStyle w:val="Flietext"/>
        <w:rPr>
          <w:rFonts w:ascii="Arial" w:hAnsi="Arial" w:cs="Arial"/>
        </w:rPr>
      </w:pPr>
      <w:r w:rsidRPr="002077A6">
        <w:rPr>
          <w:rFonts w:ascii="Arial" w:hAnsi="Arial" w:cs="Arial"/>
        </w:rPr>
        <w:t>Durch die modulare Struktur</w:t>
      </w:r>
      <w:r w:rsidR="00DC3CBF">
        <w:rPr>
          <w:rFonts w:ascii="Arial" w:hAnsi="Arial" w:cs="Arial"/>
        </w:rPr>
        <w:t xml:space="preserve"> des MOM</w:t>
      </w:r>
      <w:r w:rsidRPr="002077A6">
        <w:rPr>
          <w:rFonts w:ascii="Arial" w:hAnsi="Arial" w:cs="Arial"/>
        </w:rPr>
        <w:t xml:space="preserve"> können Unternehmen spezifische Funktionen prozessorientiert aus dem Standard-Portfolio wählen und diese </w:t>
      </w:r>
      <w:r w:rsidR="00C127DF">
        <w:rPr>
          <w:rFonts w:ascii="Arial" w:hAnsi="Arial" w:cs="Arial"/>
        </w:rPr>
        <w:t>bedarfsgerecht</w:t>
      </w:r>
      <w:r w:rsidRPr="002077A6">
        <w:rPr>
          <w:rFonts w:ascii="Arial" w:hAnsi="Arial" w:cs="Arial"/>
        </w:rPr>
        <w:t xml:space="preserve"> konfigurieren</w:t>
      </w:r>
      <w:r w:rsidR="00C127DF">
        <w:rPr>
          <w:rFonts w:ascii="Arial" w:hAnsi="Arial" w:cs="Arial"/>
        </w:rPr>
        <w:t>,</w:t>
      </w:r>
      <w:r w:rsidRPr="002077A6">
        <w:rPr>
          <w:rFonts w:ascii="Arial" w:hAnsi="Arial" w:cs="Arial"/>
        </w:rPr>
        <w:t xml:space="preserve"> und – wenn notwendig – anpassen, um die Prozesse optimal zu integrieren und </w:t>
      </w:r>
      <w:r w:rsidR="00615EBA">
        <w:rPr>
          <w:rFonts w:ascii="Arial" w:hAnsi="Arial" w:cs="Arial"/>
        </w:rPr>
        <w:t>den gewünschten</w:t>
      </w:r>
      <w:r w:rsidRPr="002077A6">
        <w:rPr>
          <w:rFonts w:ascii="Arial" w:hAnsi="Arial" w:cs="Arial"/>
        </w:rPr>
        <w:t xml:space="preserve"> Nutzen zu </w:t>
      </w:r>
      <w:r w:rsidR="00615EBA">
        <w:rPr>
          <w:rFonts w:ascii="Arial" w:hAnsi="Arial" w:cs="Arial"/>
        </w:rPr>
        <w:t>erziele</w:t>
      </w:r>
      <w:r w:rsidR="00882ED5">
        <w:rPr>
          <w:rFonts w:ascii="Arial" w:hAnsi="Arial" w:cs="Arial"/>
        </w:rPr>
        <w:t>n.</w:t>
      </w:r>
    </w:p>
    <w:p w14:paraId="390C3E97" w14:textId="77777777" w:rsidR="00D3602E" w:rsidRPr="002077A6" w:rsidRDefault="00D3602E" w:rsidP="0015036D">
      <w:pPr>
        <w:pStyle w:val="Flietext"/>
        <w:rPr>
          <w:rFonts w:ascii="Arial" w:hAnsi="Arial" w:cs="Arial"/>
          <w:sz w:val="16"/>
          <w:szCs w:val="16"/>
        </w:rPr>
      </w:pPr>
    </w:p>
    <w:p w14:paraId="1E675F83" w14:textId="2A9E393B" w:rsidR="00763ED9" w:rsidRPr="008B6D84" w:rsidRDefault="00E25A81" w:rsidP="001C0881">
      <w:pPr>
        <w:pStyle w:val="Flietext"/>
        <w:rPr>
          <w:rFonts w:ascii="Arial" w:hAnsi="Arial" w:cs="Arial"/>
          <w:b/>
          <w:bCs/>
        </w:rPr>
      </w:pPr>
      <w:r>
        <w:rPr>
          <w:rFonts w:ascii="Arial" w:hAnsi="Arial" w:cs="Arial"/>
          <w:b/>
          <w:bCs/>
        </w:rPr>
        <w:t xml:space="preserve">Von MES zu </w:t>
      </w:r>
      <w:r w:rsidR="00763ED9" w:rsidRPr="008B6D84">
        <w:rPr>
          <w:rFonts w:ascii="Arial" w:hAnsi="Arial" w:cs="Arial"/>
          <w:b/>
          <w:bCs/>
        </w:rPr>
        <w:t>MOM</w:t>
      </w:r>
      <w:r w:rsidR="008B6D84" w:rsidRPr="008B6D84">
        <w:rPr>
          <w:rFonts w:ascii="Arial" w:hAnsi="Arial" w:cs="Arial"/>
          <w:b/>
          <w:bCs/>
        </w:rPr>
        <w:t xml:space="preserve"> – aber sicher</w:t>
      </w:r>
    </w:p>
    <w:p w14:paraId="285CC92E" w14:textId="1016F662" w:rsidR="001C0881" w:rsidRDefault="00656C3D" w:rsidP="001C0881">
      <w:pPr>
        <w:pStyle w:val="Flietext"/>
        <w:rPr>
          <w:rFonts w:ascii="Arial" w:hAnsi="Arial" w:cs="Arial"/>
        </w:rPr>
      </w:pPr>
      <w:r>
        <w:rPr>
          <w:rFonts w:ascii="Arial" w:hAnsi="Arial" w:cs="Arial"/>
        </w:rPr>
        <w:t>„</w:t>
      </w:r>
      <w:r w:rsidR="00C90762" w:rsidRPr="00F67BB7">
        <w:rPr>
          <w:rStyle w:val="normaltextrun"/>
          <w:rFonts w:ascii="Arial" w:hAnsi="Arial" w:cs="Arial"/>
          <w:szCs w:val="22"/>
        </w:rPr>
        <w:t xml:space="preserve">Die Umstellung von MES auf MOM bringt </w:t>
      </w:r>
      <w:r w:rsidR="00C90762">
        <w:rPr>
          <w:rStyle w:val="normaltextrun"/>
          <w:rFonts w:ascii="Arial" w:hAnsi="Arial" w:cs="Arial"/>
          <w:szCs w:val="22"/>
        </w:rPr>
        <w:t>signifikante</w:t>
      </w:r>
      <w:r w:rsidR="00C90762" w:rsidRPr="00F67BB7">
        <w:rPr>
          <w:rStyle w:val="normaltextrun"/>
          <w:rFonts w:ascii="Arial" w:hAnsi="Arial" w:cs="Arial"/>
          <w:szCs w:val="22"/>
        </w:rPr>
        <w:t xml:space="preserve"> Vorteile </w:t>
      </w:r>
      <w:r w:rsidR="00C90762">
        <w:rPr>
          <w:rStyle w:val="normaltextrun"/>
          <w:rFonts w:ascii="Arial" w:hAnsi="Arial" w:cs="Arial"/>
          <w:szCs w:val="22"/>
        </w:rPr>
        <w:t>für das Produk</w:t>
      </w:r>
      <w:r w:rsidR="00BF1590">
        <w:rPr>
          <w:rStyle w:val="normaltextrun"/>
          <w:rFonts w:ascii="Arial" w:hAnsi="Arial" w:cs="Arial"/>
          <w:szCs w:val="22"/>
        </w:rPr>
        <w:softHyphen/>
      </w:r>
      <w:r w:rsidR="00C90762">
        <w:rPr>
          <w:rStyle w:val="normaltextrun"/>
          <w:rFonts w:ascii="Arial" w:hAnsi="Arial" w:cs="Arial"/>
          <w:szCs w:val="22"/>
        </w:rPr>
        <w:t xml:space="preserve">tionsmanagement und die Supply-Chain </w:t>
      </w:r>
      <w:r w:rsidR="00C90762" w:rsidRPr="00F67BB7">
        <w:rPr>
          <w:rStyle w:val="normaltextrun"/>
          <w:rFonts w:ascii="Arial" w:hAnsi="Arial" w:cs="Arial"/>
          <w:szCs w:val="22"/>
        </w:rPr>
        <w:t>mit sich</w:t>
      </w:r>
      <w:r w:rsidR="00C90762">
        <w:rPr>
          <w:rStyle w:val="normaltextrun"/>
          <w:rFonts w:ascii="Arial" w:hAnsi="Arial" w:cs="Arial"/>
          <w:szCs w:val="22"/>
        </w:rPr>
        <w:t xml:space="preserve">. </w:t>
      </w:r>
      <w:r w:rsidR="002077A6" w:rsidRPr="002077A6">
        <w:rPr>
          <w:rFonts w:ascii="Arial" w:hAnsi="Arial" w:cs="Arial"/>
        </w:rPr>
        <w:t>In Zeiten zunehmender Bedrohungen der Unternehmen durch kriminelle Hacker und Institutionen müssen zukunftssichere MOM-Systeme nun auch mit einem starken Fokus auf die IT-Sicherheit entwickelt, integriert und betrieben werden. Durch die Ein</w:t>
      </w:r>
      <w:r w:rsidR="00BF1590">
        <w:rPr>
          <w:rFonts w:ascii="Arial" w:hAnsi="Arial" w:cs="Arial"/>
        </w:rPr>
        <w:softHyphen/>
      </w:r>
      <w:r w:rsidR="002077A6" w:rsidRPr="002077A6">
        <w:rPr>
          <w:rFonts w:ascii="Arial" w:hAnsi="Arial" w:cs="Arial"/>
        </w:rPr>
        <w:t>führung von Sicherheits</w:t>
      </w:r>
      <w:r w:rsidR="002077A6" w:rsidRPr="002077A6">
        <w:rPr>
          <w:rFonts w:ascii="Arial" w:hAnsi="Arial" w:cs="Arial"/>
        </w:rPr>
        <w:softHyphen/>
        <w:t>maßnahmen in allen Aspekten erhalten Unternehmen eine sichere, robuste und vertrauenswürdige Fertigungs-IT-Landschaft, die den Anforderun</w:t>
      </w:r>
      <w:r w:rsidR="002077A6" w:rsidRPr="002077A6">
        <w:rPr>
          <w:rFonts w:ascii="Arial" w:hAnsi="Arial" w:cs="Arial"/>
        </w:rPr>
        <w:softHyphen/>
        <w:t>gen an eine moderne Fabrik gerecht wird</w:t>
      </w:r>
      <w:r w:rsidR="0011622A">
        <w:rPr>
          <w:rFonts w:ascii="Arial" w:hAnsi="Arial" w:cs="Arial"/>
        </w:rPr>
        <w:t>“, sagt Volker Burch.</w:t>
      </w:r>
    </w:p>
    <w:p w14:paraId="1D3483AA" w14:textId="77777777" w:rsidR="00290443" w:rsidRDefault="00290443" w:rsidP="00290443">
      <w:pPr>
        <w:pStyle w:val="Flietext"/>
        <w:rPr>
          <w:rStyle w:val="normaltextrun"/>
          <w:rFonts w:ascii="Arial" w:hAnsi="Arial" w:cs="Arial"/>
          <w:szCs w:val="22"/>
        </w:rPr>
      </w:pPr>
    </w:p>
    <w:p w14:paraId="13C27749" w14:textId="25F0D64F" w:rsidR="0051730C" w:rsidRPr="00763ED9" w:rsidRDefault="001C0881" w:rsidP="00290443">
      <w:pPr>
        <w:pStyle w:val="Flietext"/>
        <w:rPr>
          <w:rFonts w:ascii="Arial" w:hAnsi="Arial" w:cs="Arial"/>
          <w:szCs w:val="22"/>
        </w:rPr>
      </w:pPr>
      <w:r w:rsidRPr="00173335">
        <w:rPr>
          <w:rFonts w:ascii="Arial" w:hAnsi="Arial" w:cs="Arial"/>
          <w:szCs w:val="22"/>
        </w:rPr>
        <w:t>iTAC</w:t>
      </w:r>
      <w:r>
        <w:rPr>
          <w:rFonts w:ascii="Arial" w:hAnsi="Arial" w:cs="Arial"/>
          <w:szCs w:val="22"/>
        </w:rPr>
        <w:t xml:space="preserve"> </w:t>
      </w:r>
      <w:r w:rsidRPr="00173335">
        <w:rPr>
          <w:rFonts w:ascii="Arial" w:hAnsi="Arial" w:cs="Arial"/>
          <w:szCs w:val="22"/>
        </w:rPr>
        <w:t xml:space="preserve">stellt sicher, dass </w:t>
      </w:r>
      <w:r w:rsidR="00203C7E">
        <w:rPr>
          <w:rFonts w:ascii="Arial" w:hAnsi="Arial" w:cs="Arial"/>
          <w:szCs w:val="22"/>
        </w:rPr>
        <w:t>Security-Aspekte</w:t>
      </w:r>
      <w:r w:rsidRPr="00173335">
        <w:rPr>
          <w:rFonts w:ascii="Arial" w:hAnsi="Arial" w:cs="Arial"/>
          <w:szCs w:val="22"/>
        </w:rPr>
        <w:t xml:space="preserve"> von Anfang an in den </w:t>
      </w:r>
      <w:r>
        <w:rPr>
          <w:rFonts w:ascii="Arial" w:hAnsi="Arial" w:cs="Arial"/>
          <w:szCs w:val="22"/>
        </w:rPr>
        <w:t>P</w:t>
      </w:r>
      <w:r w:rsidRPr="00173335">
        <w:rPr>
          <w:rFonts w:ascii="Arial" w:hAnsi="Arial" w:cs="Arial"/>
          <w:szCs w:val="22"/>
        </w:rPr>
        <w:t>rozess integriert werden. Von der Entwicklung über die Implementierung bis hin zum Betrieb</w:t>
      </w:r>
      <w:r>
        <w:rPr>
          <w:rFonts w:ascii="Arial" w:hAnsi="Arial" w:cs="Arial"/>
          <w:szCs w:val="22"/>
        </w:rPr>
        <w:t xml:space="preserve"> der iTAC.MOM.Suite</w:t>
      </w:r>
      <w:r w:rsidRPr="00173335">
        <w:rPr>
          <w:rFonts w:ascii="Arial" w:hAnsi="Arial" w:cs="Arial"/>
          <w:szCs w:val="22"/>
        </w:rPr>
        <w:t xml:space="preserve"> werden klare Richtlinien und </w:t>
      </w:r>
      <w:r>
        <w:rPr>
          <w:rFonts w:ascii="Arial" w:hAnsi="Arial" w:cs="Arial"/>
          <w:szCs w:val="22"/>
        </w:rPr>
        <w:t>State-Of-The-Art-</w:t>
      </w:r>
      <w:r w:rsidRPr="00173335">
        <w:rPr>
          <w:rFonts w:ascii="Arial" w:hAnsi="Arial" w:cs="Arial"/>
          <w:szCs w:val="22"/>
        </w:rPr>
        <w:t>Standards eingehalten.</w:t>
      </w:r>
      <w:r w:rsidR="00C97F23">
        <w:rPr>
          <w:rFonts w:ascii="Arial" w:hAnsi="Arial" w:cs="Arial"/>
          <w:szCs w:val="22"/>
        </w:rPr>
        <w:t xml:space="preserve"> </w:t>
      </w:r>
      <w:r w:rsidR="00763ED9" w:rsidRPr="0079556B">
        <w:rPr>
          <w:rStyle w:val="normaltextrun"/>
          <w:rFonts w:ascii="Arial" w:hAnsi="Arial" w:cs="Arial"/>
          <w:szCs w:val="22"/>
        </w:rPr>
        <w:t>Ein ganzheitlicher Ansatz</w:t>
      </w:r>
      <w:r w:rsidR="00763ED9">
        <w:rPr>
          <w:rStyle w:val="normaltextrun"/>
          <w:rFonts w:ascii="Arial" w:hAnsi="Arial" w:cs="Arial"/>
          <w:szCs w:val="22"/>
        </w:rPr>
        <w:t xml:space="preserve"> </w:t>
      </w:r>
      <w:r w:rsidR="00763ED9" w:rsidRPr="00402FCA">
        <w:rPr>
          <w:rStyle w:val="normaltextrun"/>
          <w:rFonts w:ascii="Arial" w:hAnsi="Arial" w:cs="Arial"/>
          <w:szCs w:val="22"/>
        </w:rPr>
        <w:t xml:space="preserve">– </w:t>
      </w:r>
      <w:r w:rsidR="00763ED9" w:rsidRPr="00402FCA">
        <w:rPr>
          <w:rFonts w:asciiTheme="majorHAnsi" w:eastAsia="Times New Roman" w:hAnsiTheme="majorHAnsi" w:cstheme="majorBidi"/>
          <w:color w:val="auto"/>
          <w:lang w:eastAsia="de-DE"/>
        </w:rPr>
        <w:t>von der Architektur und dem Softwaredesign über die Implemen</w:t>
      </w:r>
      <w:r w:rsidR="00763ED9" w:rsidRPr="00402FCA">
        <w:rPr>
          <w:rFonts w:asciiTheme="majorHAnsi" w:eastAsia="Times New Roman" w:hAnsiTheme="majorHAnsi" w:cstheme="majorBidi"/>
          <w:color w:val="auto"/>
          <w:lang w:eastAsia="de-DE"/>
        </w:rPr>
        <w:softHyphen/>
        <w:t>tierung und das Testen bis zum Deployment</w:t>
      </w:r>
      <w:r w:rsidR="00763ED9" w:rsidRPr="00402FCA">
        <w:rPr>
          <w:rStyle w:val="normaltextrun"/>
          <w:rFonts w:ascii="Arial" w:hAnsi="Arial" w:cs="Arial"/>
          <w:szCs w:val="22"/>
        </w:rPr>
        <w:t xml:space="preserve"> –</w:t>
      </w:r>
      <w:r w:rsidR="00763ED9">
        <w:rPr>
          <w:rStyle w:val="normaltextrun"/>
          <w:rFonts w:ascii="Arial" w:hAnsi="Arial" w:cs="Arial"/>
          <w:szCs w:val="22"/>
        </w:rPr>
        <w:t xml:space="preserve"> </w:t>
      </w:r>
      <w:r w:rsidR="00763ED9" w:rsidRPr="0079556B">
        <w:rPr>
          <w:rStyle w:val="normaltextrun"/>
          <w:rFonts w:ascii="Arial" w:hAnsi="Arial" w:cs="Arial"/>
          <w:szCs w:val="22"/>
        </w:rPr>
        <w:t>berücksichtigt in jeder Stufe die jeweiligen Sicherheitsaspekte und wird dabei durch etablierte</w:t>
      </w:r>
      <w:r w:rsidR="00763ED9">
        <w:rPr>
          <w:rStyle w:val="normaltextrun"/>
          <w:rFonts w:ascii="Arial" w:hAnsi="Arial" w:cs="Arial"/>
          <w:szCs w:val="22"/>
        </w:rPr>
        <w:t>,</w:t>
      </w:r>
      <w:r w:rsidR="00763ED9" w:rsidRPr="0079556B">
        <w:rPr>
          <w:rStyle w:val="normaltextrun"/>
          <w:rFonts w:ascii="Arial" w:hAnsi="Arial" w:cs="Arial"/>
          <w:szCs w:val="22"/>
        </w:rPr>
        <w:t xml:space="preserve"> auditierte Prozesse und Tools unterstützt. </w:t>
      </w:r>
      <w:r>
        <w:rPr>
          <w:rFonts w:ascii="Arial" w:hAnsi="Arial" w:cs="Arial"/>
          <w:szCs w:val="22"/>
        </w:rPr>
        <w:t>Während es früher bekannte Schwachstellen bei der Entwicklung einer Software gab, sind diese heute weitestgehend durch die Unterstützung von Tools, die rechtzeitig über mögliche Bedrohungsszenarien informieren, eliminiert.</w:t>
      </w:r>
    </w:p>
    <w:p w14:paraId="512DE4AA" w14:textId="77777777" w:rsidR="00E36A04" w:rsidRDefault="00E36A04" w:rsidP="002077A6">
      <w:pPr>
        <w:pStyle w:val="Flietext"/>
        <w:rPr>
          <w:rFonts w:ascii="Arial" w:hAnsi="Arial" w:cs="Arial"/>
        </w:rPr>
      </w:pPr>
    </w:p>
    <w:p w14:paraId="7E474CB5" w14:textId="674885F0" w:rsidR="00E36A04" w:rsidRPr="00E36A04" w:rsidRDefault="00E36A04" w:rsidP="00E36A04">
      <w:pPr>
        <w:pStyle w:val="Flietext"/>
        <w:rPr>
          <w:rFonts w:ascii="Arial" w:hAnsi="Arial" w:cs="Arial"/>
          <w:b/>
          <w:bCs/>
        </w:rPr>
      </w:pPr>
      <w:r w:rsidRPr="00E36A04">
        <w:rPr>
          <w:rFonts w:ascii="Arial" w:hAnsi="Arial" w:cs="Arial"/>
          <w:b/>
          <w:bCs/>
        </w:rPr>
        <w:t>Gesetze und Richtlinien geben einen neuen Rahmen vor</w:t>
      </w:r>
    </w:p>
    <w:p w14:paraId="1056BD02" w14:textId="6B8BA1BA" w:rsidR="00E36A04" w:rsidRDefault="00E36A04" w:rsidP="00E36A04">
      <w:pPr>
        <w:pStyle w:val="Flietext"/>
        <w:rPr>
          <w:rFonts w:ascii="Arial" w:hAnsi="Arial" w:cs="Arial"/>
        </w:rPr>
      </w:pPr>
      <w:r w:rsidRPr="00E36A04">
        <w:rPr>
          <w:rFonts w:ascii="Arial" w:hAnsi="Arial" w:cs="Arial"/>
        </w:rPr>
        <w:t>Auch seitens des Gesetzgebers gibt es diverse Bestrebungen und Maßnah</w:t>
      </w:r>
      <w:r>
        <w:rPr>
          <w:rFonts w:ascii="Arial" w:hAnsi="Arial" w:cs="Arial"/>
        </w:rPr>
        <w:softHyphen/>
      </w:r>
      <w:r w:rsidRPr="00E36A04">
        <w:rPr>
          <w:rFonts w:ascii="Arial" w:hAnsi="Arial" w:cs="Arial"/>
        </w:rPr>
        <w:t>men, um die Widerstandsfähigkeit von Organisationen gegenüber Cyber</w:t>
      </w:r>
      <w:r>
        <w:rPr>
          <w:rFonts w:ascii="Arial" w:hAnsi="Arial" w:cs="Arial"/>
        </w:rPr>
        <w:softHyphen/>
      </w:r>
      <w:r w:rsidRPr="00E36A04">
        <w:rPr>
          <w:rFonts w:ascii="Arial" w:hAnsi="Arial" w:cs="Arial"/>
        </w:rPr>
        <w:t>angriffen zu stärken und die Auswirkungen von Sicherheitsvorfällen zu mini</w:t>
      </w:r>
      <w:r>
        <w:rPr>
          <w:rFonts w:ascii="Arial" w:hAnsi="Arial" w:cs="Arial"/>
        </w:rPr>
        <w:softHyphen/>
      </w:r>
      <w:r w:rsidRPr="00E36A04">
        <w:rPr>
          <w:rFonts w:ascii="Arial" w:hAnsi="Arial" w:cs="Arial"/>
        </w:rPr>
        <w:lastRenderedPageBreak/>
        <w:t xml:space="preserve">mieren. Der Cyber Resilience Act gewinnt in dem Zusammenhang derzeit an Bedeutung. </w:t>
      </w:r>
    </w:p>
    <w:p w14:paraId="30963E32" w14:textId="77777777" w:rsidR="00E36A04" w:rsidRPr="00E36A04" w:rsidRDefault="00E36A04" w:rsidP="00E36A04">
      <w:pPr>
        <w:pStyle w:val="Flietext"/>
        <w:rPr>
          <w:rFonts w:ascii="Arial" w:hAnsi="Arial" w:cs="Arial"/>
          <w:sz w:val="16"/>
          <w:szCs w:val="16"/>
        </w:rPr>
      </w:pPr>
    </w:p>
    <w:p w14:paraId="3F59AB94" w14:textId="05F6F9ED" w:rsidR="00E36A04" w:rsidRPr="00E36A04" w:rsidRDefault="00A22389" w:rsidP="00E36A04">
      <w:pPr>
        <w:pStyle w:val="Flietext"/>
        <w:rPr>
          <w:rFonts w:ascii="Arial" w:hAnsi="Arial" w:cs="Arial"/>
        </w:rPr>
      </w:pPr>
      <w:r>
        <w:rPr>
          <w:rFonts w:ascii="Arial" w:hAnsi="Arial" w:cs="Arial"/>
        </w:rPr>
        <w:t>Volker Burch erklärt: „</w:t>
      </w:r>
      <w:r w:rsidR="00E36A04" w:rsidRPr="00E36A04">
        <w:rPr>
          <w:rFonts w:ascii="Arial" w:hAnsi="Arial" w:cs="Arial"/>
        </w:rPr>
        <w:t>Der Cyber Resilience Act ist ein klarer Aufruf zur Handlung, der Unternehmen in die Pflicht nimmt, ihre Sicherheitsmaßnahmen zu verstärken und proaktiv gegen Cyberbedrohungen vorzugehen. Durch die Umsetzung von Best Practices im Bereich der Cybersicherheit können Unter</w:t>
      </w:r>
      <w:r w:rsidR="00B80404">
        <w:rPr>
          <w:rFonts w:ascii="Arial" w:hAnsi="Arial" w:cs="Arial"/>
        </w:rPr>
        <w:softHyphen/>
      </w:r>
      <w:r w:rsidR="00E36A04" w:rsidRPr="00E36A04">
        <w:rPr>
          <w:rFonts w:ascii="Arial" w:hAnsi="Arial" w:cs="Arial"/>
        </w:rPr>
        <w:t>nehmen nicht nur ihre Daten und Betriebsabläufe schützen, sondern auch ihren Investitionsschutz und ihre Reputation wahren, da das Vertrauen zu Kunden gestärkt wird. Andernfalls sorgen Sicherheitsvorfälle für potenzielle finanzielle Verluste und Imageschäden.</w:t>
      </w:r>
      <w:r w:rsidR="00E36A04">
        <w:rPr>
          <w:rFonts w:ascii="Arial" w:hAnsi="Arial" w:cs="Arial"/>
        </w:rPr>
        <w:t xml:space="preserve"> </w:t>
      </w:r>
      <w:r w:rsidR="00E36A04" w:rsidRPr="00E36A04">
        <w:rPr>
          <w:rFonts w:ascii="Arial" w:hAnsi="Arial" w:cs="Arial"/>
        </w:rPr>
        <w:t>Darüber hinaus bietet der Cyber Resilience Act Unternehmen die Möglichkeit, sich von Mitbewerbern abzuheben, indem sie nachweisen, dass sie sich aktiv mit den Heraus</w:t>
      </w:r>
      <w:r w:rsidR="00E36A04" w:rsidRPr="00E36A04">
        <w:rPr>
          <w:rFonts w:ascii="Arial" w:hAnsi="Arial" w:cs="Arial"/>
        </w:rPr>
        <w:softHyphen/>
        <w:t>forderungen der Cybersicher</w:t>
      </w:r>
      <w:r w:rsidR="008A5469">
        <w:rPr>
          <w:rFonts w:ascii="Arial" w:hAnsi="Arial" w:cs="Arial"/>
        </w:rPr>
        <w:softHyphen/>
      </w:r>
      <w:r w:rsidR="00E36A04" w:rsidRPr="00E36A04">
        <w:rPr>
          <w:rFonts w:ascii="Arial" w:hAnsi="Arial" w:cs="Arial"/>
        </w:rPr>
        <w:t>heit ausein</w:t>
      </w:r>
      <w:r w:rsidR="00E36A04">
        <w:rPr>
          <w:rFonts w:ascii="Arial" w:hAnsi="Arial" w:cs="Arial"/>
        </w:rPr>
        <w:softHyphen/>
      </w:r>
      <w:r w:rsidR="00E36A04" w:rsidRPr="00E36A04">
        <w:rPr>
          <w:rFonts w:ascii="Arial" w:hAnsi="Arial" w:cs="Arial"/>
        </w:rPr>
        <w:t>ander</w:t>
      </w:r>
      <w:r w:rsidR="00E36A04">
        <w:rPr>
          <w:rFonts w:ascii="Arial" w:hAnsi="Arial" w:cs="Arial"/>
        </w:rPr>
        <w:softHyphen/>
      </w:r>
      <w:r w:rsidR="00E36A04" w:rsidRPr="00E36A04">
        <w:rPr>
          <w:rFonts w:ascii="Arial" w:hAnsi="Arial" w:cs="Arial"/>
        </w:rPr>
        <w:t>setzen und ihre Systeme und Prozesse kontinuierlich verbessern.</w:t>
      </w:r>
      <w:r>
        <w:rPr>
          <w:rFonts w:ascii="Arial" w:hAnsi="Arial" w:cs="Arial"/>
        </w:rPr>
        <w:t>“</w:t>
      </w:r>
      <w:r w:rsidR="00E36A04" w:rsidRPr="00E36A04">
        <w:rPr>
          <w:rFonts w:ascii="Arial" w:hAnsi="Arial" w:cs="Arial"/>
        </w:rPr>
        <w:t xml:space="preserve"> </w:t>
      </w:r>
    </w:p>
    <w:p w14:paraId="6C26A7AF" w14:textId="77777777" w:rsidR="002077A6" w:rsidRPr="002077A6" w:rsidRDefault="002077A6" w:rsidP="002077A6">
      <w:pPr>
        <w:pStyle w:val="Flietext"/>
        <w:rPr>
          <w:rFonts w:ascii="Arial" w:hAnsi="Arial" w:cs="Arial"/>
          <w:b/>
          <w:bCs/>
          <w:sz w:val="16"/>
          <w:szCs w:val="16"/>
        </w:rPr>
      </w:pPr>
    </w:p>
    <w:p w14:paraId="3299A833" w14:textId="726D4FAC" w:rsidR="00E36A04" w:rsidRDefault="00DD48F8" w:rsidP="002077A6">
      <w:pPr>
        <w:pStyle w:val="Flietext"/>
        <w:rPr>
          <w:rFonts w:ascii="Arial" w:hAnsi="Arial" w:cs="Arial"/>
        </w:rPr>
      </w:pPr>
      <w:r>
        <w:rPr>
          <w:rFonts w:ascii="Arial" w:hAnsi="Arial" w:cs="Arial"/>
        </w:rPr>
        <w:t>Die</w:t>
      </w:r>
      <w:r w:rsidR="00F22177">
        <w:rPr>
          <w:rFonts w:ascii="Arial" w:hAnsi="Arial" w:cs="Arial"/>
        </w:rPr>
        <w:t xml:space="preserve"> Erfüllung der Richtlinien und Gesetze ist auch</w:t>
      </w:r>
      <w:r w:rsidR="002E0F33">
        <w:rPr>
          <w:rFonts w:ascii="Arial" w:hAnsi="Arial" w:cs="Arial"/>
        </w:rPr>
        <w:t xml:space="preserve"> von</w:t>
      </w:r>
      <w:r w:rsidR="00F22177">
        <w:rPr>
          <w:rFonts w:ascii="Arial" w:hAnsi="Arial" w:cs="Arial"/>
        </w:rPr>
        <w:t xml:space="preserve"> globaler </w:t>
      </w:r>
      <w:r w:rsidR="002E0F33">
        <w:rPr>
          <w:rFonts w:ascii="Arial" w:hAnsi="Arial" w:cs="Arial"/>
        </w:rPr>
        <w:t>Relevanz</w:t>
      </w:r>
      <w:r w:rsidR="00F22177">
        <w:rPr>
          <w:rFonts w:ascii="Arial" w:hAnsi="Arial" w:cs="Arial"/>
        </w:rPr>
        <w:t>, wie Volker Burch erklärt:</w:t>
      </w:r>
      <w:r>
        <w:rPr>
          <w:rFonts w:ascii="Arial" w:hAnsi="Arial" w:cs="Arial"/>
        </w:rPr>
        <w:t xml:space="preserve"> </w:t>
      </w:r>
      <w:r w:rsidR="002077A6" w:rsidRPr="00E36A04">
        <w:rPr>
          <w:rFonts w:ascii="Arial" w:hAnsi="Arial" w:cs="Arial"/>
        </w:rPr>
        <w:t>„</w:t>
      </w:r>
      <w:r w:rsidR="00E36A04" w:rsidRPr="00E36A04">
        <w:rPr>
          <w:rFonts w:ascii="Arial" w:hAnsi="Arial" w:cs="Arial"/>
        </w:rPr>
        <w:t>Indem Unternehmen in sichere Systeme</w:t>
      </w:r>
      <w:r>
        <w:rPr>
          <w:rFonts w:ascii="Arial" w:hAnsi="Arial" w:cs="Arial"/>
        </w:rPr>
        <w:t xml:space="preserve"> wie unser MOM</w:t>
      </w:r>
      <w:r w:rsidR="00E36A04" w:rsidRPr="00E36A04">
        <w:rPr>
          <w:rFonts w:ascii="Arial" w:hAnsi="Arial" w:cs="Arial"/>
        </w:rPr>
        <w:t xml:space="preserve"> investieren, können sie nicht nur ihre eigenen Interessen schützen, sondern auch dazu beitragen, die Gesamtsicherheit der digitalen Industrie zu stärken</w:t>
      </w:r>
      <w:r w:rsidR="00E36A04">
        <w:rPr>
          <w:rFonts w:ascii="Arial" w:hAnsi="Arial" w:cs="Arial"/>
        </w:rPr>
        <w:t xml:space="preserve">.“ </w:t>
      </w:r>
    </w:p>
    <w:p w14:paraId="5E2D442D" w14:textId="77777777" w:rsidR="002E0F33" w:rsidRDefault="002E0F33" w:rsidP="002077A6">
      <w:pPr>
        <w:pStyle w:val="Flietext"/>
        <w:rPr>
          <w:rFonts w:ascii="Arial" w:hAnsi="Arial" w:cs="Arial"/>
        </w:rPr>
      </w:pPr>
    </w:p>
    <w:p w14:paraId="435A669F" w14:textId="227723F6" w:rsidR="002E0F33" w:rsidRDefault="002E0F33" w:rsidP="002077A6">
      <w:pPr>
        <w:pStyle w:val="Flietext"/>
        <w:rPr>
          <w:rFonts w:ascii="Arial" w:hAnsi="Arial" w:cs="Arial"/>
        </w:rPr>
      </w:pPr>
      <w:r w:rsidRPr="002E0F33">
        <w:rPr>
          <w:rFonts w:ascii="Arial" w:hAnsi="Arial" w:cs="Arial"/>
        </w:rPr>
        <w:drawing>
          <wp:inline distT="0" distB="0" distL="0" distR="0" wp14:anchorId="4FAB503C" wp14:editId="3FE9DC28">
            <wp:extent cx="4010025" cy="2270332"/>
            <wp:effectExtent l="0" t="0" r="0" b="0"/>
            <wp:docPr id="1019067544" name="Grafik 1" descr="Ein Bild, das Im Haus, Bautechnik, Dienstleistung,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067544" name="Grafik 1" descr="Ein Bild, das Im Haus, Bautechnik, Dienstleistung, Maschine enthält.&#10;&#10;Automatisch generierte Beschreibung"/>
                    <pic:cNvPicPr/>
                  </pic:nvPicPr>
                  <pic:blipFill>
                    <a:blip r:embed="rId12"/>
                    <a:stretch>
                      <a:fillRect/>
                    </a:stretch>
                  </pic:blipFill>
                  <pic:spPr>
                    <a:xfrm>
                      <a:off x="0" y="0"/>
                      <a:ext cx="4011081" cy="2270930"/>
                    </a:xfrm>
                    <a:prstGeom prst="rect">
                      <a:avLst/>
                    </a:prstGeom>
                  </pic:spPr>
                </pic:pic>
              </a:graphicData>
            </a:graphic>
          </wp:inline>
        </w:drawing>
      </w:r>
    </w:p>
    <w:p w14:paraId="7E5FF336" w14:textId="77777777" w:rsidR="00BF0A46" w:rsidRDefault="00BF0A46" w:rsidP="00401E40">
      <w:pPr>
        <w:tabs>
          <w:tab w:val="clear" w:pos="3572"/>
        </w:tabs>
        <w:spacing w:line="240" w:lineRule="auto"/>
        <w:rPr>
          <w:rFonts w:ascii="Arial" w:hAnsi="Arial" w:cs="Arial"/>
          <w:b/>
          <w:bCs/>
          <w:sz w:val="18"/>
          <w:szCs w:val="18"/>
        </w:rPr>
      </w:pPr>
    </w:p>
    <w:p w14:paraId="329AA206" w14:textId="77777777" w:rsidR="009D02D9" w:rsidRDefault="009D02D9" w:rsidP="00401E40">
      <w:pPr>
        <w:tabs>
          <w:tab w:val="clear" w:pos="3572"/>
        </w:tabs>
        <w:spacing w:line="240" w:lineRule="auto"/>
        <w:rPr>
          <w:rFonts w:ascii="Arial" w:hAnsi="Arial" w:cs="Arial"/>
          <w:b/>
          <w:bCs/>
          <w:sz w:val="18"/>
          <w:szCs w:val="18"/>
        </w:rPr>
      </w:pPr>
    </w:p>
    <w:p w14:paraId="32E955B7" w14:textId="7814C268" w:rsidR="009D02D9" w:rsidRPr="002E0F33" w:rsidRDefault="002E0F33" w:rsidP="00401E40">
      <w:pPr>
        <w:tabs>
          <w:tab w:val="clear" w:pos="3572"/>
        </w:tabs>
        <w:spacing w:line="240" w:lineRule="auto"/>
        <w:rPr>
          <w:rFonts w:ascii="Arial" w:hAnsi="Arial" w:cs="Arial"/>
          <w:b/>
          <w:bCs/>
          <w:sz w:val="18"/>
          <w:szCs w:val="18"/>
        </w:rPr>
      </w:pPr>
      <w:r w:rsidRPr="002E0F33">
        <w:rPr>
          <w:rFonts w:ascii="Arial" w:hAnsi="Arial" w:cs="Arial"/>
          <w:b/>
          <w:bCs/>
          <w:sz w:val="18"/>
          <w:szCs w:val="18"/>
        </w:rPr>
        <w:t>MOM von iTAC bildet Security auf al</w:t>
      </w:r>
      <w:r>
        <w:rPr>
          <w:rFonts w:ascii="Arial" w:hAnsi="Arial" w:cs="Arial"/>
          <w:b/>
          <w:bCs/>
          <w:sz w:val="18"/>
          <w:szCs w:val="18"/>
        </w:rPr>
        <w:t>len Ebenen ab</w:t>
      </w:r>
    </w:p>
    <w:p w14:paraId="7812B07C" w14:textId="77777777" w:rsidR="009D02D9" w:rsidRPr="002E0F33" w:rsidRDefault="009D02D9" w:rsidP="00401E40">
      <w:pPr>
        <w:tabs>
          <w:tab w:val="clear" w:pos="3572"/>
        </w:tabs>
        <w:spacing w:line="240" w:lineRule="auto"/>
        <w:rPr>
          <w:rFonts w:ascii="Arial" w:hAnsi="Arial" w:cs="Arial"/>
          <w:b/>
          <w:bCs/>
          <w:sz w:val="18"/>
          <w:szCs w:val="18"/>
        </w:rPr>
      </w:pPr>
    </w:p>
    <w:p w14:paraId="31C4B107" w14:textId="31EE2E2E" w:rsidR="00971782" w:rsidRDefault="009D02D9">
      <w:pPr>
        <w:tabs>
          <w:tab w:val="clear" w:pos="3572"/>
        </w:tabs>
        <w:spacing w:line="240" w:lineRule="auto"/>
        <w:rPr>
          <w:rFonts w:ascii="Arial" w:hAnsi="Arial" w:cs="Arial"/>
          <w:b/>
          <w:bCs/>
          <w:sz w:val="18"/>
          <w:szCs w:val="18"/>
        </w:rPr>
      </w:pPr>
      <w:r>
        <w:rPr>
          <w:rFonts w:ascii="Arial" w:hAnsi="Arial" w:cs="Arial"/>
          <w:b/>
          <w:bCs/>
          <w:sz w:val="18"/>
          <w:szCs w:val="18"/>
        </w:rPr>
        <w:t xml:space="preserve">Bildquelle: </w:t>
      </w:r>
      <w:r w:rsidR="002E0F33" w:rsidRPr="002E0F33">
        <w:rPr>
          <w:rFonts w:ascii="Arial" w:hAnsi="Arial" w:cs="Arial"/>
          <w:b/>
          <w:bCs/>
          <w:sz w:val="18"/>
          <w:szCs w:val="18"/>
        </w:rPr>
        <w:t>AdobeStock_601359663_@Gorodenkof</w:t>
      </w:r>
      <w:r w:rsidR="002E0F33">
        <w:rPr>
          <w:rFonts w:ascii="Arial" w:hAnsi="Arial" w:cs="Arial"/>
          <w:b/>
          <w:bCs/>
          <w:sz w:val="18"/>
          <w:szCs w:val="18"/>
        </w:rPr>
        <w:t>f</w:t>
      </w:r>
      <w:r w:rsidR="00971782">
        <w:rPr>
          <w:rFonts w:ascii="Arial" w:hAnsi="Arial" w:cs="Arial"/>
          <w:b/>
          <w:bCs/>
          <w:sz w:val="18"/>
          <w:szCs w:val="18"/>
        </w:rPr>
        <w:br w:type="page"/>
      </w:r>
    </w:p>
    <w:p w14:paraId="279DE527" w14:textId="4B4F06CD" w:rsidR="00B96F68" w:rsidRPr="004D1BDC" w:rsidRDefault="00401E40" w:rsidP="00401E40">
      <w:pPr>
        <w:tabs>
          <w:tab w:val="clear" w:pos="3572"/>
        </w:tabs>
        <w:spacing w:line="240" w:lineRule="auto"/>
        <w:rPr>
          <w:rFonts w:ascii="Arial" w:hAnsi="Arial" w:cs="Arial"/>
          <w:b/>
          <w:bCs/>
          <w:sz w:val="18"/>
          <w:szCs w:val="18"/>
        </w:rPr>
      </w:pPr>
      <w:r w:rsidRPr="004D1BDC">
        <w:rPr>
          <w:rFonts w:ascii="Arial" w:hAnsi="Arial" w:cs="Arial"/>
          <w:b/>
          <w:bCs/>
          <w:sz w:val="18"/>
          <w:szCs w:val="18"/>
        </w:rPr>
        <w:lastRenderedPageBreak/>
        <w:t>Kurzporträt</w:t>
      </w:r>
    </w:p>
    <w:p w14:paraId="46B7F102" w14:textId="77777777" w:rsidR="00A07265" w:rsidRDefault="00401E40" w:rsidP="00A07265">
      <w:pPr>
        <w:spacing w:line="240" w:lineRule="auto"/>
        <w:rPr>
          <w:rFonts w:ascii="Arial" w:hAnsi="Arial" w:cs="Arial"/>
          <w:sz w:val="18"/>
          <w:szCs w:val="18"/>
        </w:rPr>
      </w:pPr>
      <w:r w:rsidRPr="005F3151">
        <w:rPr>
          <w:rFonts w:ascii="Arial" w:hAnsi="Arial" w:cs="Arial"/>
          <w:sz w:val="18"/>
          <w:szCs w:val="18"/>
        </w:rPr>
        <w:t>Die iTAC Software AG, ein eigenständiges Unternehmen des Maschinen- und Anlagenbaukonzerns Dürr, bietet internetfähige Informations- und Kommunikationstechnologien für die produzierende Industrie. Das 1998 gegründete Unternehmen zählt heute zu den führenden MES/MOM-Herstellern. Die iTAC.MOM.Suite ist ein ganzheitliches Fertigungsmanagementsystem, das weltweit bei Unter</w:t>
      </w:r>
      <w:r>
        <w:rPr>
          <w:rFonts w:ascii="Arial" w:hAnsi="Arial" w:cs="Arial"/>
          <w:sz w:val="18"/>
          <w:szCs w:val="18"/>
        </w:rPr>
        <w:softHyphen/>
      </w:r>
      <w:r w:rsidRPr="005F3151">
        <w:rPr>
          <w:rFonts w:ascii="Arial" w:hAnsi="Arial" w:cs="Arial"/>
          <w:sz w:val="18"/>
          <w:szCs w:val="18"/>
        </w:rPr>
        <w:t xml:space="preserve">nehmen unterschiedlicher Industriezweige wie Automotive, Elektronik/EMS, Telekommunikation, Medizintechnik, Metallindustrie und Energie zum Einsatz kommt. Weitere Systeme und Lösungen zur Umsetzung der IIoT- und Industrie 4.0-Anforderungen runden das Portfolio ab. Die iTAC Software AG hat ihren Hauptsitz in Montabaur in Deutschland sowie eine Niederlassung in den USA, </w:t>
      </w:r>
      <w:r>
        <w:rPr>
          <w:rFonts w:ascii="Arial" w:hAnsi="Arial" w:cs="Arial"/>
          <w:sz w:val="18"/>
          <w:szCs w:val="18"/>
        </w:rPr>
        <w:t xml:space="preserve">in </w:t>
      </w:r>
      <w:r w:rsidRPr="005F3151">
        <w:rPr>
          <w:rFonts w:ascii="Arial" w:hAnsi="Arial" w:cs="Arial"/>
          <w:sz w:val="18"/>
          <w:szCs w:val="18"/>
        </w:rPr>
        <w:t xml:space="preserve">Mexiko, China und Japan, </w:t>
      </w:r>
      <w:r w:rsidRPr="00A07265">
        <w:rPr>
          <w:rFonts w:ascii="Arial" w:hAnsi="Arial" w:cs="Arial"/>
          <w:sz w:val="18"/>
          <w:szCs w:val="18"/>
        </w:rPr>
        <w:t>und verfügt über ein weltweites Partnernetzwerk für Vertrieb und Service. Die Philosophie von iTAC ist es, Menschen, Daten und Systeme miteinander zu verbinden.</w:t>
      </w:r>
    </w:p>
    <w:p w14:paraId="64F2F2A4" w14:textId="77777777" w:rsidR="00A07265" w:rsidRDefault="00A07265" w:rsidP="00A07265">
      <w:pPr>
        <w:spacing w:line="240" w:lineRule="auto"/>
        <w:rPr>
          <w:rFonts w:ascii="Arial" w:hAnsi="Arial" w:cs="Arial"/>
          <w:sz w:val="18"/>
          <w:szCs w:val="18"/>
        </w:rPr>
      </w:pPr>
    </w:p>
    <w:p w14:paraId="600E24E4" w14:textId="43B0348E" w:rsidR="005D5CD4" w:rsidRPr="00A07265" w:rsidRDefault="00971782" w:rsidP="00A07265">
      <w:pPr>
        <w:spacing w:line="240" w:lineRule="auto"/>
        <w:rPr>
          <w:rFonts w:ascii="Arial" w:hAnsi="Arial" w:cs="Arial"/>
          <w:sz w:val="18"/>
          <w:szCs w:val="18"/>
        </w:rPr>
      </w:pPr>
      <w:r w:rsidRPr="00971782">
        <w:rPr>
          <w:rFonts w:ascii="Arial" w:hAnsi="Arial" w:cs="Arial"/>
          <w:sz w:val="18"/>
          <w:szCs w:val="18"/>
        </w:rPr>
        <w:t>Der Dürr-Konzern ist ein weltweit führender Maschinen- und Anlagenbauer mit besonderer Kompetenz in den Technologiefeldern Automatisierung, Digitalisierung und Energieeffizienz. Seine Produkte, Systeme und Services ermöglichen hocheffiziente und nachhaltige Fertigungsprozesse – vor allem in der Automobilindustrie und bei Produzenten von Möbeln und Holzhäusern, aber auch in Branchen wie Chemie, Pharma, Medizinprodukte, Elektro und Batteriefertigung. Im Jahr 2023 erzielte das Unternehmen einen Umsatz von 4,6 Mrd. €. Der Dürr-Konzern hat rund 20.500 Beschäftigte sowie 142 Standorte in 32 Ländern und agiert mit fünf Divisions am Markt:</w:t>
      </w:r>
    </w:p>
    <w:p w14:paraId="15060679" w14:textId="77777777" w:rsidR="00401E40" w:rsidRDefault="00401E40" w:rsidP="00B143FE">
      <w:pPr>
        <w:spacing w:line="280" w:lineRule="atLeast"/>
        <w:rPr>
          <w:rStyle w:val="Fettung"/>
        </w:rPr>
      </w:pPr>
    </w:p>
    <w:p w14:paraId="19AA35BE" w14:textId="051F18C6" w:rsidR="005D5CD4" w:rsidRPr="00B17605" w:rsidRDefault="005D5CD4" w:rsidP="00B143FE">
      <w:pPr>
        <w:spacing w:line="280" w:lineRule="atLeast"/>
        <w:rPr>
          <w:rStyle w:val="Fettung"/>
        </w:rPr>
      </w:pPr>
      <w:r w:rsidRPr="00B17605">
        <w:rPr>
          <w:rStyle w:val="Fettung"/>
        </w:rPr>
        <w:t>Kontakt</w:t>
      </w:r>
    </w:p>
    <w:p w14:paraId="31DC779E" w14:textId="77777777" w:rsidR="00D446D2" w:rsidRDefault="00D446D2" w:rsidP="00B143FE">
      <w:pPr>
        <w:spacing w:line="280" w:lineRule="atLeast"/>
      </w:pPr>
      <w:r>
        <w:t>iTAC Software AG</w:t>
      </w:r>
    </w:p>
    <w:p w14:paraId="71E5A7B6" w14:textId="17797905" w:rsidR="00AC3283" w:rsidRPr="009F349E" w:rsidRDefault="00637DFB" w:rsidP="00B143FE">
      <w:pPr>
        <w:spacing w:line="280" w:lineRule="atLeast"/>
      </w:pPr>
      <w:r w:rsidRPr="009F349E">
        <w:t>Alina Leber</w:t>
      </w:r>
    </w:p>
    <w:p w14:paraId="125FDD9E" w14:textId="77777777" w:rsidR="005D5CD4" w:rsidRPr="00AC3283" w:rsidRDefault="00637DFB" w:rsidP="00B143FE">
      <w:pPr>
        <w:spacing w:line="280" w:lineRule="atLeast"/>
        <w:rPr>
          <w:lang w:val="en-US"/>
        </w:rPr>
      </w:pPr>
      <w:r>
        <w:rPr>
          <w:lang w:val="en-US"/>
        </w:rPr>
        <w:t>Inbound</w:t>
      </w:r>
      <w:r w:rsidR="00AC3283" w:rsidRPr="00AC3283">
        <w:rPr>
          <w:lang w:val="en-US"/>
        </w:rPr>
        <w:t xml:space="preserve"> Marketing</w:t>
      </w:r>
    </w:p>
    <w:p w14:paraId="02C5AA7A" w14:textId="77777777" w:rsidR="005D5CD4" w:rsidRPr="00AC3283" w:rsidRDefault="005D5CD4" w:rsidP="00B143FE">
      <w:pPr>
        <w:spacing w:line="280" w:lineRule="atLeast"/>
        <w:rPr>
          <w:lang w:val="en-US"/>
        </w:rPr>
      </w:pPr>
      <w:r w:rsidRPr="00AC3283">
        <w:rPr>
          <w:lang w:val="en-US"/>
        </w:rPr>
        <w:t xml:space="preserve">Tel.: +49 </w:t>
      </w:r>
      <w:r w:rsidR="00D446D2" w:rsidRPr="00AC3283">
        <w:rPr>
          <w:lang w:val="en-US"/>
        </w:rPr>
        <w:t xml:space="preserve">2602 1065 </w:t>
      </w:r>
      <w:r w:rsidR="00637DFB">
        <w:rPr>
          <w:lang w:val="en-US"/>
        </w:rPr>
        <w:t>211</w:t>
      </w:r>
    </w:p>
    <w:p w14:paraId="7429C702" w14:textId="77777777" w:rsidR="005D5CD4" w:rsidRPr="00AC3283" w:rsidRDefault="005D5CD4" w:rsidP="00B143FE">
      <w:pPr>
        <w:spacing w:line="280" w:lineRule="atLeast"/>
        <w:rPr>
          <w:lang w:val="en-US"/>
        </w:rPr>
      </w:pPr>
      <w:r w:rsidRPr="00AC3283">
        <w:rPr>
          <w:lang w:val="en-US"/>
        </w:rPr>
        <w:t xml:space="preserve">Fax: +49 </w:t>
      </w:r>
      <w:r w:rsidR="00D446D2" w:rsidRPr="00AC3283">
        <w:rPr>
          <w:lang w:val="en-US"/>
        </w:rPr>
        <w:t>2602 1065 30</w:t>
      </w:r>
    </w:p>
    <w:p w14:paraId="01C49CE1" w14:textId="424F91B9" w:rsidR="00A962D0" w:rsidRDefault="002E0F33" w:rsidP="00B143FE">
      <w:pPr>
        <w:spacing w:line="280" w:lineRule="atLeast"/>
        <w:rPr>
          <w:lang w:val="en-US"/>
        </w:rPr>
      </w:pPr>
      <w:hyperlink r:id="rId13" w:history="1">
        <w:r w:rsidR="0022547B" w:rsidRPr="00967C41">
          <w:rPr>
            <w:rStyle w:val="Hyperlink"/>
            <w:lang w:val="en-US"/>
          </w:rPr>
          <w:t>alina.leber@itacsoftware.com</w:t>
        </w:r>
      </w:hyperlink>
      <w:r w:rsidR="0022547B">
        <w:rPr>
          <w:lang w:val="en-US"/>
        </w:rPr>
        <w:t xml:space="preserve"> </w:t>
      </w:r>
      <w:hyperlink r:id="rId14" w:history="1"/>
      <w:r w:rsidR="00A07265">
        <w:rPr>
          <w:lang w:val="en-US"/>
        </w:rPr>
        <w:t xml:space="preserve"> </w:t>
      </w:r>
    </w:p>
    <w:p w14:paraId="6EC32599" w14:textId="77777777" w:rsidR="00AC3283" w:rsidRDefault="00AC3283" w:rsidP="00B143FE">
      <w:pPr>
        <w:spacing w:line="280" w:lineRule="atLeast"/>
        <w:rPr>
          <w:lang w:val="en-US"/>
        </w:rPr>
      </w:pPr>
    </w:p>
    <w:p w14:paraId="4F8651D3" w14:textId="77777777" w:rsidR="00AC3283" w:rsidRPr="0052678C" w:rsidRDefault="00AC3283" w:rsidP="00B143FE">
      <w:pPr>
        <w:spacing w:line="280" w:lineRule="atLeast"/>
        <w:rPr>
          <w:lang w:val="en-US"/>
        </w:rPr>
      </w:pPr>
      <w:r w:rsidRPr="0052678C">
        <w:rPr>
          <w:lang w:val="en-US"/>
        </w:rPr>
        <w:t>punctum pr-agentur GmbH</w:t>
      </w:r>
    </w:p>
    <w:p w14:paraId="6EFDE424" w14:textId="7640C463" w:rsidR="00AC3283" w:rsidRPr="00300411" w:rsidRDefault="00AC3283" w:rsidP="00B143FE">
      <w:pPr>
        <w:spacing w:line="280" w:lineRule="atLeast"/>
      </w:pPr>
      <w:r w:rsidRPr="00300411">
        <w:t>Ulrike Peter</w:t>
      </w:r>
    </w:p>
    <w:p w14:paraId="1D2626C7" w14:textId="77777777" w:rsidR="00AC3283" w:rsidRPr="00300411" w:rsidRDefault="00AC3283" w:rsidP="00B143FE">
      <w:pPr>
        <w:spacing w:line="280" w:lineRule="atLeast"/>
      </w:pPr>
      <w:r w:rsidRPr="00300411">
        <w:t>Geschäftsführung</w:t>
      </w:r>
    </w:p>
    <w:p w14:paraId="5BAA50C5" w14:textId="77777777" w:rsidR="00AC3283" w:rsidRPr="00300411" w:rsidRDefault="00AC3283" w:rsidP="00B143FE">
      <w:pPr>
        <w:spacing w:line="280" w:lineRule="atLeast"/>
      </w:pPr>
      <w:r w:rsidRPr="00300411">
        <w:t>Tel. +49 211 9717977-0</w:t>
      </w:r>
    </w:p>
    <w:p w14:paraId="2FE9836A" w14:textId="2F43F502" w:rsidR="00AC3283" w:rsidRPr="00300411" w:rsidRDefault="002E0F33" w:rsidP="00B143FE">
      <w:pPr>
        <w:spacing w:line="280" w:lineRule="atLeast"/>
      </w:pPr>
      <w:hyperlink r:id="rId15" w:history="1">
        <w:r w:rsidR="00A07265" w:rsidRPr="009E6C61">
          <w:rPr>
            <w:rStyle w:val="Hyperlink"/>
          </w:rPr>
          <w:t>pr@punctum-pr.de</w:t>
        </w:r>
      </w:hyperlink>
      <w:r w:rsidR="00A07265">
        <w:t xml:space="preserve"> </w:t>
      </w:r>
    </w:p>
    <w:sectPr w:rsidR="00AC3283" w:rsidRPr="00300411" w:rsidSect="00A4173E">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B865D1" w14:textId="77777777" w:rsidR="00A4173E" w:rsidRDefault="00A4173E" w:rsidP="00D9165E">
      <w:r>
        <w:separator/>
      </w:r>
    </w:p>
  </w:endnote>
  <w:endnote w:type="continuationSeparator" w:id="0">
    <w:p w14:paraId="0C1781AB" w14:textId="77777777" w:rsidR="00A4173E" w:rsidRDefault="00A4173E"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1BC284" w14:textId="77777777" w:rsidR="009F349E" w:rsidRDefault="009F349E">
    <w:pPr>
      <w:pStyle w:val="Fuzeile"/>
    </w:pPr>
    <w:r>
      <mc:AlternateContent>
        <mc:Choice Requires="wps">
          <w:drawing>
            <wp:anchor distT="0" distB="0" distL="0" distR="0" simplePos="0" relativeHeight="251689984" behindDoc="0" locked="0" layoutInCell="1" allowOverlap="1" wp14:anchorId="52D1B54F" wp14:editId="52256A32">
              <wp:simplePos x="635" y="635"/>
              <wp:positionH relativeFrom="page">
                <wp:align>center</wp:align>
              </wp:positionH>
              <wp:positionV relativeFrom="page">
                <wp:align>bottom</wp:align>
              </wp:positionV>
              <wp:extent cx="443865" cy="443865"/>
              <wp:effectExtent l="0" t="0" r="13335" b="0"/>
              <wp:wrapNone/>
              <wp:docPr id="839421213"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20625BC" w14:textId="77777777" w:rsidR="009F349E" w:rsidRPr="009F349E" w:rsidRDefault="009F349E" w:rsidP="009F349E">
                          <w:pPr>
                            <w:rPr>
                              <w:rFonts w:ascii="Calibri" w:eastAsia="Calibri" w:hAnsi="Calibri" w:cs="Calibri"/>
                              <w:noProof/>
                              <w:sz w:val="20"/>
                              <w:szCs w:val="20"/>
                            </w:rPr>
                          </w:pPr>
                          <w:r w:rsidRPr="009F349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2D1B54F" id="_x0000_t202" coordsize="21600,21600" o:spt="202" path="m,l,21600r21600,l21600,xe">
              <v:stroke joinstyle="miter"/>
              <v:path gradientshapeok="t" o:connecttype="rect"/>
            </v:shapetype>
            <v:shape id="Textfeld 3" o:spid="_x0000_s1027" type="#_x0000_t202" alt="Internal use only" style="position:absolute;margin-left:0;margin-top:0;width:34.95pt;height:34.95pt;z-index:25168998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620625BC" w14:textId="77777777" w:rsidR="009F349E" w:rsidRPr="009F349E" w:rsidRDefault="009F349E" w:rsidP="009F349E">
                    <w:pPr>
                      <w:rPr>
                        <w:rFonts w:ascii="Calibri" w:eastAsia="Calibri" w:hAnsi="Calibri" w:cs="Calibri"/>
                        <w:noProof/>
                        <w:sz w:val="20"/>
                        <w:szCs w:val="20"/>
                      </w:rPr>
                    </w:pPr>
                    <w:r w:rsidRPr="009F349E">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D4A4BC" w14:textId="77777777" w:rsidR="00300411" w:rsidRDefault="00300411" w:rsidP="004332CC">
    <w:pPr>
      <w:pStyle w:val="Kopfzeile"/>
    </w:pPr>
    <w:r>
      <w:tab/>
      <w:t xml:space="preserve">Kennzeichnung: </w:t>
    </w:r>
    <w:r>
      <w:rPr>
        <w:b w:val="0"/>
      </w:rPr>
      <w:t>public</w:t>
    </w:r>
  </w:p>
  <w:p w14:paraId="49C07AD1" w14:textId="68736B88" w:rsidR="00B143FE" w:rsidRPr="0085432F" w:rsidRDefault="004332CC" w:rsidP="004332CC">
    <w:pPr>
      <w:pStyle w:val="Kopfzeile"/>
    </w:pPr>
    <w:r>
      <w:drawing>
        <wp:anchor distT="0" distB="0" distL="114300" distR="114300" simplePos="0" relativeHeight="251685888" behindDoc="0" locked="0" layoutInCell="1" allowOverlap="1" wp14:anchorId="0067D97C" wp14:editId="2B0F0AF1">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2E0F33">
      <w:fldChar w:fldCharType="begin"/>
    </w:r>
    <w:r w:rsidR="002E0F33">
      <w:instrText xml:space="preserve"> NUMPAGES  \* MERGEFORMAT </w:instrText>
    </w:r>
    <w:r w:rsidR="002E0F33">
      <w:fldChar w:fldCharType="separate"/>
    </w:r>
    <w:r w:rsidR="002E0F33">
      <w:instrText>4</w:instrText>
    </w:r>
    <w:r w:rsidR="002E0F33">
      <w:fldChar w:fldCharType="end"/>
    </w:r>
    <w:r w:rsidRPr="005218C8">
      <w:instrText>&gt;"1" "</w:instrText>
    </w:r>
    <w:r w:rsidRPr="005218C8">
      <w:fldChar w:fldCharType="begin"/>
    </w:r>
    <w:r w:rsidRPr="005218C8">
      <w:instrText xml:space="preserve"> PAGE  \* MERGEFORMAT </w:instrText>
    </w:r>
    <w:r w:rsidRPr="005218C8">
      <w:fldChar w:fldCharType="separate"/>
    </w:r>
    <w:r w:rsidR="002E0F33">
      <w:instrText>1</w:instrText>
    </w:r>
    <w:r w:rsidRPr="005218C8">
      <w:fldChar w:fldCharType="end"/>
    </w:r>
    <w:r w:rsidRPr="005218C8">
      <w:instrText>/</w:instrText>
    </w:r>
    <w:r w:rsidR="002E0F33">
      <w:fldChar w:fldCharType="begin"/>
    </w:r>
    <w:r w:rsidR="002E0F33">
      <w:instrText xml:space="preserve"> NUMPAGES  \* MERGEFORMAT </w:instrText>
    </w:r>
    <w:r w:rsidR="002E0F33">
      <w:fldChar w:fldCharType="separate"/>
    </w:r>
    <w:r w:rsidR="002E0F33">
      <w:instrText>4</w:instrText>
    </w:r>
    <w:r w:rsidR="002E0F33">
      <w:fldChar w:fldCharType="end"/>
    </w:r>
    <w:r w:rsidRPr="005218C8">
      <w:instrText>" "</w:instrText>
    </w:r>
    <w:r w:rsidRPr="005218C8">
      <w:fldChar w:fldCharType="separate"/>
    </w:r>
    <w:r w:rsidR="002E0F33">
      <w:t>1</w:t>
    </w:r>
    <w:r w:rsidR="002E0F33" w:rsidRPr="005218C8">
      <w:t>/</w:t>
    </w:r>
    <w:r w:rsidR="002E0F33">
      <w:t>4</w:t>
    </w:r>
    <w:r w:rsidRPr="005218C8">
      <w:fldChar w:fldCharType="end"/>
    </w:r>
    <w:r w:rsidRPr="005218C8">
      <w:tab/>
      <w:t xml:space="preserve">Pressemitteilung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A04158" w14:textId="77777777" w:rsidR="00B143FE" w:rsidRPr="005218C8" w:rsidRDefault="009F349E" w:rsidP="005218C8">
    <w:pPr>
      <w:pStyle w:val="Kopfzeile"/>
    </w:pPr>
    <w:r>
      <mc:AlternateContent>
        <mc:Choice Requires="wps">
          <w:drawing>
            <wp:anchor distT="0" distB="0" distL="0" distR="0" simplePos="0" relativeHeight="251688960" behindDoc="0" locked="0" layoutInCell="1" allowOverlap="1" wp14:anchorId="616D73DF" wp14:editId="3F032866">
              <wp:simplePos x="635" y="635"/>
              <wp:positionH relativeFrom="page">
                <wp:align>center</wp:align>
              </wp:positionH>
              <wp:positionV relativeFrom="page">
                <wp:align>bottom</wp:align>
              </wp:positionV>
              <wp:extent cx="443865" cy="443865"/>
              <wp:effectExtent l="0" t="0" r="13335" b="0"/>
              <wp:wrapNone/>
              <wp:docPr id="691529340"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B7202E3" w14:textId="77777777" w:rsidR="009F349E" w:rsidRPr="009F349E" w:rsidRDefault="009F349E" w:rsidP="009F349E">
                          <w:pPr>
                            <w:rPr>
                              <w:rFonts w:ascii="Calibri" w:eastAsia="Calibri" w:hAnsi="Calibri" w:cs="Calibri"/>
                              <w:noProof/>
                              <w:sz w:val="20"/>
                              <w:szCs w:val="20"/>
                            </w:rPr>
                          </w:pPr>
                          <w:r w:rsidRPr="009F349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16D73DF" id="_x0000_t202" coordsize="21600,21600" o:spt="202" path="m,l,21600r21600,l21600,xe">
              <v:stroke joinstyle="miter"/>
              <v:path gradientshapeok="t" o:connecttype="rect"/>
            </v:shapetype>
            <v:shape id="Textfeld 2" o:spid="_x0000_s1029" type="#_x0000_t202" alt="Internal use only" style="position:absolute;margin-left:0;margin-top:0;width:34.95pt;height:34.95pt;z-index:25168896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WLcIQoCAAAcBAAADgAA&#10;AAAAAAAAAAAAAAAuAgAAZHJzL2Uyb0RvYy54bWxQSwECLQAUAAYACAAAACEAN+3R+NkAAAADAQAA&#10;DwAAAAAAAAAAAAAAAABkBAAAZHJzL2Rvd25yZXYueG1sUEsFBgAAAAAEAAQA8wAAAGoFAAAAAA==&#10;" filled="f" stroked="f">
              <v:textbox style="mso-fit-shape-to-text:t" inset="0,0,0,15pt">
                <w:txbxContent>
                  <w:p w14:paraId="4B7202E3" w14:textId="77777777" w:rsidR="009F349E" w:rsidRPr="009F349E" w:rsidRDefault="009F349E" w:rsidP="009F349E">
                    <w:pPr>
                      <w:rPr>
                        <w:rFonts w:ascii="Calibri" w:eastAsia="Calibri" w:hAnsi="Calibri" w:cs="Calibri"/>
                        <w:noProof/>
                        <w:sz w:val="20"/>
                        <w:szCs w:val="20"/>
                      </w:rPr>
                    </w:pPr>
                    <w:r w:rsidRPr="009F349E">
                      <w:rPr>
                        <w:rFonts w:ascii="Calibri" w:eastAsia="Calibri" w:hAnsi="Calibri" w:cs="Calibri"/>
                        <w:noProof/>
                        <w:sz w:val="20"/>
                        <w:szCs w:val="20"/>
                      </w:rPr>
                      <w:t>Internal use only</w:t>
                    </w:r>
                  </w:p>
                </w:txbxContent>
              </v:textbox>
              <w10:wrap anchorx="page" anchory="page"/>
            </v:shape>
          </w:pict>
        </mc:Fallback>
      </mc:AlternateContent>
    </w:r>
    <w:r w:rsidR="00B143FE" w:rsidRPr="005218C8">
      <w:fldChar w:fldCharType="begin"/>
    </w:r>
    <w:r w:rsidR="00B143FE" w:rsidRPr="005218C8">
      <w:instrText xml:space="preserve"> IF  \* MERGEFORMAT </w:instrText>
    </w:r>
    <w:r w:rsidR="002E0F33">
      <w:fldChar w:fldCharType="begin"/>
    </w:r>
    <w:r w:rsidR="002E0F33">
      <w:instrText xml:space="preserve"> NUMPAGES  \* MERGEFORMAT </w:instrText>
    </w:r>
    <w:r w:rsidR="002E0F33">
      <w:fldChar w:fldCharType="separate"/>
    </w:r>
    <w:r w:rsidR="005A5BA7">
      <w:instrText>4</w:instrText>
    </w:r>
    <w:r w:rsidR="002E0F33">
      <w:fldChar w:fldCharType="end"/>
    </w:r>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r w:rsidR="002E0F33">
      <w:fldChar w:fldCharType="begin"/>
    </w:r>
    <w:r w:rsidR="002E0F33">
      <w:instrText xml:space="preserve"> NUMPAGES  \* MERGEFORMAT </w:instrText>
    </w:r>
    <w:r w:rsidR="002E0F33">
      <w:fldChar w:fldCharType="separate"/>
    </w:r>
    <w:r w:rsidR="005A5BA7">
      <w:instrText>4</w:instrText>
    </w:r>
    <w:r w:rsidR="002E0F33">
      <w:fldChar w:fldCharType="end"/>
    </w:r>
    <w:r w:rsidR="00B143FE" w:rsidRPr="005218C8">
      <w:instrText>" "</w:instrText>
    </w:r>
    <w:r w:rsidR="00B143FE" w:rsidRPr="005218C8">
      <w:fldChar w:fldCharType="separate"/>
    </w:r>
    <w:r w:rsidR="005A5BA7">
      <w:t>1</w:t>
    </w:r>
    <w:r w:rsidR="005A5BA7" w:rsidRPr="005218C8">
      <w:t>/</w:t>
    </w:r>
    <w:r w:rsidR="005A5BA7">
      <w:t>4</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2AF5FA" w14:textId="77777777" w:rsidR="00A4173E" w:rsidRDefault="00A4173E" w:rsidP="00D9165E">
      <w:r>
        <w:separator/>
      </w:r>
    </w:p>
  </w:footnote>
  <w:footnote w:type="continuationSeparator" w:id="0">
    <w:p w14:paraId="7CC50E8E" w14:textId="77777777" w:rsidR="00A4173E" w:rsidRDefault="00A4173E"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36DEF1" w14:textId="77777777" w:rsidR="00B143FE" w:rsidRPr="00F73F1D" w:rsidRDefault="009F349E" w:rsidP="009F349E">
    <w:pPr>
      <w:pStyle w:val="Kopfzeile"/>
      <w:jc w:val="right"/>
    </w:pPr>
    <w:r>
      <w:drawing>
        <wp:anchor distT="0" distB="0" distL="114300" distR="114300" simplePos="0" relativeHeight="251687936" behindDoc="0" locked="0" layoutInCell="1" allowOverlap="1" wp14:anchorId="6FD92BC6" wp14:editId="79713480">
          <wp:simplePos x="0" y="0"/>
          <wp:positionH relativeFrom="margin">
            <wp:posOffset>2540</wp:posOffset>
          </wp:positionH>
          <wp:positionV relativeFrom="page">
            <wp:posOffset>600075</wp:posOffset>
          </wp:positionV>
          <wp:extent cx="831850" cy="356235"/>
          <wp:effectExtent l="0" t="0" r="6350" b="5715"/>
          <wp:wrapNone/>
          <wp:docPr id="1363019719" name="Grafik 1" descr="Ein Bild, das Schrift, Text, Screensho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019719" name="Grafik 1" descr="Ein Bild, das Schrift, Text, Screenshot, Grafiken enthält.&#10;&#10;Automatisch generierte Beschreibung"/>
                  <pic:cNvPicPr/>
                </pic:nvPicPr>
                <pic:blipFill>
                  <a:blip r:embed="rId1"/>
                  <a:stretch>
                    <a:fillRect/>
                  </a:stretch>
                </pic:blipFill>
                <pic:spPr>
                  <a:xfrm>
                    <a:off x="0" y="0"/>
                    <a:ext cx="831850" cy="356235"/>
                  </a:xfrm>
                  <a:prstGeom prst="rect">
                    <a:avLst/>
                  </a:prstGeom>
                </pic:spPr>
              </pic:pic>
            </a:graphicData>
          </a:graphic>
          <wp14:sizeRelH relativeFrom="margin">
            <wp14:pctWidth>0</wp14:pctWidth>
          </wp14:sizeRelH>
          <wp14:sizeRelV relativeFrom="margin">
            <wp14:pctHeight>0</wp14:pctHeight>
          </wp14:sizeRelV>
        </wp:anchor>
      </w:drawing>
    </w:r>
    <w:r w:rsidR="004332CC">
      <w:drawing>
        <wp:anchor distT="0" distB="0" distL="114300" distR="114300" simplePos="0" relativeHeight="251686912" behindDoc="0" locked="0" layoutInCell="1" allowOverlap="1" wp14:anchorId="06F81029" wp14:editId="75909988">
          <wp:simplePos x="0" y="0"/>
          <wp:positionH relativeFrom="page">
            <wp:posOffset>6096108</wp:posOffset>
          </wp:positionH>
          <wp:positionV relativeFrom="page">
            <wp:posOffset>619125</wp:posOffset>
          </wp:positionV>
          <wp:extent cx="599223" cy="356235"/>
          <wp:effectExtent l="0" t="0" r="0" b="5715"/>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Grafik 4"/>
                  <pic:cNvPicPr/>
                </pic:nvPicPr>
                <pic:blipFill>
                  <a:blip r:embed="rId2"/>
                  <a:stretch>
                    <a:fillRect/>
                  </a:stretch>
                </pic:blipFill>
                <pic:spPr>
                  <a:xfrm>
                    <a:off x="0" y="0"/>
                    <a:ext cx="599223" cy="356235"/>
                  </a:xfrm>
                  <a:prstGeom prst="rect">
                    <a:avLst/>
                  </a:prstGeom>
                </pic:spPr>
              </pic:pic>
            </a:graphicData>
          </a:graphic>
          <wp14:sizeRelH relativeFrom="margin">
            <wp14:pctWidth>0</wp14:pctWidth>
          </wp14:sizeRelH>
          <wp14:sizeRelV relativeFrom="margin">
            <wp14:pctHeight>0</wp14:pctHeight>
          </wp14:sizeRelV>
        </wp:anchor>
      </w:drawing>
    </w:r>
    <w:r w:rsidR="004332CC">
      <mc:AlternateContent>
        <mc:Choice Requires="wps">
          <w:drawing>
            <wp:anchor distT="0" distB="0" distL="114300" distR="114300" simplePos="0" relativeHeight="251684864" behindDoc="1" locked="0" layoutInCell="1" allowOverlap="1" wp14:anchorId="475EEFCA" wp14:editId="2021FC1D">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731AA97" w14:textId="77777777" w:rsidR="005B344C" w:rsidRDefault="005B344C" w:rsidP="005B344C">
                          <w:pPr>
                            <w:pStyle w:val="Kontaktdaten"/>
                            <w:spacing w:line="170" w:lineRule="exact"/>
                            <w:rPr>
                              <w:b/>
                              <w:w w:val="101"/>
                            </w:rPr>
                          </w:pPr>
                          <w:r w:rsidRPr="007D0716">
                            <w:rPr>
                              <w:b/>
                              <w:w w:val="101"/>
                            </w:rPr>
                            <w:t>iTAC Software AG</w:t>
                          </w:r>
                        </w:p>
                        <w:p w14:paraId="476A6561" w14:textId="77777777" w:rsidR="005B344C" w:rsidRDefault="005B344C" w:rsidP="005B344C">
                          <w:pPr>
                            <w:pStyle w:val="Kontaktdaten"/>
                            <w:spacing w:line="170" w:lineRule="exact"/>
                          </w:pPr>
                          <w:r w:rsidRPr="007D0716">
                            <w:t>Aubachstr. 24</w:t>
                          </w:r>
                        </w:p>
                        <w:p w14:paraId="57C02443" w14:textId="77777777" w:rsidR="005B344C" w:rsidRPr="00521D1B" w:rsidRDefault="005B344C" w:rsidP="005B344C">
                          <w:pPr>
                            <w:pStyle w:val="Kontaktdaten"/>
                            <w:spacing w:line="170" w:lineRule="exact"/>
                          </w:pPr>
                          <w:r w:rsidRPr="00521D1B">
                            <w:t>56410 Montabaur</w:t>
                          </w:r>
                        </w:p>
                        <w:p w14:paraId="013BF902" w14:textId="77777777" w:rsidR="005B344C" w:rsidRPr="00521D1B" w:rsidRDefault="005B344C" w:rsidP="005B344C">
                          <w:pPr>
                            <w:pStyle w:val="Kontaktdaten"/>
                            <w:spacing w:line="170" w:lineRule="exact"/>
                          </w:pPr>
                        </w:p>
                        <w:p w14:paraId="74CC6CF5" w14:textId="77777777" w:rsidR="005B344C" w:rsidRPr="00521D1B" w:rsidRDefault="005B344C" w:rsidP="005B344C">
                          <w:pPr>
                            <w:pStyle w:val="Kontaktdaten"/>
                            <w:spacing w:line="170" w:lineRule="exact"/>
                          </w:pPr>
                          <w:r w:rsidRPr="00521D1B">
                            <w:t>Tel.: +49 2602-10 65-0</w:t>
                          </w:r>
                        </w:p>
                        <w:p w14:paraId="617CEBCA" w14:textId="77777777" w:rsidR="005B344C" w:rsidRPr="00637DFB" w:rsidRDefault="005B344C" w:rsidP="005B344C">
                          <w:pPr>
                            <w:pStyle w:val="Kontaktdaten"/>
                            <w:spacing w:line="170" w:lineRule="exact"/>
                            <w:rPr>
                              <w:lang w:val="en-US"/>
                            </w:rPr>
                          </w:pPr>
                          <w:r w:rsidRPr="00637DFB">
                            <w:rPr>
                              <w:lang w:val="en-US"/>
                            </w:rPr>
                            <w:t xml:space="preserve">Fax: +49 2602-10 65-30 </w:t>
                          </w:r>
                        </w:p>
                        <w:p w14:paraId="106E8245" w14:textId="77777777" w:rsidR="005B344C" w:rsidRPr="00637DFB" w:rsidRDefault="005B344C" w:rsidP="005B344C">
                          <w:pPr>
                            <w:pStyle w:val="Kontaktdaten"/>
                            <w:spacing w:line="170" w:lineRule="exact"/>
                            <w:rPr>
                              <w:lang w:val="en-US"/>
                            </w:rPr>
                          </w:pPr>
                          <w:r w:rsidRPr="00637DFB">
                            <w:rPr>
                              <w:lang w:val="en-US"/>
                            </w:rPr>
                            <w:t>kontakt@itac</w:t>
                          </w:r>
                          <w:r w:rsidR="00D446D2" w:rsidRPr="00637DFB">
                            <w:rPr>
                              <w:lang w:val="en-US"/>
                            </w:rPr>
                            <w:t>software</w:t>
                          </w:r>
                          <w:r w:rsidRPr="00637DFB">
                            <w:rPr>
                              <w:lang w:val="en-US"/>
                            </w:rPr>
                            <w:t>.</w:t>
                          </w:r>
                          <w:r w:rsidR="00D446D2" w:rsidRPr="00637DFB">
                            <w:rPr>
                              <w:lang w:val="en-US"/>
                            </w:rPr>
                            <w:t>de</w:t>
                          </w:r>
                        </w:p>
                        <w:p w14:paraId="7A885B64" w14:textId="77777777" w:rsidR="000148A8" w:rsidRPr="00637DFB" w:rsidRDefault="005B344C" w:rsidP="000148A8">
                          <w:pPr>
                            <w:pStyle w:val="Kontaktdaten"/>
                            <w:rPr>
                              <w:lang w:val="en-US"/>
                            </w:rPr>
                          </w:pPr>
                          <w:r w:rsidRPr="00637DFB">
                            <w:rPr>
                              <w:lang w:val="en-US"/>
                            </w:rPr>
                            <w:t>www.itacsoftware.de</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5EEFCA" id="_x0000_t202" coordsize="21600,21600" o:spt="202" path="m,l,21600r21600,l21600,xe">
              <v:stroke joinstyle="miter"/>
              <v:path gradientshapeok="t" o:connecttype="rect"/>
            </v:shapetype>
            <v:shape id="Textfeld 10" o:spid="_x0000_s1026" type="#_x0000_t202" style="position:absolute;left:0;text-align:left;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7731AA97" w14:textId="77777777" w:rsidR="005B344C" w:rsidRDefault="005B344C" w:rsidP="005B344C">
                    <w:pPr>
                      <w:pStyle w:val="Kontaktdaten"/>
                      <w:spacing w:line="170" w:lineRule="exact"/>
                      <w:rPr>
                        <w:b/>
                        <w:w w:val="101"/>
                      </w:rPr>
                    </w:pPr>
                    <w:r w:rsidRPr="007D0716">
                      <w:rPr>
                        <w:b/>
                        <w:w w:val="101"/>
                      </w:rPr>
                      <w:t>iTAC Software AG</w:t>
                    </w:r>
                  </w:p>
                  <w:p w14:paraId="476A6561" w14:textId="77777777" w:rsidR="005B344C" w:rsidRDefault="005B344C" w:rsidP="005B344C">
                    <w:pPr>
                      <w:pStyle w:val="Kontaktdaten"/>
                      <w:spacing w:line="170" w:lineRule="exact"/>
                    </w:pPr>
                    <w:r w:rsidRPr="007D0716">
                      <w:t>Aubachstr. 24</w:t>
                    </w:r>
                  </w:p>
                  <w:p w14:paraId="57C02443" w14:textId="77777777" w:rsidR="005B344C" w:rsidRPr="00521D1B" w:rsidRDefault="005B344C" w:rsidP="005B344C">
                    <w:pPr>
                      <w:pStyle w:val="Kontaktdaten"/>
                      <w:spacing w:line="170" w:lineRule="exact"/>
                    </w:pPr>
                    <w:r w:rsidRPr="00521D1B">
                      <w:t>56410 Montabaur</w:t>
                    </w:r>
                  </w:p>
                  <w:p w14:paraId="013BF902" w14:textId="77777777" w:rsidR="005B344C" w:rsidRPr="00521D1B" w:rsidRDefault="005B344C" w:rsidP="005B344C">
                    <w:pPr>
                      <w:pStyle w:val="Kontaktdaten"/>
                      <w:spacing w:line="170" w:lineRule="exact"/>
                    </w:pPr>
                  </w:p>
                  <w:p w14:paraId="74CC6CF5" w14:textId="77777777" w:rsidR="005B344C" w:rsidRPr="00521D1B" w:rsidRDefault="005B344C" w:rsidP="005B344C">
                    <w:pPr>
                      <w:pStyle w:val="Kontaktdaten"/>
                      <w:spacing w:line="170" w:lineRule="exact"/>
                    </w:pPr>
                    <w:r w:rsidRPr="00521D1B">
                      <w:t>Tel.: +49 2602-10 65-0</w:t>
                    </w:r>
                  </w:p>
                  <w:p w14:paraId="617CEBCA" w14:textId="77777777" w:rsidR="005B344C" w:rsidRPr="00637DFB" w:rsidRDefault="005B344C" w:rsidP="005B344C">
                    <w:pPr>
                      <w:pStyle w:val="Kontaktdaten"/>
                      <w:spacing w:line="170" w:lineRule="exact"/>
                      <w:rPr>
                        <w:lang w:val="en-US"/>
                      </w:rPr>
                    </w:pPr>
                    <w:r w:rsidRPr="00637DFB">
                      <w:rPr>
                        <w:lang w:val="en-US"/>
                      </w:rPr>
                      <w:t xml:space="preserve">Fax: +49 2602-10 65-30 </w:t>
                    </w:r>
                  </w:p>
                  <w:p w14:paraId="106E8245" w14:textId="77777777" w:rsidR="005B344C" w:rsidRPr="00637DFB" w:rsidRDefault="005B344C" w:rsidP="005B344C">
                    <w:pPr>
                      <w:pStyle w:val="Kontaktdaten"/>
                      <w:spacing w:line="170" w:lineRule="exact"/>
                      <w:rPr>
                        <w:lang w:val="en-US"/>
                      </w:rPr>
                    </w:pPr>
                    <w:r w:rsidRPr="00637DFB">
                      <w:rPr>
                        <w:lang w:val="en-US"/>
                      </w:rPr>
                      <w:t>kontakt@itac</w:t>
                    </w:r>
                    <w:r w:rsidR="00D446D2" w:rsidRPr="00637DFB">
                      <w:rPr>
                        <w:lang w:val="en-US"/>
                      </w:rPr>
                      <w:t>software</w:t>
                    </w:r>
                    <w:r w:rsidRPr="00637DFB">
                      <w:rPr>
                        <w:lang w:val="en-US"/>
                      </w:rPr>
                      <w:t>.</w:t>
                    </w:r>
                    <w:r w:rsidR="00D446D2" w:rsidRPr="00637DFB">
                      <w:rPr>
                        <w:lang w:val="en-US"/>
                      </w:rPr>
                      <w:t>de</w:t>
                    </w:r>
                  </w:p>
                  <w:p w14:paraId="7A885B64" w14:textId="77777777" w:rsidR="000148A8" w:rsidRPr="00637DFB" w:rsidRDefault="005B344C" w:rsidP="000148A8">
                    <w:pPr>
                      <w:pStyle w:val="Kontaktdaten"/>
                      <w:rPr>
                        <w:lang w:val="en-US"/>
                      </w:rPr>
                    </w:pPr>
                    <w:r w:rsidRPr="00637DFB">
                      <w:rPr>
                        <w:lang w:val="en-US"/>
                      </w:rPr>
                      <w:t>www.itacsoftware.de</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FD830F" w14:textId="77777777" w:rsidR="00B143FE" w:rsidRPr="005837F9" w:rsidRDefault="00B143FE" w:rsidP="005218C8">
    <w:pPr>
      <w:pStyle w:val="Kopfzeile"/>
    </w:pPr>
  </w:p>
  <w:p w14:paraId="0B99A19B" w14:textId="77777777" w:rsidR="00B143FE" w:rsidRDefault="004332CC" w:rsidP="005218C8">
    <w:pPr>
      <w:pStyle w:val="Kopfzeile"/>
    </w:pPr>
    <w:r>
      <w:drawing>
        <wp:anchor distT="0" distB="0" distL="114300" distR="114300" simplePos="0" relativeHeight="251682816" behindDoc="0" locked="0" layoutInCell="1" allowOverlap="1" wp14:anchorId="7B238F6C" wp14:editId="1E422297">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1FD971E8" w14:textId="77777777" w:rsidR="00B143FE" w:rsidRDefault="00B143FE" w:rsidP="005218C8">
    <w:pPr>
      <w:pStyle w:val="Kopfzeile"/>
    </w:pPr>
  </w:p>
  <w:p w14:paraId="73F38667" w14:textId="77777777" w:rsidR="00B143FE" w:rsidRDefault="00B143FE" w:rsidP="005218C8">
    <w:pPr>
      <w:pStyle w:val="Kopfzeile"/>
    </w:pPr>
  </w:p>
  <w:p w14:paraId="6078154D" w14:textId="77777777" w:rsidR="00B143FE" w:rsidRDefault="00B143FE" w:rsidP="00D9165E"/>
  <w:p w14:paraId="79D61CC9"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6A35B42C" wp14:editId="294DFA77">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2FEF329D" w14:textId="77777777" w:rsidR="000148A8" w:rsidRPr="006E7FBA" w:rsidRDefault="000148A8" w:rsidP="000148A8">
                          <w:pPr>
                            <w:pStyle w:val="Kontaktdaten"/>
                            <w:rPr>
                              <w:rStyle w:val="Fettung"/>
                            </w:rPr>
                          </w:pPr>
                          <w:r w:rsidRPr="006E7FBA">
                            <w:rPr>
                              <w:rStyle w:val="Fettung"/>
                            </w:rPr>
                            <w:t>Dürr Systems AG</w:t>
                          </w:r>
                        </w:p>
                        <w:p w14:paraId="0675845C" w14:textId="77777777" w:rsidR="000148A8" w:rsidRPr="005D6506" w:rsidRDefault="000148A8" w:rsidP="000148A8">
                          <w:pPr>
                            <w:pStyle w:val="Kontaktdaten"/>
                          </w:pPr>
                          <w:r w:rsidRPr="005D6506">
                            <w:t>Carl-Benz-Str. 34</w:t>
                          </w:r>
                        </w:p>
                        <w:p w14:paraId="6563704C" w14:textId="77777777" w:rsidR="000148A8" w:rsidRPr="005D6506" w:rsidRDefault="000148A8" w:rsidP="000148A8">
                          <w:pPr>
                            <w:pStyle w:val="Kontaktdaten"/>
                          </w:pPr>
                          <w:r w:rsidRPr="005D6506">
                            <w:t>74321 Bietigheim-Bissingen</w:t>
                          </w:r>
                        </w:p>
                        <w:p w14:paraId="32D7FA43" w14:textId="77777777" w:rsidR="000148A8" w:rsidRPr="005D6506" w:rsidRDefault="000148A8" w:rsidP="000148A8">
                          <w:pPr>
                            <w:pStyle w:val="Kontaktdaten"/>
                          </w:pPr>
                        </w:p>
                        <w:p w14:paraId="22A8B056" w14:textId="77777777" w:rsidR="000148A8" w:rsidRPr="005D6506" w:rsidRDefault="000148A8" w:rsidP="000148A8">
                          <w:pPr>
                            <w:pStyle w:val="Kontaktdaten"/>
                          </w:pPr>
                          <w:r w:rsidRPr="005D6506">
                            <w:t xml:space="preserve">Tel.: +49 7142 78-0 </w:t>
                          </w:r>
                        </w:p>
                        <w:p w14:paraId="3C819E79" w14:textId="77777777" w:rsidR="000148A8" w:rsidRPr="005D6506" w:rsidRDefault="000148A8" w:rsidP="000148A8">
                          <w:pPr>
                            <w:pStyle w:val="Kontaktdaten"/>
                          </w:pPr>
                          <w:r w:rsidRPr="005D6506">
                            <w:t xml:space="preserve">Fax: +49 7142 78-2107 </w:t>
                          </w:r>
                        </w:p>
                        <w:p w14:paraId="53A94985" w14:textId="77777777" w:rsidR="000148A8" w:rsidRPr="005D6506" w:rsidRDefault="000148A8" w:rsidP="000148A8">
                          <w:pPr>
                            <w:pStyle w:val="Kontaktdaten"/>
                          </w:pPr>
                          <w:r w:rsidRPr="005D6506">
                            <w:t xml:space="preserve">info@durr.com </w:t>
                          </w:r>
                        </w:p>
                        <w:p w14:paraId="20764AAF"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35B42C" id="_x0000_t202" coordsize="21600,21600" o:spt="202" path="m,l,21600r21600,l21600,xe">
              <v:stroke joinstyle="miter"/>
              <v:path gradientshapeok="t" o:connecttype="rect"/>
            </v:shapetype>
            <v:shape id="Textfeld 35" o:spid="_x0000_s1028"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UlNEQ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xV8PjZSQnWk/hCG0Xsn1w3VsBE+&#10;PAmkWVPdpN/wSIs2QLngZHFWA/76232MpxGQl7OOtFNw/3MvUHFmvlsaThTaaOBolKNh9+0dkBxn&#10;9DOcTCY9wGBGUyO0LyTrVcxCLmEl5Sp4OZp3YVAwfQupVqsURHJyImzs1skIHVmMjD73LwLdifZA&#10;E3uAUVUif8P+EDvwv9oH0E0aTeR1YPFEN0kxDff0baLWX59T1OVzL38D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TJFJTRECAAAkBAAADgAAAAAAAAAAAAAAAAAuAgAAZHJzL2Uyb0RvYy54bWxQSwECLQAUAAYA&#10;CAAAACEA7uGhJuQAAAANAQAADwAAAAAAAAAAAAAAAABrBAAAZHJzL2Rvd25yZXYueG1sUEsFBgAA&#10;AAAEAAQA8wAAAHwFAAAAAA==&#10;" filled="f" stroked="f" strokeweight=".5pt">
              <v:textbox inset="0,0,0,0">
                <w:txbxContent>
                  <w:p w14:paraId="2FEF329D" w14:textId="77777777" w:rsidR="000148A8" w:rsidRPr="006E7FBA" w:rsidRDefault="000148A8" w:rsidP="000148A8">
                    <w:pPr>
                      <w:pStyle w:val="Kontaktdaten"/>
                      <w:rPr>
                        <w:rStyle w:val="Fettung"/>
                      </w:rPr>
                    </w:pPr>
                    <w:r w:rsidRPr="006E7FBA">
                      <w:rPr>
                        <w:rStyle w:val="Fettung"/>
                      </w:rPr>
                      <w:t>Dürr Systems AG</w:t>
                    </w:r>
                  </w:p>
                  <w:p w14:paraId="0675845C" w14:textId="77777777" w:rsidR="000148A8" w:rsidRPr="005D6506" w:rsidRDefault="000148A8" w:rsidP="000148A8">
                    <w:pPr>
                      <w:pStyle w:val="Kontaktdaten"/>
                    </w:pPr>
                    <w:r w:rsidRPr="005D6506">
                      <w:t>Carl-Benz-Str. 34</w:t>
                    </w:r>
                  </w:p>
                  <w:p w14:paraId="6563704C" w14:textId="77777777" w:rsidR="000148A8" w:rsidRPr="005D6506" w:rsidRDefault="000148A8" w:rsidP="000148A8">
                    <w:pPr>
                      <w:pStyle w:val="Kontaktdaten"/>
                    </w:pPr>
                    <w:r w:rsidRPr="005D6506">
                      <w:t>74321 Bietigheim-Bissingen</w:t>
                    </w:r>
                  </w:p>
                  <w:p w14:paraId="32D7FA43" w14:textId="77777777" w:rsidR="000148A8" w:rsidRPr="005D6506" w:rsidRDefault="000148A8" w:rsidP="000148A8">
                    <w:pPr>
                      <w:pStyle w:val="Kontaktdaten"/>
                    </w:pPr>
                  </w:p>
                  <w:p w14:paraId="22A8B056" w14:textId="77777777" w:rsidR="000148A8" w:rsidRPr="005D6506" w:rsidRDefault="000148A8" w:rsidP="000148A8">
                    <w:pPr>
                      <w:pStyle w:val="Kontaktdaten"/>
                    </w:pPr>
                    <w:r w:rsidRPr="005D6506">
                      <w:t xml:space="preserve">Tel.: +49 7142 78-0 </w:t>
                    </w:r>
                  </w:p>
                  <w:p w14:paraId="3C819E79" w14:textId="77777777" w:rsidR="000148A8" w:rsidRPr="005D6506" w:rsidRDefault="000148A8" w:rsidP="000148A8">
                    <w:pPr>
                      <w:pStyle w:val="Kontaktdaten"/>
                    </w:pPr>
                    <w:r w:rsidRPr="005D6506">
                      <w:t xml:space="preserve">Fax: +49 7142 78-2107 </w:t>
                    </w:r>
                  </w:p>
                  <w:p w14:paraId="53A94985" w14:textId="77777777" w:rsidR="000148A8" w:rsidRPr="005D6506" w:rsidRDefault="000148A8" w:rsidP="000148A8">
                    <w:pPr>
                      <w:pStyle w:val="Kontaktdaten"/>
                    </w:pPr>
                    <w:r w:rsidRPr="005D6506">
                      <w:t xml:space="preserve">info@durr.com </w:t>
                    </w:r>
                  </w:p>
                  <w:p w14:paraId="20764AAF"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2F8E7216" wp14:editId="06BB7B14">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7F92F70"/>
    <w:multiLevelType w:val="hybridMultilevel"/>
    <w:tmpl w:val="3D16E626"/>
    <w:lvl w:ilvl="0" w:tplc="D71AB36A">
      <w:start w:val="1"/>
      <w:numFmt w:val="bullet"/>
      <w:lvlText w:val=""/>
      <w:lvlJc w:val="left"/>
      <w:pPr>
        <w:ind w:left="1440" w:hanging="360"/>
      </w:pPr>
      <w:rPr>
        <w:rFonts w:ascii="Symbol" w:hAnsi="Symbol"/>
      </w:rPr>
    </w:lvl>
    <w:lvl w:ilvl="1" w:tplc="8500E6EC">
      <w:start w:val="1"/>
      <w:numFmt w:val="bullet"/>
      <w:lvlText w:val=""/>
      <w:lvlJc w:val="left"/>
      <w:pPr>
        <w:ind w:left="1440" w:hanging="360"/>
      </w:pPr>
      <w:rPr>
        <w:rFonts w:ascii="Symbol" w:hAnsi="Symbol"/>
      </w:rPr>
    </w:lvl>
    <w:lvl w:ilvl="2" w:tplc="9424C582">
      <w:start w:val="1"/>
      <w:numFmt w:val="bullet"/>
      <w:lvlText w:val=""/>
      <w:lvlJc w:val="left"/>
      <w:pPr>
        <w:ind w:left="1440" w:hanging="360"/>
      </w:pPr>
      <w:rPr>
        <w:rFonts w:ascii="Symbol" w:hAnsi="Symbol"/>
      </w:rPr>
    </w:lvl>
    <w:lvl w:ilvl="3" w:tplc="90DCCB78">
      <w:start w:val="1"/>
      <w:numFmt w:val="bullet"/>
      <w:lvlText w:val=""/>
      <w:lvlJc w:val="left"/>
      <w:pPr>
        <w:ind w:left="1440" w:hanging="360"/>
      </w:pPr>
      <w:rPr>
        <w:rFonts w:ascii="Symbol" w:hAnsi="Symbol"/>
      </w:rPr>
    </w:lvl>
    <w:lvl w:ilvl="4" w:tplc="4088262A">
      <w:start w:val="1"/>
      <w:numFmt w:val="bullet"/>
      <w:lvlText w:val=""/>
      <w:lvlJc w:val="left"/>
      <w:pPr>
        <w:ind w:left="1440" w:hanging="360"/>
      </w:pPr>
      <w:rPr>
        <w:rFonts w:ascii="Symbol" w:hAnsi="Symbol"/>
      </w:rPr>
    </w:lvl>
    <w:lvl w:ilvl="5" w:tplc="776CF7D8">
      <w:start w:val="1"/>
      <w:numFmt w:val="bullet"/>
      <w:lvlText w:val=""/>
      <w:lvlJc w:val="left"/>
      <w:pPr>
        <w:ind w:left="1440" w:hanging="360"/>
      </w:pPr>
      <w:rPr>
        <w:rFonts w:ascii="Symbol" w:hAnsi="Symbol"/>
      </w:rPr>
    </w:lvl>
    <w:lvl w:ilvl="6" w:tplc="A5205794">
      <w:start w:val="1"/>
      <w:numFmt w:val="bullet"/>
      <w:lvlText w:val=""/>
      <w:lvlJc w:val="left"/>
      <w:pPr>
        <w:ind w:left="1440" w:hanging="360"/>
      </w:pPr>
      <w:rPr>
        <w:rFonts w:ascii="Symbol" w:hAnsi="Symbol"/>
      </w:rPr>
    </w:lvl>
    <w:lvl w:ilvl="7" w:tplc="52DE85EE">
      <w:start w:val="1"/>
      <w:numFmt w:val="bullet"/>
      <w:lvlText w:val=""/>
      <w:lvlJc w:val="left"/>
      <w:pPr>
        <w:ind w:left="1440" w:hanging="360"/>
      </w:pPr>
      <w:rPr>
        <w:rFonts w:ascii="Symbol" w:hAnsi="Symbol"/>
      </w:rPr>
    </w:lvl>
    <w:lvl w:ilvl="8" w:tplc="744C016E">
      <w:start w:val="1"/>
      <w:numFmt w:val="bullet"/>
      <w:lvlText w:val=""/>
      <w:lvlJc w:val="left"/>
      <w:pPr>
        <w:ind w:left="1440" w:hanging="360"/>
      </w:pPr>
      <w:rPr>
        <w:rFonts w:ascii="Symbol" w:hAnsi="Symbol"/>
      </w:r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918558C"/>
    <w:multiLevelType w:val="hybridMultilevel"/>
    <w:tmpl w:val="4E2C8036"/>
    <w:lvl w:ilvl="0" w:tplc="0E2C2562">
      <w:start w:val="1"/>
      <w:numFmt w:val="bullet"/>
      <w:lvlText w:val=""/>
      <w:lvlJc w:val="left"/>
      <w:pPr>
        <w:ind w:left="1080" w:hanging="360"/>
      </w:pPr>
      <w:rPr>
        <w:rFonts w:ascii="Symbol" w:hAnsi="Symbol"/>
      </w:rPr>
    </w:lvl>
    <w:lvl w:ilvl="1" w:tplc="77E2B87E">
      <w:start w:val="1"/>
      <w:numFmt w:val="bullet"/>
      <w:lvlText w:val=""/>
      <w:lvlJc w:val="left"/>
      <w:pPr>
        <w:ind w:left="1080" w:hanging="360"/>
      </w:pPr>
      <w:rPr>
        <w:rFonts w:ascii="Symbol" w:hAnsi="Symbol"/>
      </w:rPr>
    </w:lvl>
    <w:lvl w:ilvl="2" w:tplc="5E8224D4">
      <w:start w:val="1"/>
      <w:numFmt w:val="bullet"/>
      <w:lvlText w:val=""/>
      <w:lvlJc w:val="left"/>
      <w:pPr>
        <w:ind w:left="1080" w:hanging="360"/>
      </w:pPr>
      <w:rPr>
        <w:rFonts w:ascii="Symbol" w:hAnsi="Symbol"/>
      </w:rPr>
    </w:lvl>
    <w:lvl w:ilvl="3" w:tplc="261C8A6E">
      <w:start w:val="1"/>
      <w:numFmt w:val="bullet"/>
      <w:lvlText w:val=""/>
      <w:lvlJc w:val="left"/>
      <w:pPr>
        <w:ind w:left="1080" w:hanging="360"/>
      </w:pPr>
      <w:rPr>
        <w:rFonts w:ascii="Symbol" w:hAnsi="Symbol"/>
      </w:rPr>
    </w:lvl>
    <w:lvl w:ilvl="4" w:tplc="29A2A654">
      <w:start w:val="1"/>
      <w:numFmt w:val="bullet"/>
      <w:lvlText w:val=""/>
      <w:lvlJc w:val="left"/>
      <w:pPr>
        <w:ind w:left="1080" w:hanging="360"/>
      </w:pPr>
      <w:rPr>
        <w:rFonts w:ascii="Symbol" w:hAnsi="Symbol"/>
      </w:rPr>
    </w:lvl>
    <w:lvl w:ilvl="5" w:tplc="672CA102">
      <w:start w:val="1"/>
      <w:numFmt w:val="bullet"/>
      <w:lvlText w:val=""/>
      <w:lvlJc w:val="left"/>
      <w:pPr>
        <w:ind w:left="1080" w:hanging="360"/>
      </w:pPr>
      <w:rPr>
        <w:rFonts w:ascii="Symbol" w:hAnsi="Symbol"/>
      </w:rPr>
    </w:lvl>
    <w:lvl w:ilvl="6" w:tplc="39221754">
      <w:start w:val="1"/>
      <w:numFmt w:val="bullet"/>
      <w:lvlText w:val=""/>
      <w:lvlJc w:val="left"/>
      <w:pPr>
        <w:ind w:left="1080" w:hanging="360"/>
      </w:pPr>
      <w:rPr>
        <w:rFonts w:ascii="Symbol" w:hAnsi="Symbol"/>
      </w:rPr>
    </w:lvl>
    <w:lvl w:ilvl="7" w:tplc="3A08D292">
      <w:start w:val="1"/>
      <w:numFmt w:val="bullet"/>
      <w:lvlText w:val=""/>
      <w:lvlJc w:val="left"/>
      <w:pPr>
        <w:ind w:left="1080" w:hanging="360"/>
      </w:pPr>
      <w:rPr>
        <w:rFonts w:ascii="Symbol" w:hAnsi="Symbol"/>
      </w:rPr>
    </w:lvl>
    <w:lvl w:ilvl="8" w:tplc="D2106B8E">
      <w:start w:val="1"/>
      <w:numFmt w:val="bullet"/>
      <w:lvlText w:val=""/>
      <w:lvlJc w:val="left"/>
      <w:pPr>
        <w:ind w:left="1080" w:hanging="360"/>
      </w:pPr>
      <w:rPr>
        <w:rFonts w:ascii="Symbol" w:hAnsi="Symbol"/>
      </w:rPr>
    </w:lvl>
  </w:abstractNum>
  <w:abstractNum w:abstractNumId="17"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8"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115755979">
    <w:abstractNumId w:val="2"/>
  </w:num>
  <w:num w:numId="2" w16cid:durableId="969164356">
    <w:abstractNumId w:val="15"/>
  </w:num>
  <w:num w:numId="3" w16cid:durableId="1278484918">
    <w:abstractNumId w:val="4"/>
  </w:num>
  <w:num w:numId="4" w16cid:durableId="1733112524">
    <w:abstractNumId w:val="8"/>
  </w:num>
  <w:num w:numId="5" w16cid:durableId="1057827120">
    <w:abstractNumId w:val="12"/>
  </w:num>
  <w:num w:numId="6" w16cid:durableId="34737037">
    <w:abstractNumId w:val="1"/>
  </w:num>
  <w:num w:numId="7" w16cid:durableId="1270043878">
    <w:abstractNumId w:val="18"/>
  </w:num>
  <w:num w:numId="8" w16cid:durableId="1943952670">
    <w:abstractNumId w:val="7"/>
  </w:num>
  <w:num w:numId="9" w16cid:durableId="1646201236">
    <w:abstractNumId w:val="17"/>
  </w:num>
  <w:num w:numId="10" w16cid:durableId="307319065">
    <w:abstractNumId w:val="6"/>
  </w:num>
  <w:num w:numId="11" w16cid:durableId="1450512213">
    <w:abstractNumId w:val="0"/>
  </w:num>
  <w:num w:numId="12" w16cid:durableId="1168784227">
    <w:abstractNumId w:val="3"/>
  </w:num>
  <w:num w:numId="13" w16cid:durableId="56705341">
    <w:abstractNumId w:val="9"/>
  </w:num>
  <w:num w:numId="14" w16cid:durableId="1950964515">
    <w:abstractNumId w:val="11"/>
  </w:num>
  <w:num w:numId="15" w16cid:durableId="362361650">
    <w:abstractNumId w:val="14"/>
  </w:num>
  <w:num w:numId="16" w16cid:durableId="108352621">
    <w:abstractNumId w:val="13"/>
  </w:num>
  <w:num w:numId="17" w16cid:durableId="238642455">
    <w:abstractNumId w:val="10"/>
  </w:num>
  <w:num w:numId="18" w16cid:durableId="1305349530">
    <w:abstractNumId w:val="16"/>
  </w:num>
  <w:num w:numId="19" w16cid:durableId="13444618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5BA7"/>
    <w:rsid w:val="000042E4"/>
    <w:rsid w:val="00004D92"/>
    <w:rsid w:val="00005AF4"/>
    <w:rsid w:val="0001039C"/>
    <w:rsid w:val="00010C7A"/>
    <w:rsid w:val="00013438"/>
    <w:rsid w:val="000137F9"/>
    <w:rsid w:val="00013B23"/>
    <w:rsid w:val="000148A8"/>
    <w:rsid w:val="00015F92"/>
    <w:rsid w:val="00016E0B"/>
    <w:rsid w:val="0002273A"/>
    <w:rsid w:val="00026B8C"/>
    <w:rsid w:val="00030020"/>
    <w:rsid w:val="00030C1A"/>
    <w:rsid w:val="0003543C"/>
    <w:rsid w:val="00036336"/>
    <w:rsid w:val="00037BB3"/>
    <w:rsid w:val="00037FF7"/>
    <w:rsid w:val="00040FEA"/>
    <w:rsid w:val="0004140A"/>
    <w:rsid w:val="000436AB"/>
    <w:rsid w:val="000557D8"/>
    <w:rsid w:val="0005642E"/>
    <w:rsid w:val="00062BC6"/>
    <w:rsid w:val="00062C8E"/>
    <w:rsid w:val="00064547"/>
    <w:rsid w:val="0006543A"/>
    <w:rsid w:val="0006654A"/>
    <w:rsid w:val="000667BB"/>
    <w:rsid w:val="0006737F"/>
    <w:rsid w:val="000679B5"/>
    <w:rsid w:val="00067A27"/>
    <w:rsid w:val="00073211"/>
    <w:rsid w:val="000750E4"/>
    <w:rsid w:val="00077087"/>
    <w:rsid w:val="000830E8"/>
    <w:rsid w:val="00090C8B"/>
    <w:rsid w:val="00091C77"/>
    <w:rsid w:val="00095F60"/>
    <w:rsid w:val="00097770"/>
    <w:rsid w:val="00097924"/>
    <w:rsid w:val="000A0BBC"/>
    <w:rsid w:val="000A6420"/>
    <w:rsid w:val="000A779F"/>
    <w:rsid w:val="000A799A"/>
    <w:rsid w:val="000B1087"/>
    <w:rsid w:val="000B122D"/>
    <w:rsid w:val="000B17AC"/>
    <w:rsid w:val="000B6E58"/>
    <w:rsid w:val="000C009A"/>
    <w:rsid w:val="000C2A85"/>
    <w:rsid w:val="000C3720"/>
    <w:rsid w:val="000C3AF3"/>
    <w:rsid w:val="000C74C8"/>
    <w:rsid w:val="000D1867"/>
    <w:rsid w:val="000D1BC2"/>
    <w:rsid w:val="000D1D22"/>
    <w:rsid w:val="000D4047"/>
    <w:rsid w:val="000D4B17"/>
    <w:rsid w:val="000E66DD"/>
    <w:rsid w:val="000F1B6F"/>
    <w:rsid w:val="000F215E"/>
    <w:rsid w:val="000F52E1"/>
    <w:rsid w:val="000F599A"/>
    <w:rsid w:val="000F5BA6"/>
    <w:rsid w:val="00100C0C"/>
    <w:rsid w:val="0010134F"/>
    <w:rsid w:val="00102066"/>
    <w:rsid w:val="00103044"/>
    <w:rsid w:val="00103EE3"/>
    <w:rsid w:val="001052E0"/>
    <w:rsid w:val="001076E4"/>
    <w:rsid w:val="00112DF3"/>
    <w:rsid w:val="00114E74"/>
    <w:rsid w:val="00115190"/>
    <w:rsid w:val="0011622A"/>
    <w:rsid w:val="001167D1"/>
    <w:rsid w:val="00116F3F"/>
    <w:rsid w:val="00116F84"/>
    <w:rsid w:val="00117904"/>
    <w:rsid w:val="00117C7F"/>
    <w:rsid w:val="00124E6A"/>
    <w:rsid w:val="00131EC5"/>
    <w:rsid w:val="00135319"/>
    <w:rsid w:val="00142FDB"/>
    <w:rsid w:val="001440F5"/>
    <w:rsid w:val="00145A0F"/>
    <w:rsid w:val="00147965"/>
    <w:rsid w:val="0015036D"/>
    <w:rsid w:val="0015096A"/>
    <w:rsid w:val="00151506"/>
    <w:rsid w:val="0015613B"/>
    <w:rsid w:val="00156161"/>
    <w:rsid w:val="0016126F"/>
    <w:rsid w:val="0016271C"/>
    <w:rsid w:val="00162EEF"/>
    <w:rsid w:val="0016325F"/>
    <w:rsid w:val="00163B9D"/>
    <w:rsid w:val="0016432B"/>
    <w:rsid w:val="00175ECC"/>
    <w:rsid w:val="00176D8A"/>
    <w:rsid w:val="00177A15"/>
    <w:rsid w:val="00180BED"/>
    <w:rsid w:val="00180D0F"/>
    <w:rsid w:val="0018259A"/>
    <w:rsid w:val="001877A6"/>
    <w:rsid w:val="001935AE"/>
    <w:rsid w:val="00194AC6"/>
    <w:rsid w:val="00197009"/>
    <w:rsid w:val="001A1129"/>
    <w:rsid w:val="001A1C16"/>
    <w:rsid w:val="001A297C"/>
    <w:rsid w:val="001A5B15"/>
    <w:rsid w:val="001A65EE"/>
    <w:rsid w:val="001B59BE"/>
    <w:rsid w:val="001C0881"/>
    <w:rsid w:val="001C0A26"/>
    <w:rsid w:val="001C0A39"/>
    <w:rsid w:val="001C5EB3"/>
    <w:rsid w:val="001D005A"/>
    <w:rsid w:val="001D0887"/>
    <w:rsid w:val="001D0C18"/>
    <w:rsid w:val="001D0F2E"/>
    <w:rsid w:val="001D573C"/>
    <w:rsid w:val="001D5F1C"/>
    <w:rsid w:val="001D697E"/>
    <w:rsid w:val="001D776F"/>
    <w:rsid w:val="001D7ACF"/>
    <w:rsid w:val="001F3730"/>
    <w:rsid w:val="001F6276"/>
    <w:rsid w:val="001F7E95"/>
    <w:rsid w:val="0020322F"/>
    <w:rsid w:val="002032AA"/>
    <w:rsid w:val="00203C7E"/>
    <w:rsid w:val="00205B62"/>
    <w:rsid w:val="0020631B"/>
    <w:rsid w:val="00206375"/>
    <w:rsid w:val="002077A6"/>
    <w:rsid w:val="002118EB"/>
    <w:rsid w:val="00216BD0"/>
    <w:rsid w:val="00216FC6"/>
    <w:rsid w:val="002176DB"/>
    <w:rsid w:val="0022547B"/>
    <w:rsid w:val="00226865"/>
    <w:rsid w:val="00231A54"/>
    <w:rsid w:val="0023563A"/>
    <w:rsid w:val="00243F9B"/>
    <w:rsid w:val="00252189"/>
    <w:rsid w:val="002543D2"/>
    <w:rsid w:val="0025441C"/>
    <w:rsid w:val="00256080"/>
    <w:rsid w:val="0026127D"/>
    <w:rsid w:val="002655A1"/>
    <w:rsid w:val="00266F90"/>
    <w:rsid w:val="002714A1"/>
    <w:rsid w:val="002717A8"/>
    <w:rsid w:val="00273853"/>
    <w:rsid w:val="00275350"/>
    <w:rsid w:val="00277873"/>
    <w:rsid w:val="00280819"/>
    <w:rsid w:val="00282680"/>
    <w:rsid w:val="00284C18"/>
    <w:rsid w:val="00290443"/>
    <w:rsid w:val="00292501"/>
    <w:rsid w:val="00294020"/>
    <w:rsid w:val="00294B59"/>
    <w:rsid w:val="00296AD3"/>
    <w:rsid w:val="002A1286"/>
    <w:rsid w:val="002A1717"/>
    <w:rsid w:val="002A172B"/>
    <w:rsid w:val="002A49F2"/>
    <w:rsid w:val="002A4D94"/>
    <w:rsid w:val="002A5671"/>
    <w:rsid w:val="002A5D25"/>
    <w:rsid w:val="002A639F"/>
    <w:rsid w:val="002B06E7"/>
    <w:rsid w:val="002B18CE"/>
    <w:rsid w:val="002B5A7B"/>
    <w:rsid w:val="002B6FD8"/>
    <w:rsid w:val="002B71FB"/>
    <w:rsid w:val="002C00EB"/>
    <w:rsid w:val="002C0163"/>
    <w:rsid w:val="002C1202"/>
    <w:rsid w:val="002C5677"/>
    <w:rsid w:val="002C5B6A"/>
    <w:rsid w:val="002C6A73"/>
    <w:rsid w:val="002D0F47"/>
    <w:rsid w:val="002D2E6A"/>
    <w:rsid w:val="002D33B7"/>
    <w:rsid w:val="002D4939"/>
    <w:rsid w:val="002D506A"/>
    <w:rsid w:val="002D60E0"/>
    <w:rsid w:val="002D7EB6"/>
    <w:rsid w:val="002E0F33"/>
    <w:rsid w:val="002E2125"/>
    <w:rsid w:val="002F6BF1"/>
    <w:rsid w:val="002F7140"/>
    <w:rsid w:val="00300411"/>
    <w:rsid w:val="0030067C"/>
    <w:rsid w:val="00302DB1"/>
    <w:rsid w:val="003035A6"/>
    <w:rsid w:val="00307D14"/>
    <w:rsid w:val="00310F79"/>
    <w:rsid w:val="00317911"/>
    <w:rsid w:val="00326B5A"/>
    <w:rsid w:val="00330683"/>
    <w:rsid w:val="00333CF4"/>
    <w:rsid w:val="00335617"/>
    <w:rsid w:val="0033769D"/>
    <w:rsid w:val="00344BA5"/>
    <w:rsid w:val="00345773"/>
    <w:rsid w:val="003473D1"/>
    <w:rsid w:val="00351665"/>
    <w:rsid w:val="003516D9"/>
    <w:rsid w:val="00351AF4"/>
    <w:rsid w:val="00352A08"/>
    <w:rsid w:val="00352E30"/>
    <w:rsid w:val="00354C04"/>
    <w:rsid w:val="00356188"/>
    <w:rsid w:val="00357644"/>
    <w:rsid w:val="00360089"/>
    <w:rsid w:val="0036088A"/>
    <w:rsid w:val="0036125D"/>
    <w:rsid w:val="00362153"/>
    <w:rsid w:val="00362734"/>
    <w:rsid w:val="00362739"/>
    <w:rsid w:val="00363944"/>
    <w:rsid w:val="00366A8E"/>
    <w:rsid w:val="003679BB"/>
    <w:rsid w:val="00373E56"/>
    <w:rsid w:val="003746C8"/>
    <w:rsid w:val="00375576"/>
    <w:rsid w:val="00375D1A"/>
    <w:rsid w:val="003849ED"/>
    <w:rsid w:val="003868CD"/>
    <w:rsid w:val="003872B1"/>
    <w:rsid w:val="0039367F"/>
    <w:rsid w:val="00395574"/>
    <w:rsid w:val="0039654F"/>
    <w:rsid w:val="00396BA3"/>
    <w:rsid w:val="003A046C"/>
    <w:rsid w:val="003A2989"/>
    <w:rsid w:val="003A2EF1"/>
    <w:rsid w:val="003A50F5"/>
    <w:rsid w:val="003A692D"/>
    <w:rsid w:val="003B0692"/>
    <w:rsid w:val="003B160B"/>
    <w:rsid w:val="003B1684"/>
    <w:rsid w:val="003C1893"/>
    <w:rsid w:val="003C492A"/>
    <w:rsid w:val="003C4EF5"/>
    <w:rsid w:val="003C60F4"/>
    <w:rsid w:val="003C6859"/>
    <w:rsid w:val="003D3E2C"/>
    <w:rsid w:val="003D50EB"/>
    <w:rsid w:val="003D770A"/>
    <w:rsid w:val="003E06FE"/>
    <w:rsid w:val="003E1261"/>
    <w:rsid w:val="003E17B0"/>
    <w:rsid w:val="003E5B52"/>
    <w:rsid w:val="003E5DA0"/>
    <w:rsid w:val="003E738F"/>
    <w:rsid w:val="003E7CF8"/>
    <w:rsid w:val="003F0CD8"/>
    <w:rsid w:val="003F1873"/>
    <w:rsid w:val="003F5FF2"/>
    <w:rsid w:val="00401E40"/>
    <w:rsid w:val="00402949"/>
    <w:rsid w:val="00402AD2"/>
    <w:rsid w:val="00402FCA"/>
    <w:rsid w:val="0040381F"/>
    <w:rsid w:val="00404174"/>
    <w:rsid w:val="0040784F"/>
    <w:rsid w:val="00407CD3"/>
    <w:rsid w:val="00424A3C"/>
    <w:rsid w:val="004332CC"/>
    <w:rsid w:val="0043346C"/>
    <w:rsid w:val="004370EF"/>
    <w:rsid w:val="004400ED"/>
    <w:rsid w:val="004404FF"/>
    <w:rsid w:val="004427AF"/>
    <w:rsid w:val="004446D7"/>
    <w:rsid w:val="00450174"/>
    <w:rsid w:val="00450D7A"/>
    <w:rsid w:val="00451CA7"/>
    <w:rsid w:val="004535D9"/>
    <w:rsid w:val="00453686"/>
    <w:rsid w:val="00455402"/>
    <w:rsid w:val="00456256"/>
    <w:rsid w:val="004606AC"/>
    <w:rsid w:val="0046201D"/>
    <w:rsid w:val="00462DDC"/>
    <w:rsid w:val="00465FE2"/>
    <w:rsid w:val="004667BA"/>
    <w:rsid w:val="00466954"/>
    <w:rsid w:val="00467800"/>
    <w:rsid w:val="00470EFD"/>
    <w:rsid w:val="00472246"/>
    <w:rsid w:val="00473AEC"/>
    <w:rsid w:val="00476060"/>
    <w:rsid w:val="004762B9"/>
    <w:rsid w:val="0047652B"/>
    <w:rsid w:val="00476746"/>
    <w:rsid w:val="00477801"/>
    <w:rsid w:val="00484603"/>
    <w:rsid w:val="00486F5D"/>
    <w:rsid w:val="00494EE7"/>
    <w:rsid w:val="004955D6"/>
    <w:rsid w:val="00496C78"/>
    <w:rsid w:val="004A3A5F"/>
    <w:rsid w:val="004A467F"/>
    <w:rsid w:val="004A5C1F"/>
    <w:rsid w:val="004B3D7E"/>
    <w:rsid w:val="004C6EBC"/>
    <w:rsid w:val="004D1D0E"/>
    <w:rsid w:val="004D3165"/>
    <w:rsid w:val="004D7B9E"/>
    <w:rsid w:val="004E0D94"/>
    <w:rsid w:val="004E2175"/>
    <w:rsid w:val="004E3872"/>
    <w:rsid w:val="004E42F9"/>
    <w:rsid w:val="004E5E7F"/>
    <w:rsid w:val="004E7C0B"/>
    <w:rsid w:val="004F0C00"/>
    <w:rsid w:val="004F206E"/>
    <w:rsid w:val="004F2A79"/>
    <w:rsid w:val="004F39B4"/>
    <w:rsid w:val="004F3E59"/>
    <w:rsid w:val="004F4E97"/>
    <w:rsid w:val="004F50F4"/>
    <w:rsid w:val="004F60D0"/>
    <w:rsid w:val="004F639D"/>
    <w:rsid w:val="004F65B3"/>
    <w:rsid w:val="004F6D74"/>
    <w:rsid w:val="0050056C"/>
    <w:rsid w:val="00503F08"/>
    <w:rsid w:val="00505786"/>
    <w:rsid w:val="00506BD5"/>
    <w:rsid w:val="00510FF5"/>
    <w:rsid w:val="00511067"/>
    <w:rsid w:val="00513534"/>
    <w:rsid w:val="0051492B"/>
    <w:rsid w:val="00515153"/>
    <w:rsid w:val="0051730C"/>
    <w:rsid w:val="00520BFA"/>
    <w:rsid w:val="00521429"/>
    <w:rsid w:val="005218C8"/>
    <w:rsid w:val="00521CF5"/>
    <w:rsid w:val="00521D1B"/>
    <w:rsid w:val="00521FD5"/>
    <w:rsid w:val="00524BE9"/>
    <w:rsid w:val="0052678C"/>
    <w:rsid w:val="0053448B"/>
    <w:rsid w:val="00534C1A"/>
    <w:rsid w:val="005365B4"/>
    <w:rsid w:val="0054450D"/>
    <w:rsid w:val="00550920"/>
    <w:rsid w:val="00552B07"/>
    <w:rsid w:val="00554864"/>
    <w:rsid w:val="00555999"/>
    <w:rsid w:val="00555E2A"/>
    <w:rsid w:val="00564109"/>
    <w:rsid w:val="005673B5"/>
    <w:rsid w:val="005674E8"/>
    <w:rsid w:val="005718C8"/>
    <w:rsid w:val="005753DE"/>
    <w:rsid w:val="005755BD"/>
    <w:rsid w:val="00580070"/>
    <w:rsid w:val="00581C8C"/>
    <w:rsid w:val="005837F9"/>
    <w:rsid w:val="00584007"/>
    <w:rsid w:val="00584B9D"/>
    <w:rsid w:val="0058575B"/>
    <w:rsid w:val="0058682D"/>
    <w:rsid w:val="00587179"/>
    <w:rsid w:val="005913CF"/>
    <w:rsid w:val="00591CEB"/>
    <w:rsid w:val="00592D83"/>
    <w:rsid w:val="00593AA7"/>
    <w:rsid w:val="00594B29"/>
    <w:rsid w:val="00597833"/>
    <w:rsid w:val="00597F78"/>
    <w:rsid w:val="005A03B2"/>
    <w:rsid w:val="005A1C80"/>
    <w:rsid w:val="005A4906"/>
    <w:rsid w:val="005A5BA7"/>
    <w:rsid w:val="005B01C4"/>
    <w:rsid w:val="005B184A"/>
    <w:rsid w:val="005B19FD"/>
    <w:rsid w:val="005B344C"/>
    <w:rsid w:val="005B34DA"/>
    <w:rsid w:val="005B3CCD"/>
    <w:rsid w:val="005B74A5"/>
    <w:rsid w:val="005C13A1"/>
    <w:rsid w:val="005D1745"/>
    <w:rsid w:val="005D1F94"/>
    <w:rsid w:val="005D3A5C"/>
    <w:rsid w:val="005D5830"/>
    <w:rsid w:val="005D5940"/>
    <w:rsid w:val="005D5A38"/>
    <w:rsid w:val="005D5CD4"/>
    <w:rsid w:val="005D632A"/>
    <w:rsid w:val="005D6A17"/>
    <w:rsid w:val="005E041B"/>
    <w:rsid w:val="005E200B"/>
    <w:rsid w:val="005F010B"/>
    <w:rsid w:val="005F14B7"/>
    <w:rsid w:val="005F182E"/>
    <w:rsid w:val="005F2AC3"/>
    <w:rsid w:val="005F4FBF"/>
    <w:rsid w:val="005F7CEF"/>
    <w:rsid w:val="0060253C"/>
    <w:rsid w:val="00602E06"/>
    <w:rsid w:val="006074EB"/>
    <w:rsid w:val="0060792D"/>
    <w:rsid w:val="0061028E"/>
    <w:rsid w:val="006117A1"/>
    <w:rsid w:val="00614890"/>
    <w:rsid w:val="00615EBA"/>
    <w:rsid w:val="00615ED0"/>
    <w:rsid w:val="00617EA4"/>
    <w:rsid w:val="00617F0E"/>
    <w:rsid w:val="00626A28"/>
    <w:rsid w:val="006311E0"/>
    <w:rsid w:val="00631BDA"/>
    <w:rsid w:val="00632F11"/>
    <w:rsid w:val="00635ABF"/>
    <w:rsid w:val="00637DFB"/>
    <w:rsid w:val="006401F7"/>
    <w:rsid w:val="00641F88"/>
    <w:rsid w:val="006438A8"/>
    <w:rsid w:val="00643A04"/>
    <w:rsid w:val="0064408D"/>
    <w:rsid w:val="006449CA"/>
    <w:rsid w:val="00645074"/>
    <w:rsid w:val="00656C3D"/>
    <w:rsid w:val="00660BDA"/>
    <w:rsid w:val="00664318"/>
    <w:rsid w:val="0066573F"/>
    <w:rsid w:val="00665F1C"/>
    <w:rsid w:val="006673F5"/>
    <w:rsid w:val="00670E84"/>
    <w:rsid w:val="00674DB7"/>
    <w:rsid w:val="00676000"/>
    <w:rsid w:val="0068106C"/>
    <w:rsid w:val="00681ECE"/>
    <w:rsid w:val="00683E9E"/>
    <w:rsid w:val="0068636E"/>
    <w:rsid w:val="00691B0A"/>
    <w:rsid w:val="00691F9E"/>
    <w:rsid w:val="00695F99"/>
    <w:rsid w:val="00696F05"/>
    <w:rsid w:val="006A5A75"/>
    <w:rsid w:val="006A6348"/>
    <w:rsid w:val="006A688E"/>
    <w:rsid w:val="006B592D"/>
    <w:rsid w:val="006B6DD8"/>
    <w:rsid w:val="006B716C"/>
    <w:rsid w:val="006C2364"/>
    <w:rsid w:val="006C2A31"/>
    <w:rsid w:val="006C3144"/>
    <w:rsid w:val="006C38E6"/>
    <w:rsid w:val="006C3AA3"/>
    <w:rsid w:val="006C50E1"/>
    <w:rsid w:val="006C6111"/>
    <w:rsid w:val="006D1039"/>
    <w:rsid w:val="006D65BF"/>
    <w:rsid w:val="006D6C1A"/>
    <w:rsid w:val="006D7F10"/>
    <w:rsid w:val="006E2573"/>
    <w:rsid w:val="006E2622"/>
    <w:rsid w:val="006E5C09"/>
    <w:rsid w:val="006E7FBA"/>
    <w:rsid w:val="006F0473"/>
    <w:rsid w:val="006F0BF7"/>
    <w:rsid w:val="006F2DE4"/>
    <w:rsid w:val="006F4577"/>
    <w:rsid w:val="006F4C75"/>
    <w:rsid w:val="006F66DA"/>
    <w:rsid w:val="006F6A7A"/>
    <w:rsid w:val="006F77C7"/>
    <w:rsid w:val="006F7B44"/>
    <w:rsid w:val="00705074"/>
    <w:rsid w:val="007065A6"/>
    <w:rsid w:val="00710899"/>
    <w:rsid w:val="007111D6"/>
    <w:rsid w:val="00712070"/>
    <w:rsid w:val="007125A4"/>
    <w:rsid w:val="00713E2E"/>
    <w:rsid w:val="00716622"/>
    <w:rsid w:val="00720139"/>
    <w:rsid w:val="007238F1"/>
    <w:rsid w:val="00723DE6"/>
    <w:rsid w:val="00724249"/>
    <w:rsid w:val="00726540"/>
    <w:rsid w:val="00726A89"/>
    <w:rsid w:val="00726BFA"/>
    <w:rsid w:val="00727A12"/>
    <w:rsid w:val="00727E16"/>
    <w:rsid w:val="00734321"/>
    <w:rsid w:val="00736291"/>
    <w:rsid w:val="00744943"/>
    <w:rsid w:val="00745655"/>
    <w:rsid w:val="00753908"/>
    <w:rsid w:val="0075425B"/>
    <w:rsid w:val="00754739"/>
    <w:rsid w:val="00755536"/>
    <w:rsid w:val="007555EA"/>
    <w:rsid w:val="007567ED"/>
    <w:rsid w:val="007579FC"/>
    <w:rsid w:val="00760289"/>
    <w:rsid w:val="00762C5B"/>
    <w:rsid w:val="00763ED9"/>
    <w:rsid w:val="00771469"/>
    <w:rsid w:val="00772BCD"/>
    <w:rsid w:val="00773BF3"/>
    <w:rsid w:val="00775358"/>
    <w:rsid w:val="00775C5C"/>
    <w:rsid w:val="007769A8"/>
    <w:rsid w:val="0077707E"/>
    <w:rsid w:val="0078405F"/>
    <w:rsid w:val="0078480F"/>
    <w:rsid w:val="00786C56"/>
    <w:rsid w:val="00794234"/>
    <w:rsid w:val="007A0268"/>
    <w:rsid w:val="007A39F5"/>
    <w:rsid w:val="007A3B75"/>
    <w:rsid w:val="007A7F56"/>
    <w:rsid w:val="007B2BE6"/>
    <w:rsid w:val="007C0C38"/>
    <w:rsid w:val="007C1833"/>
    <w:rsid w:val="007C1F06"/>
    <w:rsid w:val="007C1FA4"/>
    <w:rsid w:val="007C4752"/>
    <w:rsid w:val="007C5B75"/>
    <w:rsid w:val="007C6FA7"/>
    <w:rsid w:val="007C726C"/>
    <w:rsid w:val="007C7E8E"/>
    <w:rsid w:val="007D08A9"/>
    <w:rsid w:val="007D1C32"/>
    <w:rsid w:val="007D220B"/>
    <w:rsid w:val="007D36D6"/>
    <w:rsid w:val="007D3866"/>
    <w:rsid w:val="007D439C"/>
    <w:rsid w:val="007D49EB"/>
    <w:rsid w:val="007D5E15"/>
    <w:rsid w:val="007D7D77"/>
    <w:rsid w:val="007E1C18"/>
    <w:rsid w:val="007E4D9A"/>
    <w:rsid w:val="007E54C0"/>
    <w:rsid w:val="007F1829"/>
    <w:rsid w:val="007F1BAA"/>
    <w:rsid w:val="007F334D"/>
    <w:rsid w:val="007F402B"/>
    <w:rsid w:val="007F4972"/>
    <w:rsid w:val="007F4CF1"/>
    <w:rsid w:val="007F770C"/>
    <w:rsid w:val="00800B39"/>
    <w:rsid w:val="00806EDB"/>
    <w:rsid w:val="008115F7"/>
    <w:rsid w:val="00814018"/>
    <w:rsid w:val="00814940"/>
    <w:rsid w:val="00816302"/>
    <w:rsid w:val="00817EDB"/>
    <w:rsid w:val="00821292"/>
    <w:rsid w:val="00822E02"/>
    <w:rsid w:val="00825029"/>
    <w:rsid w:val="008254EC"/>
    <w:rsid w:val="00826567"/>
    <w:rsid w:val="00826C30"/>
    <w:rsid w:val="00827948"/>
    <w:rsid w:val="00834D0F"/>
    <w:rsid w:val="008363E7"/>
    <w:rsid w:val="0084627F"/>
    <w:rsid w:val="0085354B"/>
    <w:rsid w:val="0085432F"/>
    <w:rsid w:val="00856826"/>
    <w:rsid w:val="008578D2"/>
    <w:rsid w:val="00857E8E"/>
    <w:rsid w:val="008649EE"/>
    <w:rsid w:val="00866CA8"/>
    <w:rsid w:val="00873697"/>
    <w:rsid w:val="00874C03"/>
    <w:rsid w:val="008761F6"/>
    <w:rsid w:val="00876DD1"/>
    <w:rsid w:val="00882ED5"/>
    <w:rsid w:val="00883E05"/>
    <w:rsid w:val="008852D2"/>
    <w:rsid w:val="008856CC"/>
    <w:rsid w:val="0088695A"/>
    <w:rsid w:val="00890887"/>
    <w:rsid w:val="00890E39"/>
    <w:rsid w:val="00891292"/>
    <w:rsid w:val="0089545C"/>
    <w:rsid w:val="00897407"/>
    <w:rsid w:val="00897E2C"/>
    <w:rsid w:val="008A11DC"/>
    <w:rsid w:val="008A21A9"/>
    <w:rsid w:val="008A2326"/>
    <w:rsid w:val="008A5469"/>
    <w:rsid w:val="008A5BF3"/>
    <w:rsid w:val="008A6CEC"/>
    <w:rsid w:val="008A70B7"/>
    <w:rsid w:val="008B0BF6"/>
    <w:rsid w:val="008B0D22"/>
    <w:rsid w:val="008B0E2E"/>
    <w:rsid w:val="008B30DE"/>
    <w:rsid w:val="008B50B9"/>
    <w:rsid w:val="008B59FF"/>
    <w:rsid w:val="008B6D84"/>
    <w:rsid w:val="008C343A"/>
    <w:rsid w:val="008C4110"/>
    <w:rsid w:val="008C5157"/>
    <w:rsid w:val="008C5B11"/>
    <w:rsid w:val="008C7F2C"/>
    <w:rsid w:val="008D0426"/>
    <w:rsid w:val="008D67AF"/>
    <w:rsid w:val="008D7BC0"/>
    <w:rsid w:val="008E253C"/>
    <w:rsid w:val="008E5442"/>
    <w:rsid w:val="008E5886"/>
    <w:rsid w:val="008E5F87"/>
    <w:rsid w:val="008E7656"/>
    <w:rsid w:val="008E777A"/>
    <w:rsid w:val="008F3A04"/>
    <w:rsid w:val="008F4796"/>
    <w:rsid w:val="008F5E48"/>
    <w:rsid w:val="00901D5D"/>
    <w:rsid w:val="00902358"/>
    <w:rsid w:val="00903F81"/>
    <w:rsid w:val="00905B45"/>
    <w:rsid w:val="00910D20"/>
    <w:rsid w:val="00915251"/>
    <w:rsid w:val="009163C0"/>
    <w:rsid w:val="00921140"/>
    <w:rsid w:val="00921CF1"/>
    <w:rsid w:val="00924CB3"/>
    <w:rsid w:val="0092544D"/>
    <w:rsid w:val="00925F7D"/>
    <w:rsid w:val="00931A39"/>
    <w:rsid w:val="0093254F"/>
    <w:rsid w:val="00933393"/>
    <w:rsid w:val="00933B86"/>
    <w:rsid w:val="00940128"/>
    <w:rsid w:val="00943F93"/>
    <w:rsid w:val="00944105"/>
    <w:rsid w:val="00944A84"/>
    <w:rsid w:val="009524DB"/>
    <w:rsid w:val="009527FF"/>
    <w:rsid w:val="009547D1"/>
    <w:rsid w:val="00954E2B"/>
    <w:rsid w:val="009633E0"/>
    <w:rsid w:val="00965F78"/>
    <w:rsid w:val="00967AD9"/>
    <w:rsid w:val="00971782"/>
    <w:rsid w:val="00972120"/>
    <w:rsid w:val="00972EBA"/>
    <w:rsid w:val="00973F4C"/>
    <w:rsid w:val="00974ACB"/>
    <w:rsid w:val="00976EEA"/>
    <w:rsid w:val="00980499"/>
    <w:rsid w:val="009863DF"/>
    <w:rsid w:val="00991CD1"/>
    <w:rsid w:val="00991E0E"/>
    <w:rsid w:val="009959BC"/>
    <w:rsid w:val="009A306C"/>
    <w:rsid w:val="009A351B"/>
    <w:rsid w:val="009A454E"/>
    <w:rsid w:val="009A7B8B"/>
    <w:rsid w:val="009B29D4"/>
    <w:rsid w:val="009B2D9D"/>
    <w:rsid w:val="009B5337"/>
    <w:rsid w:val="009C0868"/>
    <w:rsid w:val="009C1F30"/>
    <w:rsid w:val="009C3C81"/>
    <w:rsid w:val="009D02D9"/>
    <w:rsid w:val="009D0715"/>
    <w:rsid w:val="009D2DBA"/>
    <w:rsid w:val="009D62BE"/>
    <w:rsid w:val="009D79AD"/>
    <w:rsid w:val="009E4826"/>
    <w:rsid w:val="009E664B"/>
    <w:rsid w:val="009F18FC"/>
    <w:rsid w:val="009F21D0"/>
    <w:rsid w:val="009F252D"/>
    <w:rsid w:val="009F349E"/>
    <w:rsid w:val="009F5FB8"/>
    <w:rsid w:val="009F6743"/>
    <w:rsid w:val="009F6CE9"/>
    <w:rsid w:val="00A00236"/>
    <w:rsid w:val="00A00F8D"/>
    <w:rsid w:val="00A0120E"/>
    <w:rsid w:val="00A03D1A"/>
    <w:rsid w:val="00A050D1"/>
    <w:rsid w:val="00A05C5E"/>
    <w:rsid w:val="00A05EE7"/>
    <w:rsid w:val="00A06101"/>
    <w:rsid w:val="00A07265"/>
    <w:rsid w:val="00A12348"/>
    <w:rsid w:val="00A16BD5"/>
    <w:rsid w:val="00A1711B"/>
    <w:rsid w:val="00A21AB0"/>
    <w:rsid w:val="00A22389"/>
    <w:rsid w:val="00A2544A"/>
    <w:rsid w:val="00A27EFC"/>
    <w:rsid w:val="00A30AE2"/>
    <w:rsid w:val="00A31DB8"/>
    <w:rsid w:val="00A340EB"/>
    <w:rsid w:val="00A346D6"/>
    <w:rsid w:val="00A36BF2"/>
    <w:rsid w:val="00A36FE0"/>
    <w:rsid w:val="00A40E17"/>
    <w:rsid w:val="00A4173E"/>
    <w:rsid w:val="00A449A3"/>
    <w:rsid w:val="00A46F54"/>
    <w:rsid w:val="00A47222"/>
    <w:rsid w:val="00A562F7"/>
    <w:rsid w:val="00A5700C"/>
    <w:rsid w:val="00A57063"/>
    <w:rsid w:val="00A624FA"/>
    <w:rsid w:val="00A626A0"/>
    <w:rsid w:val="00A65AE5"/>
    <w:rsid w:val="00A70A5F"/>
    <w:rsid w:val="00A81731"/>
    <w:rsid w:val="00A82F57"/>
    <w:rsid w:val="00A873A1"/>
    <w:rsid w:val="00A9208D"/>
    <w:rsid w:val="00A92FB4"/>
    <w:rsid w:val="00A93B09"/>
    <w:rsid w:val="00A94337"/>
    <w:rsid w:val="00A9564D"/>
    <w:rsid w:val="00A962D0"/>
    <w:rsid w:val="00A976CC"/>
    <w:rsid w:val="00A97E72"/>
    <w:rsid w:val="00AA1965"/>
    <w:rsid w:val="00AA2EC0"/>
    <w:rsid w:val="00AA4D33"/>
    <w:rsid w:val="00AB153E"/>
    <w:rsid w:val="00AB1B65"/>
    <w:rsid w:val="00AB384A"/>
    <w:rsid w:val="00AB5C73"/>
    <w:rsid w:val="00AB6134"/>
    <w:rsid w:val="00AB7342"/>
    <w:rsid w:val="00AC0C0A"/>
    <w:rsid w:val="00AC1795"/>
    <w:rsid w:val="00AC1DE4"/>
    <w:rsid w:val="00AC25D2"/>
    <w:rsid w:val="00AC3283"/>
    <w:rsid w:val="00AC4932"/>
    <w:rsid w:val="00AC6378"/>
    <w:rsid w:val="00AD2650"/>
    <w:rsid w:val="00AD3753"/>
    <w:rsid w:val="00AD5036"/>
    <w:rsid w:val="00AD7E8E"/>
    <w:rsid w:val="00AE0CC8"/>
    <w:rsid w:val="00AE447F"/>
    <w:rsid w:val="00AE5481"/>
    <w:rsid w:val="00AE5695"/>
    <w:rsid w:val="00AF13BD"/>
    <w:rsid w:val="00AF24D2"/>
    <w:rsid w:val="00AF4F8B"/>
    <w:rsid w:val="00AF50E0"/>
    <w:rsid w:val="00AF5371"/>
    <w:rsid w:val="00B030B8"/>
    <w:rsid w:val="00B04518"/>
    <w:rsid w:val="00B117C4"/>
    <w:rsid w:val="00B143FE"/>
    <w:rsid w:val="00B14642"/>
    <w:rsid w:val="00B17605"/>
    <w:rsid w:val="00B20920"/>
    <w:rsid w:val="00B225D4"/>
    <w:rsid w:val="00B235EA"/>
    <w:rsid w:val="00B25F7B"/>
    <w:rsid w:val="00B27FCB"/>
    <w:rsid w:val="00B319EF"/>
    <w:rsid w:val="00B33267"/>
    <w:rsid w:val="00B332C3"/>
    <w:rsid w:val="00B34292"/>
    <w:rsid w:val="00B34A9F"/>
    <w:rsid w:val="00B34C62"/>
    <w:rsid w:val="00B35EAA"/>
    <w:rsid w:val="00B361C2"/>
    <w:rsid w:val="00B37658"/>
    <w:rsid w:val="00B40148"/>
    <w:rsid w:val="00B432AF"/>
    <w:rsid w:val="00B45242"/>
    <w:rsid w:val="00B5110C"/>
    <w:rsid w:val="00B52C33"/>
    <w:rsid w:val="00B57C05"/>
    <w:rsid w:val="00B60D1B"/>
    <w:rsid w:val="00B61893"/>
    <w:rsid w:val="00B637CA"/>
    <w:rsid w:val="00B639BB"/>
    <w:rsid w:val="00B63B39"/>
    <w:rsid w:val="00B67227"/>
    <w:rsid w:val="00B67ADF"/>
    <w:rsid w:val="00B726EF"/>
    <w:rsid w:val="00B74EEC"/>
    <w:rsid w:val="00B75BE3"/>
    <w:rsid w:val="00B76AC4"/>
    <w:rsid w:val="00B779F2"/>
    <w:rsid w:val="00B77DFE"/>
    <w:rsid w:val="00B80404"/>
    <w:rsid w:val="00B827AD"/>
    <w:rsid w:val="00B85361"/>
    <w:rsid w:val="00B90801"/>
    <w:rsid w:val="00B95A5D"/>
    <w:rsid w:val="00B965A1"/>
    <w:rsid w:val="00B966C9"/>
    <w:rsid w:val="00B96F68"/>
    <w:rsid w:val="00BA105F"/>
    <w:rsid w:val="00BA1FC6"/>
    <w:rsid w:val="00BA38A7"/>
    <w:rsid w:val="00BA49C1"/>
    <w:rsid w:val="00BB6D1A"/>
    <w:rsid w:val="00BC0CC5"/>
    <w:rsid w:val="00BC12DE"/>
    <w:rsid w:val="00BC159C"/>
    <w:rsid w:val="00BC39F6"/>
    <w:rsid w:val="00BC4E6C"/>
    <w:rsid w:val="00BD1BE0"/>
    <w:rsid w:val="00BD1C30"/>
    <w:rsid w:val="00BD37F9"/>
    <w:rsid w:val="00BD410D"/>
    <w:rsid w:val="00BD59E6"/>
    <w:rsid w:val="00BD6FDE"/>
    <w:rsid w:val="00BD7267"/>
    <w:rsid w:val="00BD7772"/>
    <w:rsid w:val="00BE2D16"/>
    <w:rsid w:val="00BE3832"/>
    <w:rsid w:val="00BE4FEB"/>
    <w:rsid w:val="00BE62F2"/>
    <w:rsid w:val="00BF0A46"/>
    <w:rsid w:val="00BF1590"/>
    <w:rsid w:val="00BF26AF"/>
    <w:rsid w:val="00BF4F46"/>
    <w:rsid w:val="00BF5882"/>
    <w:rsid w:val="00BF62A8"/>
    <w:rsid w:val="00BF6615"/>
    <w:rsid w:val="00C05EF6"/>
    <w:rsid w:val="00C10168"/>
    <w:rsid w:val="00C10E03"/>
    <w:rsid w:val="00C127DF"/>
    <w:rsid w:val="00C155DA"/>
    <w:rsid w:val="00C15C40"/>
    <w:rsid w:val="00C207A3"/>
    <w:rsid w:val="00C22B04"/>
    <w:rsid w:val="00C2345F"/>
    <w:rsid w:val="00C2399E"/>
    <w:rsid w:val="00C26C3B"/>
    <w:rsid w:val="00C30243"/>
    <w:rsid w:val="00C41149"/>
    <w:rsid w:val="00C4131C"/>
    <w:rsid w:val="00C416F6"/>
    <w:rsid w:val="00C41892"/>
    <w:rsid w:val="00C4390B"/>
    <w:rsid w:val="00C4707B"/>
    <w:rsid w:val="00C51005"/>
    <w:rsid w:val="00C54CD4"/>
    <w:rsid w:val="00C5652E"/>
    <w:rsid w:val="00C60148"/>
    <w:rsid w:val="00C62ACC"/>
    <w:rsid w:val="00C62CFD"/>
    <w:rsid w:val="00C705CE"/>
    <w:rsid w:val="00C710E3"/>
    <w:rsid w:val="00C83CDE"/>
    <w:rsid w:val="00C85B1A"/>
    <w:rsid w:val="00C87302"/>
    <w:rsid w:val="00C877B9"/>
    <w:rsid w:val="00C90762"/>
    <w:rsid w:val="00C915A2"/>
    <w:rsid w:val="00C91DBA"/>
    <w:rsid w:val="00C91F1A"/>
    <w:rsid w:val="00C956CF"/>
    <w:rsid w:val="00C963C9"/>
    <w:rsid w:val="00C97F23"/>
    <w:rsid w:val="00CA2C80"/>
    <w:rsid w:val="00CA462F"/>
    <w:rsid w:val="00CA509B"/>
    <w:rsid w:val="00CA59A1"/>
    <w:rsid w:val="00CB1E91"/>
    <w:rsid w:val="00CB7228"/>
    <w:rsid w:val="00CB725A"/>
    <w:rsid w:val="00CC49F4"/>
    <w:rsid w:val="00CD2BC2"/>
    <w:rsid w:val="00CD5D15"/>
    <w:rsid w:val="00CD6F05"/>
    <w:rsid w:val="00CE04CF"/>
    <w:rsid w:val="00CE058E"/>
    <w:rsid w:val="00CE68CF"/>
    <w:rsid w:val="00CE71C0"/>
    <w:rsid w:val="00CF25A9"/>
    <w:rsid w:val="00CF34DB"/>
    <w:rsid w:val="00CF5472"/>
    <w:rsid w:val="00D00FC4"/>
    <w:rsid w:val="00D01D41"/>
    <w:rsid w:val="00D04131"/>
    <w:rsid w:val="00D04A4C"/>
    <w:rsid w:val="00D0567D"/>
    <w:rsid w:val="00D0615B"/>
    <w:rsid w:val="00D06D68"/>
    <w:rsid w:val="00D1136F"/>
    <w:rsid w:val="00D16D90"/>
    <w:rsid w:val="00D24C4F"/>
    <w:rsid w:val="00D26132"/>
    <w:rsid w:val="00D2759C"/>
    <w:rsid w:val="00D34986"/>
    <w:rsid w:val="00D3602E"/>
    <w:rsid w:val="00D36FC5"/>
    <w:rsid w:val="00D4098D"/>
    <w:rsid w:val="00D446D2"/>
    <w:rsid w:val="00D44B55"/>
    <w:rsid w:val="00D4535E"/>
    <w:rsid w:val="00D45CE9"/>
    <w:rsid w:val="00D51AA6"/>
    <w:rsid w:val="00D53A1C"/>
    <w:rsid w:val="00D542E5"/>
    <w:rsid w:val="00D5689D"/>
    <w:rsid w:val="00D65157"/>
    <w:rsid w:val="00D6698C"/>
    <w:rsid w:val="00D70ECC"/>
    <w:rsid w:val="00D7185B"/>
    <w:rsid w:val="00D71BCF"/>
    <w:rsid w:val="00D74CD6"/>
    <w:rsid w:val="00D854A6"/>
    <w:rsid w:val="00D85B9B"/>
    <w:rsid w:val="00D861BB"/>
    <w:rsid w:val="00D86880"/>
    <w:rsid w:val="00D86DD5"/>
    <w:rsid w:val="00D9165E"/>
    <w:rsid w:val="00DA4208"/>
    <w:rsid w:val="00DA4276"/>
    <w:rsid w:val="00DB1452"/>
    <w:rsid w:val="00DB1BE7"/>
    <w:rsid w:val="00DB20C3"/>
    <w:rsid w:val="00DB3BC0"/>
    <w:rsid w:val="00DB5188"/>
    <w:rsid w:val="00DB74F9"/>
    <w:rsid w:val="00DC2C62"/>
    <w:rsid w:val="00DC3CBF"/>
    <w:rsid w:val="00DC41DD"/>
    <w:rsid w:val="00DC443F"/>
    <w:rsid w:val="00DC7857"/>
    <w:rsid w:val="00DC7D30"/>
    <w:rsid w:val="00DD0BF1"/>
    <w:rsid w:val="00DD1673"/>
    <w:rsid w:val="00DD30AE"/>
    <w:rsid w:val="00DD3E31"/>
    <w:rsid w:val="00DD48F8"/>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22A8"/>
    <w:rsid w:val="00E03B31"/>
    <w:rsid w:val="00E06223"/>
    <w:rsid w:val="00E10E38"/>
    <w:rsid w:val="00E10ECE"/>
    <w:rsid w:val="00E11790"/>
    <w:rsid w:val="00E1488E"/>
    <w:rsid w:val="00E15015"/>
    <w:rsid w:val="00E153AC"/>
    <w:rsid w:val="00E1737D"/>
    <w:rsid w:val="00E17750"/>
    <w:rsid w:val="00E23A3C"/>
    <w:rsid w:val="00E24CD8"/>
    <w:rsid w:val="00E25A81"/>
    <w:rsid w:val="00E27430"/>
    <w:rsid w:val="00E275F5"/>
    <w:rsid w:val="00E27AC5"/>
    <w:rsid w:val="00E30DB5"/>
    <w:rsid w:val="00E36A04"/>
    <w:rsid w:val="00E40D25"/>
    <w:rsid w:val="00E4280B"/>
    <w:rsid w:val="00E42C3C"/>
    <w:rsid w:val="00E43141"/>
    <w:rsid w:val="00E43913"/>
    <w:rsid w:val="00E45906"/>
    <w:rsid w:val="00E465E8"/>
    <w:rsid w:val="00E46849"/>
    <w:rsid w:val="00E50968"/>
    <w:rsid w:val="00E5583D"/>
    <w:rsid w:val="00E55F88"/>
    <w:rsid w:val="00E56B97"/>
    <w:rsid w:val="00E6101F"/>
    <w:rsid w:val="00E61CEB"/>
    <w:rsid w:val="00E62188"/>
    <w:rsid w:val="00E62BDD"/>
    <w:rsid w:val="00E710F1"/>
    <w:rsid w:val="00E726B3"/>
    <w:rsid w:val="00E72AB0"/>
    <w:rsid w:val="00E746F0"/>
    <w:rsid w:val="00E74FCE"/>
    <w:rsid w:val="00E756EB"/>
    <w:rsid w:val="00E80572"/>
    <w:rsid w:val="00E818C6"/>
    <w:rsid w:val="00E8196D"/>
    <w:rsid w:val="00E84AA4"/>
    <w:rsid w:val="00E87114"/>
    <w:rsid w:val="00E8737B"/>
    <w:rsid w:val="00E87783"/>
    <w:rsid w:val="00E90C2A"/>
    <w:rsid w:val="00E90FEA"/>
    <w:rsid w:val="00E91128"/>
    <w:rsid w:val="00E91EBF"/>
    <w:rsid w:val="00E95F59"/>
    <w:rsid w:val="00E96EF2"/>
    <w:rsid w:val="00EA3FC9"/>
    <w:rsid w:val="00EA448D"/>
    <w:rsid w:val="00EA4936"/>
    <w:rsid w:val="00EA5F37"/>
    <w:rsid w:val="00EA7A96"/>
    <w:rsid w:val="00EB0463"/>
    <w:rsid w:val="00EB2996"/>
    <w:rsid w:val="00EB31BC"/>
    <w:rsid w:val="00EB575F"/>
    <w:rsid w:val="00EB5975"/>
    <w:rsid w:val="00EC149A"/>
    <w:rsid w:val="00EC4E78"/>
    <w:rsid w:val="00EC5CAB"/>
    <w:rsid w:val="00EC5E97"/>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04E28"/>
    <w:rsid w:val="00F11527"/>
    <w:rsid w:val="00F126BE"/>
    <w:rsid w:val="00F14B40"/>
    <w:rsid w:val="00F175B5"/>
    <w:rsid w:val="00F21738"/>
    <w:rsid w:val="00F22177"/>
    <w:rsid w:val="00F22E61"/>
    <w:rsid w:val="00F23103"/>
    <w:rsid w:val="00F26205"/>
    <w:rsid w:val="00F26D41"/>
    <w:rsid w:val="00F35618"/>
    <w:rsid w:val="00F359EA"/>
    <w:rsid w:val="00F35DBA"/>
    <w:rsid w:val="00F42E35"/>
    <w:rsid w:val="00F43A83"/>
    <w:rsid w:val="00F43D07"/>
    <w:rsid w:val="00F44AB9"/>
    <w:rsid w:val="00F45B41"/>
    <w:rsid w:val="00F51AD6"/>
    <w:rsid w:val="00F51F2A"/>
    <w:rsid w:val="00F5300C"/>
    <w:rsid w:val="00F56988"/>
    <w:rsid w:val="00F56BB9"/>
    <w:rsid w:val="00F6135B"/>
    <w:rsid w:val="00F63B99"/>
    <w:rsid w:val="00F6489E"/>
    <w:rsid w:val="00F7077A"/>
    <w:rsid w:val="00F73F1D"/>
    <w:rsid w:val="00F8163B"/>
    <w:rsid w:val="00F830E4"/>
    <w:rsid w:val="00F8589E"/>
    <w:rsid w:val="00F90178"/>
    <w:rsid w:val="00F91A06"/>
    <w:rsid w:val="00F97A14"/>
    <w:rsid w:val="00FA026B"/>
    <w:rsid w:val="00FA1502"/>
    <w:rsid w:val="00FA2184"/>
    <w:rsid w:val="00FA4E42"/>
    <w:rsid w:val="00FA7889"/>
    <w:rsid w:val="00FB0B93"/>
    <w:rsid w:val="00FB3D58"/>
    <w:rsid w:val="00FB61FB"/>
    <w:rsid w:val="00FC10E5"/>
    <w:rsid w:val="00FC1B67"/>
    <w:rsid w:val="00FC1BB1"/>
    <w:rsid w:val="00FC272A"/>
    <w:rsid w:val="00FC2910"/>
    <w:rsid w:val="00FC39E5"/>
    <w:rsid w:val="00FC78B8"/>
    <w:rsid w:val="00FD012F"/>
    <w:rsid w:val="00FD1A70"/>
    <w:rsid w:val="00FD3226"/>
    <w:rsid w:val="00FD3F17"/>
    <w:rsid w:val="00FD3FEF"/>
    <w:rsid w:val="00FD5C0C"/>
    <w:rsid w:val="00FD7285"/>
    <w:rsid w:val="00FE1B1F"/>
    <w:rsid w:val="00FE2F7C"/>
    <w:rsid w:val="00FF36B5"/>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E320BCD"/>
  <w14:defaultImageDpi w14:val="32767"/>
  <w15:docId w15:val="{D830B889-62E4-4195-962A-A8AF864FD0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styleId="NichtaufgelsteErwhnung">
    <w:name w:val="Unresolved Mention"/>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paragraph" w:styleId="Textkrper">
    <w:name w:val="Body Text"/>
    <w:basedOn w:val="Standard"/>
    <w:link w:val="TextkrperZchn"/>
    <w:uiPriority w:val="99"/>
    <w:unhideWhenUsed/>
    <w:rsid w:val="00991CD1"/>
    <w:pPr>
      <w:spacing w:after="120"/>
    </w:pPr>
  </w:style>
  <w:style w:type="character" w:customStyle="1" w:styleId="TextkrperZchn">
    <w:name w:val="Textkörper Zchn"/>
    <w:basedOn w:val="Absatz-Standardschriftart"/>
    <w:link w:val="Textkrper"/>
    <w:uiPriority w:val="99"/>
    <w:rsid w:val="00991CD1"/>
    <w:rPr>
      <w:rFonts w:cs="Times New Roman (Textkörper CS)"/>
      <w:color w:val="000000"/>
      <w:sz w:val="22"/>
    </w:rPr>
  </w:style>
  <w:style w:type="paragraph" w:styleId="berarbeitung">
    <w:name w:val="Revision"/>
    <w:hidden/>
    <w:uiPriority w:val="99"/>
    <w:semiHidden/>
    <w:rsid w:val="00696F05"/>
    <w:rPr>
      <w:rFonts w:cs="Times New Roman (Textkörper CS)"/>
      <w:color w:val="000000"/>
      <w:sz w:val="22"/>
    </w:rPr>
  </w:style>
  <w:style w:type="character" w:styleId="Kommentarzeichen">
    <w:name w:val="annotation reference"/>
    <w:basedOn w:val="Absatz-Standardschriftart"/>
    <w:uiPriority w:val="99"/>
    <w:semiHidden/>
    <w:unhideWhenUsed/>
    <w:rsid w:val="000D1D22"/>
    <w:rPr>
      <w:sz w:val="16"/>
      <w:szCs w:val="16"/>
    </w:rPr>
  </w:style>
  <w:style w:type="paragraph" w:styleId="Kommentartext">
    <w:name w:val="annotation text"/>
    <w:basedOn w:val="Standard"/>
    <w:link w:val="KommentartextZchn"/>
    <w:uiPriority w:val="99"/>
    <w:unhideWhenUsed/>
    <w:rsid w:val="000D1D22"/>
    <w:pPr>
      <w:spacing w:line="240" w:lineRule="auto"/>
    </w:pPr>
    <w:rPr>
      <w:sz w:val="20"/>
      <w:szCs w:val="20"/>
    </w:rPr>
  </w:style>
  <w:style w:type="character" w:customStyle="1" w:styleId="KommentartextZchn">
    <w:name w:val="Kommentartext Zchn"/>
    <w:basedOn w:val="Absatz-Standardschriftart"/>
    <w:link w:val="Kommentartext"/>
    <w:uiPriority w:val="99"/>
    <w:rsid w:val="000D1D2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0D1D22"/>
    <w:rPr>
      <w:b/>
      <w:bCs/>
    </w:rPr>
  </w:style>
  <w:style w:type="character" w:customStyle="1" w:styleId="KommentarthemaZchn">
    <w:name w:val="Kommentarthema Zchn"/>
    <w:basedOn w:val="KommentartextZchn"/>
    <w:link w:val="Kommentarthema"/>
    <w:uiPriority w:val="99"/>
    <w:semiHidden/>
    <w:rsid w:val="000D1D22"/>
    <w:rPr>
      <w:rFonts w:cs="Times New Roman (Textkörper CS)"/>
      <w:b/>
      <w:bCs/>
      <w:color w:val="000000"/>
      <w:sz w:val="20"/>
      <w:szCs w:val="20"/>
    </w:rPr>
  </w:style>
  <w:style w:type="character" w:customStyle="1" w:styleId="normaltextrun">
    <w:name w:val="normaltextrun"/>
    <w:basedOn w:val="Absatz-Standardschriftart"/>
    <w:rsid w:val="00C90762"/>
  </w:style>
  <w:style w:type="paragraph" w:customStyle="1" w:styleId="paragraph">
    <w:name w:val="paragraph"/>
    <w:basedOn w:val="Standard"/>
    <w:rsid w:val="001C0881"/>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11523306">
      <w:bodyDiv w:val="1"/>
      <w:marLeft w:val="0"/>
      <w:marRight w:val="0"/>
      <w:marTop w:val="0"/>
      <w:marBottom w:val="0"/>
      <w:divBdr>
        <w:top w:val="none" w:sz="0" w:space="0" w:color="auto"/>
        <w:left w:val="none" w:sz="0" w:space="0" w:color="auto"/>
        <w:bottom w:val="none" w:sz="0" w:space="0" w:color="auto"/>
        <w:right w:val="none" w:sz="0" w:space="0" w:color="auto"/>
      </w:divBdr>
    </w:div>
    <w:div w:id="1294940606">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alina.leber@itacsoftware.com"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pr@punctum-pr.de" TargetMode="Externa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inal\Downloads\23_iTAC-Template_Pressemitteilung.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E5E3FD6103B03648892E85FCCA14FFAF" ma:contentTypeVersion="18" ma:contentTypeDescription="Ein neues Dokument erstellen." ma:contentTypeScope="" ma:versionID="67b597d4dcb98e9d2e5a13b6d77af68e">
  <xsd:schema xmlns:xsd="http://www.w3.org/2001/XMLSchema" xmlns:xs="http://www.w3.org/2001/XMLSchema" xmlns:p="http://schemas.microsoft.com/office/2006/metadata/properties" xmlns:ns2="1fd25297-4a44-48f6-a73a-63e14abf2a03" xmlns:ns3="090eb7cb-ca7c-4623-84e8-0d4e47704505" xmlns:ns4="849beaea-35c0-4d6b-b4fc-1b944a259c2c" targetNamespace="http://schemas.microsoft.com/office/2006/metadata/properties" ma:root="true" ma:fieldsID="3245365b09332ddd2d8204a3fd5ca4be" ns2:_="" ns3:_="" ns4:_="">
    <xsd:import namespace="1fd25297-4a44-48f6-a73a-63e14abf2a03"/>
    <xsd:import namespace="090eb7cb-ca7c-4623-84e8-0d4e47704505"/>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d25297-4a44-48f6-a73a-63e14abf2a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90eb7cb-ca7c-4623-84e8-0d4e47704505"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0d2bf7ca-ece7-4999-ac89-92b285c6265f}" ma:internalName="TaxCatchAll" ma:showField="CatchAllData" ma:web="090eb7cb-ca7c-4623-84e8-0d4e4770450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fd25297-4a44-48f6-a73a-63e14abf2a03">
      <Terms xmlns="http://schemas.microsoft.com/office/infopath/2007/PartnerControls"/>
    </lcf76f155ced4ddcb4097134ff3c332f>
    <TaxCatchAll xmlns="849beaea-35c0-4d6b-b4fc-1b944a259c2c"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46F55FEE-1D09-4AFF-B6D4-3D6F89A366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fd25297-4a44-48f6-a73a-63e14abf2a03"/>
    <ds:schemaRef ds:uri="090eb7cb-ca7c-4623-84e8-0d4e47704505"/>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733BF37-67A0-4E33-89AA-85EB2A44BA5C}">
  <ds:schemaRefs>
    <ds:schemaRef ds:uri="http://schemas.microsoft.com/office/2006/metadata/properties"/>
    <ds:schemaRef ds:uri="http://schemas.microsoft.com/office/infopath/2007/PartnerControls"/>
    <ds:schemaRef ds:uri="1fd25297-4a44-48f6-a73a-63e14abf2a03"/>
    <ds:schemaRef ds:uri="849beaea-35c0-4d6b-b4fc-1b944a259c2c"/>
  </ds:schemaRefs>
</ds:datastoreItem>
</file>

<file path=customXml/itemProps3.xml><?xml version="1.0" encoding="utf-8"?>
<ds:datastoreItem xmlns:ds="http://schemas.openxmlformats.org/officeDocument/2006/customXml" ds:itemID="{AA872693-A39F-4396-9D94-E96190FA38CD}">
  <ds:schemaRefs>
    <ds:schemaRef ds:uri="http://schemas.openxmlformats.org/officeDocument/2006/bibliography"/>
  </ds:schemaRefs>
</ds:datastoreItem>
</file>

<file path=customXml/itemProps4.xml><?xml version="1.0" encoding="utf-8"?>
<ds:datastoreItem xmlns:ds="http://schemas.openxmlformats.org/officeDocument/2006/customXml" ds:itemID="{CC3D52CF-08BA-4647-B76C-35CD75BBF153}">
  <ds:schemaRefs>
    <ds:schemaRef ds:uri="http://schemas.microsoft.com/sharepoint/v3/contenttype/forms"/>
  </ds:schemaRefs>
</ds:datastoreItem>
</file>

<file path=customXml/itemProps5.xml><?xml version="1.0" encoding="utf-8"?>
<ds:datastoreItem xmlns:ds="http://schemas.openxmlformats.org/officeDocument/2006/customXml" ds:itemID="{DDC68CAB-4E14-4B15-8136-7EF4771FC8CA}">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23_iTAC-Template_Pressemitteilung</Template>
  <TotalTime>0</TotalTime>
  <Pages>4</Pages>
  <Words>917</Words>
  <Characters>5779</Characters>
  <Application>Microsoft Office Word</Application>
  <DocSecurity>4</DocSecurity>
  <Lines>48</Lines>
  <Paragraphs>13</Paragraphs>
  <ScaleCrop>false</ScaleCrop>
  <HeadingPairs>
    <vt:vector size="2" baseType="variant">
      <vt:variant>
        <vt:lpstr>Titel</vt:lpstr>
      </vt:variant>
      <vt:variant>
        <vt:i4>1</vt:i4>
      </vt:variant>
    </vt:vector>
  </HeadingPairs>
  <TitlesOfParts>
    <vt:vector size="1" baseType="lpstr">
      <vt:lpstr>iTAC CI Pressevordruck</vt:lpstr>
    </vt:vector>
  </TitlesOfParts>
  <Company>iTAC</Company>
  <LinksUpToDate>false</LinksUpToDate>
  <CharactersWithSpaces>6683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CI Pressevordruck</dc:title>
  <dc:subject/>
  <dc:creator>punctum pr</dc:creator>
  <cp:keywords/>
  <dc:description/>
  <cp:lastModifiedBy>punctum pr</cp:lastModifiedBy>
  <cp:revision>2</cp:revision>
  <cp:lastPrinted>2019-05-29T11:27:00Z</cp:lastPrinted>
  <dcterms:created xsi:type="dcterms:W3CDTF">2024-06-18T12:37:00Z</dcterms:created>
  <dcterms:modified xsi:type="dcterms:W3CDTF">2024-06-18T12:37:00Z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2937e67c,32088d1d,27f61bde</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2023-06-22T17:21:19Z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9d95b336-7431-4cdd-8629-ddea81b0de6a</vt:lpwstr>
  </property>
  <property fmtid="{D5CDD505-2E9C-101B-9397-08002B2CF9AE}" pid="11" name="MSIP_Label_bf6de623-ba0c-4b2b-a216-a4bd6e5a0b3a_ContentBits">
    <vt:lpwstr>2</vt:lpwstr>
  </property>
  <property fmtid="{D5CDD505-2E9C-101B-9397-08002B2CF9AE}" pid="12" name="ContentTypeId">
    <vt:lpwstr>0x010100E5E3FD6103B03648892E85FCCA14FFAF</vt:lpwstr>
  </property>
  <property fmtid="{D5CDD505-2E9C-101B-9397-08002B2CF9AE}" pid="13" name="MediaServiceImageTags">
    <vt:lpwstr/>
  </property>
</Properties>
</file>