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8DC43D" w14:textId="77777777" w:rsidR="00282680" w:rsidRPr="0078570A" w:rsidRDefault="00901D5D" w:rsidP="0078570A">
      <w:pPr>
        <w:spacing w:after="560" w:line="400" w:lineRule="atLeast"/>
        <w:rPr>
          <w:rFonts w:ascii="Arial" w:eastAsia="Arial" w:hAnsi="Arial"/>
          <w:b/>
          <w:bCs/>
          <w:color w:val="00468E"/>
          <w:sz w:val="60"/>
          <w:szCs w:val="60"/>
          <w:lang w:val="en-US"/>
        </w:rPr>
      </w:pPr>
      <w:r w:rsidRPr="0078570A">
        <w:rPr>
          <w:rFonts w:ascii="Arial" w:eastAsia="Arial" w:hAnsi="Arial"/>
          <w:b/>
          <w:bCs/>
          <w:color w:val="00468E"/>
          <w:sz w:val="60"/>
          <w:szCs w:val="60"/>
          <w:lang w:val="en-US"/>
        </w:rPr>
        <w:t>Press</w:t>
      </w:r>
      <w:r w:rsidR="00517E66" w:rsidRPr="0078570A">
        <w:rPr>
          <w:rFonts w:ascii="Arial" w:eastAsia="Arial" w:hAnsi="Arial"/>
          <w:b/>
          <w:bCs/>
          <w:color w:val="00468E"/>
          <w:sz w:val="60"/>
          <w:szCs w:val="60"/>
          <w:lang w:val="en-US"/>
        </w:rPr>
        <w:t xml:space="preserve"> r</w:t>
      </w:r>
      <w:r w:rsidR="00755FC1" w:rsidRPr="0078570A">
        <w:rPr>
          <w:rFonts w:ascii="Arial" w:eastAsia="Arial" w:hAnsi="Arial"/>
          <w:b/>
          <w:bCs/>
          <w:color w:val="00468E"/>
          <w:sz w:val="60"/>
          <w:szCs w:val="60"/>
          <w:lang w:val="en-US"/>
        </w:rPr>
        <w:t>elease</w:t>
      </w:r>
    </w:p>
    <w:bookmarkStart w:id="0" w:name="Untertitel"/>
    <w:p w14:paraId="01AE2E8E" w14:textId="77777777" w:rsidR="00CE71C0" w:rsidRDefault="00CE71C0" w:rsidP="00064547">
      <w:pPr>
        <w:pStyle w:val="Linie"/>
      </w:pPr>
      <w:r w:rsidRPr="00335617">
        <w:rPr>
          <w:noProof/>
          <w:lang w:eastAsia="de-DE"/>
        </w:rPr>
        <mc:AlternateContent>
          <mc:Choice Requires="wps">
            <w:drawing>
              <wp:inline distT="0" distB="0" distL="0" distR="0" wp14:anchorId="590AD1F8" wp14:editId="0F2606B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64C2F3B"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0DDB3397" w14:textId="3CEBD39E" w:rsidR="00C62706" w:rsidRPr="00C62706" w:rsidRDefault="007077D9" w:rsidP="00C62706">
      <w:pPr>
        <w:spacing w:after="200" w:line="260" w:lineRule="atLeast"/>
        <w:rPr>
          <w:b/>
          <w:sz w:val="20"/>
          <w:szCs w:val="30"/>
          <w:lang w:val="en-US"/>
        </w:rPr>
      </w:pPr>
      <w:r w:rsidRPr="007077D9">
        <w:rPr>
          <w:b/>
          <w:sz w:val="20"/>
          <w:szCs w:val="30"/>
          <w:lang w:val="en-US"/>
        </w:rPr>
        <w:t>The manufacturing industry needs innovative and secure software solutions</w:t>
      </w:r>
    </w:p>
    <w:p w14:paraId="2D56D843" w14:textId="11CF9C9E" w:rsidR="00C62706" w:rsidRPr="00C62706" w:rsidRDefault="007077D9" w:rsidP="00AC041B">
      <w:pPr>
        <w:spacing w:after="560" w:line="400" w:lineRule="atLeast"/>
        <w:rPr>
          <w:b/>
          <w:color w:val="00468E" w:themeColor="accent1"/>
          <w:sz w:val="34"/>
          <w:szCs w:val="30"/>
          <w:lang w:val="en-US"/>
        </w:rPr>
      </w:pPr>
      <w:bookmarkStart w:id="1" w:name="_Hlk167808698"/>
      <w:r w:rsidRPr="007077D9">
        <w:rPr>
          <w:b/>
          <w:color w:val="00468E" w:themeColor="accent1"/>
          <w:sz w:val="34"/>
          <w:szCs w:val="30"/>
          <w:lang w:val="en-US"/>
        </w:rPr>
        <w:t xml:space="preserve">The digital future must be secure: </w:t>
      </w:r>
      <w:bookmarkStart w:id="2" w:name="_Hlk169767034"/>
      <w:r w:rsidRPr="007077D9">
        <w:rPr>
          <w:b/>
          <w:color w:val="00468E" w:themeColor="accent1"/>
          <w:sz w:val="34"/>
          <w:szCs w:val="30"/>
          <w:lang w:val="en-US"/>
        </w:rPr>
        <w:t>MOM from iTAC provides security at all levels</w:t>
      </w:r>
    </w:p>
    <w:bookmarkEnd w:id="1"/>
    <w:bookmarkEnd w:id="2"/>
    <w:p w14:paraId="77B342DA" w14:textId="63537B84" w:rsidR="00C62706" w:rsidRPr="0049650E" w:rsidRDefault="007077D9" w:rsidP="00C62706">
      <w:pPr>
        <w:rPr>
          <w:b/>
          <w:spacing w:val="-2"/>
          <w:w w:val="101"/>
          <w:lang w:val="en-US"/>
        </w:rPr>
      </w:pPr>
      <w:r w:rsidRPr="007077D9">
        <w:rPr>
          <w:b/>
          <w:spacing w:val="-2"/>
          <w:w w:val="101"/>
          <w:lang w:val="en-US"/>
        </w:rPr>
        <w:t xml:space="preserve">Montabaur, 20 June 2024 </w:t>
      </w:r>
      <w:r w:rsidR="008C3BC4">
        <w:rPr>
          <w:b/>
          <w:spacing w:val="-2"/>
          <w:w w:val="101"/>
          <w:lang w:val="en-US"/>
        </w:rPr>
        <w:t>–</w:t>
      </w:r>
      <w:r w:rsidRPr="007077D9">
        <w:rPr>
          <w:b/>
          <w:spacing w:val="-2"/>
          <w:w w:val="101"/>
          <w:lang w:val="en-US"/>
        </w:rPr>
        <w:t xml:space="preserve"> Increasing digitalization and networking are creating more gateways for cyber threats. Protecting sensitive production data and ensuring business continuity are therefore </w:t>
      </w:r>
      <w:r w:rsidR="009F7F61">
        <w:rPr>
          <w:b/>
          <w:spacing w:val="-2"/>
          <w:w w:val="101"/>
          <w:lang w:val="en-US"/>
        </w:rPr>
        <w:t>important</w:t>
      </w:r>
      <w:r w:rsidRPr="007077D9">
        <w:rPr>
          <w:b/>
          <w:spacing w:val="-2"/>
          <w:w w:val="101"/>
          <w:lang w:val="en-US"/>
        </w:rPr>
        <w:t xml:space="preserve"> for companies. And the security starts with the software in use. A holistic approach to security </w:t>
      </w:r>
      <w:r w:rsidR="009F7F61">
        <w:rPr>
          <w:b/>
          <w:spacing w:val="-2"/>
          <w:w w:val="101"/>
          <w:lang w:val="en-US"/>
        </w:rPr>
        <w:t>–</w:t>
      </w:r>
      <w:r w:rsidRPr="007077D9">
        <w:rPr>
          <w:b/>
          <w:spacing w:val="-2"/>
          <w:w w:val="101"/>
          <w:lang w:val="en-US"/>
        </w:rPr>
        <w:t xml:space="preserve"> from architecture and software design to implementation, testing and deployment </w:t>
      </w:r>
      <w:r w:rsidR="00F42CBD">
        <w:rPr>
          <w:b/>
          <w:spacing w:val="-2"/>
          <w:w w:val="101"/>
          <w:lang w:val="en-US"/>
        </w:rPr>
        <w:t>–</w:t>
      </w:r>
      <w:r w:rsidRPr="007077D9">
        <w:rPr>
          <w:b/>
          <w:spacing w:val="-2"/>
          <w:w w:val="101"/>
          <w:lang w:val="en-US"/>
        </w:rPr>
        <w:t xml:space="preserve"> is crucial here. The holistic production management system (MOM) from iTAC Software AG is designed to do exactly that.</w:t>
      </w:r>
    </w:p>
    <w:p w14:paraId="33188E19" w14:textId="77777777" w:rsidR="00C62706" w:rsidRPr="00C62706" w:rsidRDefault="00C62706" w:rsidP="00C62706">
      <w:pPr>
        <w:rPr>
          <w:rFonts w:ascii="Arial" w:hAnsi="Arial" w:cs="Arial"/>
          <w:lang w:val="en-US"/>
        </w:rPr>
      </w:pPr>
    </w:p>
    <w:p w14:paraId="446E16F3" w14:textId="46845A9D" w:rsidR="00AC041B" w:rsidRDefault="007077D9" w:rsidP="00C62706">
      <w:pPr>
        <w:rPr>
          <w:rFonts w:ascii="Arial" w:hAnsi="Arial" w:cs="Arial"/>
          <w:lang w:val="en-US"/>
        </w:rPr>
      </w:pPr>
      <w:r w:rsidRPr="007077D9">
        <w:rPr>
          <w:rFonts w:ascii="Arial" w:hAnsi="Arial" w:cs="Arial"/>
          <w:lang w:val="en-US"/>
        </w:rPr>
        <w:t>"In an increasingly networked world, in which the control and optimization of production processes must be raised to a new level, new types of software solutions are needed. This is where modern MOM systems come in, representing an evolutionary development of MES," explains Volker Burch, Vice President R&amp;D at iTAC Software AG</w:t>
      </w:r>
      <w:r w:rsidR="00AC041B">
        <w:rPr>
          <w:rFonts w:ascii="Arial" w:hAnsi="Arial" w:cs="Arial"/>
          <w:lang w:val="en-US"/>
        </w:rPr>
        <w:t>.</w:t>
      </w:r>
    </w:p>
    <w:p w14:paraId="3FC45FE7" w14:textId="77777777" w:rsidR="00AC041B" w:rsidRDefault="00AC041B" w:rsidP="00C62706">
      <w:pPr>
        <w:rPr>
          <w:rFonts w:ascii="Arial" w:hAnsi="Arial" w:cs="Arial"/>
          <w:lang w:val="en-US"/>
        </w:rPr>
      </w:pPr>
    </w:p>
    <w:p w14:paraId="634F97B7" w14:textId="01B3B4A6" w:rsidR="007077D9" w:rsidRDefault="007077D9" w:rsidP="00C62706">
      <w:pPr>
        <w:rPr>
          <w:rFonts w:ascii="Arial" w:hAnsi="Arial" w:cs="Arial"/>
          <w:lang w:val="en-US"/>
        </w:rPr>
      </w:pPr>
      <w:r w:rsidRPr="007077D9">
        <w:rPr>
          <w:rFonts w:ascii="Arial" w:hAnsi="Arial" w:cs="Arial"/>
          <w:lang w:val="en-US"/>
        </w:rPr>
        <w:t xml:space="preserve">MOM systems with SCADA and APS functionalities, such as those offered by iTAC, the parent company Dürr and the subsidiary DUALIS in combination, offer various advantages over traditional MES. The switch from monolithic systems to microservice-oriented architectures </w:t>
      </w:r>
      <w:proofErr w:type="gramStart"/>
      <w:r w:rsidRPr="007077D9">
        <w:rPr>
          <w:rFonts w:ascii="Arial" w:hAnsi="Arial" w:cs="Arial"/>
          <w:lang w:val="en-US"/>
        </w:rPr>
        <w:t>enables</w:t>
      </w:r>
      <w:proofErr w:type="gramEnd"/>
      <w:r w:rsidRPr="007077D9">
        <w:rPr>
          <w:rFonts w:ascii="Arial" w:hAnsi="Arial" w:cs="Arial"/>
          <w:lang w:val="en-US"/>
        </w:rPr>
        <w:t xml:space="preserve"> greater flexibility, scalability and agility in the production environment.</w:t>
      </w:r>
    </w:p>
    <w:p w14:paraId="4E85C354" w14:textId="77777777" w:rsidR="007077D9" w:rsidRDefault="007077D9" w:rsidP="00C62706">
      <w:pPr>
        <w:rPr>
          <w:rFonts w:ascii="Arial" w:hAnsi="Arial" w:cs="Arial"/>
          <w:lang w:val="en-US"/>
        </w:rPr>
      </w:pPr>
    </w:p>
    <w:p w14:paraId="6B21FC9D" w14:textId="37BC76C7" w:rsidR="00F42CBD" w:rsidRDefault="00F42CBD" w:rsidP="00C62706">
      <w:pPr>
        <w:rPr>
          <w:rFonts w:ascii="Arial" w:hAnsi="Arial" w:cs="Arial"/>
          <w:lang w:val="en-US"/>
        </w:rPr>
      </w:pPr>
      <w:r w:rsidRPr="00F42CBD">
        <w:rPr>
          <w:rFonts w:ascii="Arial" w:hAnsi="Arial" w:cs="Arial"/>
          <w:lang w:val="en-US"/>
        </w:rPr>
        <w:t xml:space="preserve">Thanks to the modular structure of the MOM, companies can select specific functions from the standard portfolio in a process-oriented manner, configure </w:t>
      </w:r>
      <w:r w:rsidRPr="00F42CBD">
        <w:rPr>
          <w:rFonts w:ascii="Arial" w:hAnsi="Arial" w:cs="Arial"/>
          <w:lang w:val="en-US"/>
        </w:rPr>
        <w:lastRenderedPageBreak/>
        <w:t xml:space="preserve">them as required and </w:t>
      </w:r>
      <w:r>
        <w:rPr>
          <w:rFonts w:ascii="Arial" w:hAnsi="Arial" w:cs="Arial"/>
          <w:lang w:val="en-US"/>
        </w:rPr>
        <w:t>–</w:t>
      </w:r>
      <w:r w:rsidRPr="00F42CBD">
        <w:rPr>
          <w:rFonts w:ascii="Arial" w:hAnsi="Arial" w:cs="Arial"/>
          <w:lang w:val="en-US"/>
        </w:rPr>
        <w:t xml:space="preserve"> if necessary </w:t>
      </w:r>
      <w:r>
        <w:rPr>
          <w:rFonts w:ascii="Arial" w:hAnsi="Arial" w:cs="Arial"/>
          <w:lang w:val="en-US"/>
        </w:rPr>
        <w:t>–</w:t>
      </w:r>
      <w:r w:rsidRPr="00F42CBD">
        <w:rPr>
          <w:rFonts w:ascii="Arial" w:hAnsi="Arial" w:cs="Arial"/>
          <w:lang w:val="en-US"/>
        </w:rPr>
        <w:t xml:space="preserve"> adapt them </w:t>
      </w:r>
      <w:proofErr w:type="gramStart"/>
      <w:r w:rsidRPr="00F42CBD">
        <w:rPr>
          <w:rFonts w:ascii="Arial" w:hAnsi="Arial" w:cs="Arial"/>
          <w:lang w:val="en-US"/>
        </w:rPr>
        <w:t>in order to</w:t>
      </w:r>
      <w:proofErr w:type="gramEnd"/>
      <w:r w:rsidRPr="00F42CBD">
        <w:rPr>
          <w:rFonts w:ascii="Arial" w:hAnsi="Arial" w:cs="Arial"/>
          <w:lang w:val="en-US"/>
        </w:rPr>
        <w:t xml:space="preserve"> optimally integrate the processes and achieve the desired benefits.</w:t>
      </w:r>
    </w:p>
    <w:p w14:paraId="27F8C823" w14:textId="77777777" w:rsidR="009F7F61" w:rsidRDefault="009F7F61" w:rsidP="00C62706">
      <w:pPr>
        <w:rPr>
          <w:rFonts w:ascii="Arial" w:hAnsi="Arial" w:cs="Arial"/>
          <w:lang w:val="en-US"/>
        </w:rPr>
      </w:pPr>
    </w:p>
    <w:p w14:paraId="0AE08C31" w14:textId="079DBC54" w:rsidR="007077D9" w:rsidRDefault="00F42CBD" w:rsidP="00C62706">
      <w:pPr>
        <w:rPr>
          <w:rFonts w:ascii="Arial" w:hAnsi="Arial" w:cs="Arial"/>
          <w:b/>
          <w:bCs/>
          <w:lang w:val="en-US"/>
        </w:rPr>
      </w:pPr>
      <w:r w:rsidRPr="001C1573">
        <w:rPr>
          <w:rFonts w:ascii="Arial" w:hAnsi="Arial" w:cs="Arial"/>
          <w:b/>
          <w:bCs/>
          <w:lang w:val="en-US"/>
        </w:rPr>
        <w:t xml:space="preserve">From MES to MOM </w:t>
      </w:r>
    </w:p>
    <w:p w14:paraId="5BB1F29F" w14:textId="21F7EFAA" w:rsidR="006F616B" w:rsidRDefault="007E7F70" w:rsidP="00C62706">
      <w:pPr>
        <w:rPr>
          <w:rFonts w:ascii="Arial" w:hAnsi="Arial" w:cs="Arial"/>
          <w:lang w:val="en-US"/>
        </w:rPr>
      </w:pPr>
      <w:r w:rsidRPr="007E7F70">
        <w:rPr>
          <w:rFonts w:ascii="Arial" w:hAnsi="Arial" w:cs="Arial"/>
          <w:lang w:val="en-US"/>
        </w:rPr>
        <w:t>"The switch from MES to MOM brings significant benefits for production management and the supply chain. In times of increasing threats to companies from criminal hackers and institutions, future-proof MOM systems must now also be developed, integrated and operated with a strong focus on IT security. By introducing security measures in all aspects, companies can achieve a secure, robust and trustworthy manufacturing IT landscape that meets the requirements of a modern factory," says Volker Burch.</w:t>
      </w:r>
    </w:p>
    <w:p w14:paraId="58B80937" w14:textId="77777777" w:rsidR="007E7F70" w:rsidRDefault="007E7F70" w:rsidP="00C62706">
      <w:pPr>
        <w:rPr>
          <w:rFonts w:ascii="Arial" w:hAnsi="Arial" w:cs="Arial"/>
          <w:lang w:val="en-US"/>
        </w:rPr>
      </w:pPr>
    </w:p>
    <w:p w14:paraId="753023AC" w14:textId="6EA9F1F8" w:rsidR="007E7F70" w:rsidRDefault="007E7F70" w:rsidP="00C62706">
      <w:pPr>
        <w:rPr>
          <w:rFonts w:ascii="Arial" w:hAnsi="Arial" w:cs="Arial"/>
          <w:lang w:val="en-US"/>
        </w:rPr>
      </w:pPr>
      <w:r w:rsidRPr="007E7F70">
        <w:rPr>
          <w:rFonts w:ascii="Arial" w:hAnsi="Arial" w:cs="Arial"/>
          <w:lang w:val="en-US"/>
        </w:rPr>
        <w:t xml:space="preserve">iTAC ensures that security aspects are integrated into the process right from the start. From development to implementation and operation of the iTAC.MOM.Suite, clear guidelines and state of the art standards are followed. A holistic approach </w:t>
      </w:r>
      <w:r>
        <w:rPr>
          <w:rFonts w:ascii="Arial" w:hAnsi="Arial" w:cs="Arial"/>
          <w:lang w:val="en-US"/>
        </w:rPr>
        <w:t>–</w:t>
      </w:r>
      <w:r w:rsidRPr="007E7F70">
        <w:rPr>
          <w:rFonts w:ascii="Arial" w:hAnsi="Arial" w:cs="Arial"/>
          <w:lang w:val="en-US"/>
        </w:rPr>
        <w:t xml:space="preserve"> from architecture and software design to implementation, testing and deployment </w:t>
      </w:r>
      <w:r>
        <w:rPr>
          <w:rFonts w:ascii="Arial" w:hAnsi="Arial" w:cs="Arial"/>
          <w:lang w:val="en-US"/>
        </w:rPr>
        <w:t>–</w:t>
      </w:r>
      <w:r w:rsidRPr="007E7F70">
        <w:rPr>
          <w:rFonts w:ascii="Arial" w:hAnsi="Arial" w:cs="Arial"/>
          <w:lang w:val="en-US"/>
        </w:rPr>
        <w:t xml:space="preserve"> takes the relevant security aspects into account at every stage and is supported by established, audited processes and tools. While there used to be common security vulnerabilities in the development of software, these are now largely eliminated thanks to the support of tools that provide early warning of potential threat scenarios.</w:t>
      </w:r>
    </w:p>
    <w:p w14:paraId="64CC31A0" w14:textId="77777777" w:rsidR="007E7F70" w:rsidRDefault="007E7F70" w:rsidP="00C62706">
      <w:pPr>
        <w:rPr>
          <w:rFonts w:ascii="Arial" w:hAnsi="Arial" w:cs="Arial"/>
          <w:lang w:val="en-US"/>
        </w:rPr>
      </w:pPr>
    </w:p>
    <w:p w14:paraId="4E491FFD" w14:textId="4917A835" w:rsidR="007E7F70" w:rsidRDefault="007E7F70" w:rsidP="00C62706">
      <w:pPr>
        <w:rPr>
          <w:rFonts w:ascii="Arial" w:hAnsi="Arial" w:cs="Arial"/>
          <w:b/>
          <w:bCs/>
          <w:lang w:val="en-US"/>
        </w:rPr>
      </w:pPr>
      <w:r w:rsidRPr="007E7F70">
        <w:rPr>
          <w:rFonts w:ascii="Arial" w:hAnsi="Arial" w:cs="Arial"/>
          <w:b/>
          <w:bCs/>
          <w:lang w:val="en-US"/>
        </w:rPr>
        <w:t>Laws and guidelines provide a new framework</w:t>
      </w:r>
    </w:p>
    <w:p w14:paraId="230008CD" w14:textId="5F398690" w:rsidR="007E7F70" w:rsidRPr="007E7F70" w:rsidRDefault="007E7F70" w:rsidP="00C62706">
      <w:pPr>
        <w:rPr>
          <w:rFonts w:ascii="Arial" w:hAnsi="Arial" w:cs="Arial"/>
          <w:lang w:val="en-US"/>
        </w:rPr>
      </w:pPr>
      <w:r w:rsidRPr="007E7F70">
        <w:rPr>
          <w:rFonts w:ascii="Arial" w:hAnsi="Arial" w:cs="Arial"/>
          <w:lang w:val="en-US"/>
        </w:rPr>
        <w:t xml:space="preserve">There are also various efforts and measures on the part of legislators to strengthen the resilience of organizations to </w:t>
      </w:r>
      <w:proofErr w:type="spellStart"/>
      <w:r w:rsidRPr="007E7F70">
        <w:rPr>
          <w:rFonts w:ascii="Arial" w:hAnsi="Arial" w:cs="Arial"/>
          <w:lang w:val="en-US"/>
        </w:rPr>
        <w:t>cyber attacks</w:t>
      </w:r>
      <w:proofErr w:type="spellEnd"/>
      <w:r w:rsidRPr="007E7F70">
        <w:rPr>
          <w:rFonts w:ascii="Arial" w:hAnsi="Arial" w:cs="Arial"/>
          <w:lang w:val="en-US"/>
        </w:rPr>
        <w:t xml:space="preserve"> and to minimize the impact of security incidents. The Cyber Resilience Act is currently gaining in importance in this context.</w:t>
      </w:r>
    </w:p>
    <w:p w14:paraId="29DA88C1" w14:textId="77777777" w:rsidR="007E7F70" w:rsidRDefault="007E7F70" w:rsidP="00C62706">
      <w:pPr>
        <w:rPr>
          <w:rFonts w:ascii="Arial" w:hAnsi="Arial" w:cs="Arial"/>
          <w:lang w:val="en-US"/>
        </w:rPr>
      </w:pPr>
    </w:p>
    <w:p w14:paraId="3960076D" w14:textId="10A1B8E1" w:rsidR="00747A82" w:rsidRDefault="008C3BC4" w:rsidP="00C62706">
      <w:pPr>
        <w:rPr>
          <w:rFonts w:ascii="Arial" w:hAnsi="Arial" w:cs="Arial"/>
          <w:lang w:val="en-US"/>
        </w:rPr>
      </w:pPr>
      <w:r w:rsidRPr="008C3BC4">
        <w:rPr>
          <w:rFonts w:ascii="Arial" w:hAnsi="Arial" w:cs="Arial"/>
          <w:lang w:val="en-US"/>
        </w:rPr>
        <w:t xml:space="preserve">Volker Burch explains: "The Cyber Resilience Act is a clear call to action that requires companies to strengthen their security measures and proactively address cyber threats. By implementing cybersecurity best practices, organizations can not only protect their data and operations, but also protect their investment and reputation by building trust with customers. Otherwise, security incidents cause potential financial losses and reputational damage. In addition, the Cyber Resilience Act offers companies the opportunity to </w:t>
      </w:r>
      <w:r w:rsidRPr="008C3BC4">
        <w:rPr>
          <w:rFonts w:ascii="Arial" w:hAnsi="Arial" w:cs="Arial"/>
          <w:lang w:val="en-US"/>
        </w:rPr>
        <w:lastRenderedPageBreak/>
        <w:t>differentiate themselves from competitors by demonstrating that they are actively addressing cybersecurity challenges and continuously improving their systems and processes."</w:t>
      </w:r>
    </w:p>
    <w:p w14:paraId="0AE82B9D" w14:textId="77777777" w:rsidR="009F7F61" w:rsidRDefault="009F7F61" w:rsidP="00C62706">
      <w:pPr>
        <w:rPr>
          <w:rFonts w:ascii="Arial" w:hAnsi="Arial" w:cs="Arial"/>
          <w:lang w:val="en-US"/>
        </w:rPr>
      </w:pPr>
    </w:p>
    <w:p w14:paraId="54D3271B" w14:textId="4CF1909B" w:rsidR="00AC041B" w:rsidRDefault="008C3BC4" w:rsidP="00C62706">
      <w:pPr>
        <w:rPr>
          <w:rFonts w:ascii="Arial" w:hAnsi="Arial" w:cs="Arial"/>
          <w:lang w:val="en-US"/>
        </w:rPr>
      </w:pPr>
      <w:r w:rsidRPr="008C3BC4">
        <w:rPr>
          <w:rFonts w:ascii="Arial" w:hAnsi="Arial" w:cs="Arial"/>
          <w:lang w:val="en-US"/>
        </w:rPr>
        <w:t>Compliance with guidelines and laws is also of global relevance, as Volker Burch points out: "By investing in secure systems such as our MOM, companies can not only protect their own interests, but also help to strengthen the overall security of the digital industry."</w:t>
      </w:r>
    </w:p>
    <w:p w14:paraId="1719992B" w14:textId="77777777" w:rsidR="008C3BC4" w:rsidRPr="008C3BC4" w:rsidRDefault="008C3BC4" w:rsidP="00C62706">
      <w:pPr>
        <w:rPr>
          <w:rFonts w:ascii="Arial" w:hAnsi="Arial" w:cs="Arial"/>
          <w:lang w:val="en-US"/>
        </w:rPr>
      </w:pPr>
    </w:p>
    <w:p w14:paraId="13DA13F7" w14:textId="2B25864C" w:rsidR="00C62706" w:rsidRDefault="008C3BC4" w:rsidP="00C62706">
      <w:pPr>
        <w:rPr>
          <w:rFonts w:ascii="Arial" w:hAnsi="Arial" w:cs="Arial"/>
          <w:lang w:val="en-US"/>
        </w:rPr>
      </w:pPr>
      <w:r w:rsidRPr="002E0F33">
        <w:rPr>
          <w:rFonts w:ascii="Arial" w:hAnsi="Arial" w:cs="Arial"/>
          <w:noProof/>
        </w:rPr>
        <w:drawing>
          <wp:inline distT="0" distB="0" distL="0" distR="0" wp14:anchorId="599DDB1D" wp14:editId="17EBC8A5">
            <wp:extent cx="4010025" cy="2270332"/>
            <wp:effectExtent l="0" t="0" r="0" b="0"/>
            <wp:docPr id="1019067544" name="Grafik 1" descr="Ein Bild, das Im Haus, Bautechnik, Dienstleistung,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067544" name="Grafik 1" descr="Ein Bild, das Im Haus, Bautechnik, Dienstleistung, Maschine enthält.&#10;&#10;Automatisch generierte Beschreibung"/>
                    <pic:cNvPicPr/>
                  </pic:nvPicPr>
                  <pic:blipFill>
                    <a:blip r:embed="rId8"/>
                    <a:stretch>
                      <a:fillRect/>
                    </a:stretch>
                  </pic:blipFill>
                  <pic:spPr>
                    <a:xfrm>
                      <a:off x="0" y="0"/>
                      <a:ext cx="4011081" cy="2270930"/>
                    </a:xfrm>
                    <a:prstGeom prst="rect">
                      <a:avLst/>
                    </a:prstGeom>
                  </pic:spPr>
                </pic:pic>
              </a:graphicData>
            </a:graphic>
          </wp:inline>
        </w:drawing>
      </w:r>
    </w:p>
    <w:p w14:paraId="23724E69" w14:textId="77777777" w:rsidR="008C3BC4" w:rsidRPr="008C3BC4" w:rsidRDefault="008C3BC4" w:rsidP="006E4674">
      <w:pPr>
        <w:rPr>
          <w:b/>
          <w:bCs/>
          <w:sz w:val="20"/>
          <w:szCs w:val="20"/>
          <w:lang w:val="en-US"/>
        </w:rPr>
      </w:pPr>
      <w:r w:rsidRPr="008C3BC4">
        <w:rPr>
          <w:b/>
          <w:bCs/>
          <w:sz w:val="20"/>
          <w:szCs w:val="20"/>
          <w:lang w:val="en-US"/>
        </w:rPr>
        <w:t>MOM from iTAC provides security at all levels</w:t>
      </w:r>
    </w:p>
    <w:p w14:paraId="28E45D2A" w14:textId="1B17B739" w:rsidR="004F65B3" w:rsidRPr="00C62706" w:rsidRDefault="006E4674" w:rsidP="006E4674">
      <w:pPr>
        <w:rPr>
          <w:b/>
          <w:bCs/>
          <w:i/>
          <w:iCs/>
          <w:sz w:val="20"/>
          <w:szCs w:val="20"/>
          <w:lang w:val="en-US"/>
        </w:rPr>
      </w:pPr>
      <w:r w:rsidRPr="006E4674">
        <w:rPr>
          <w:b/>
          <w:bCs/>
          <w:i/>
          <w:iCs/>
          <w:sz w:val="20"/>
          <w:szCs w:val="20"/>
          <w:lang w:val="en-US"/>
        </w:rPr>
        <w:t xml:space="preserve">Image source: </w:t>
      </w:r>
      <w:r w:rsidR="008C3BC4" w:rsidRPr="008C3BC4">
        <w:rPr>
          <w:b/>
          <w:bCs/>
          <w:i/>
          <w:iCs/>
          <w:sz w:val="20"/>
          <w:szCs w:val="20"/>
          <w:lang w:val="en-US"/>
        </w:rPr>
        <w:t>AdobeStock_60135966</w:t>
      </w:r>
      <w:r w:rsidR="008C3BC4">
        <w:rPr>
          <w:b/>
          <w:bCs/>
          <w:i/>
          <w:iCs/>
          <w:sz w:val="20"/>
          <w:szCs w:val="20"/>
          <w:lang w:val="en-US"/>
        </w:rPr>
        <w:t>3</w:t>
      </w:r>
      <w:r w:rsidR="004F65B3" w:rsidRPr="00816F78">
        <w:rPr>
          <w:i/>
          <w:iCs/>
          <w:sz w:val="28"/>
          <w:szCs w:val="28"/>
          <w:lang w:val="en-US"/>
        </w:rPr>
        <w:br w:type="page"/>
      </w:r>
    </w:p>
    <w:p w14:paraId="7D020438" w14:textId="77777777" w:rsidR="0010548B" w:rsidRPr="0013206B" w:rsidRDefault="0010548B" w:rsidP="0010548B">
      <w:pPr>
        <w:tabs>
          <w:tab w:val="clear" w:pos="3572"/>
        </w:tabs>
        <w:spacing w:line="240" w:lineRule="auto"/>
        <w:rPr>
          <w:rFonts w:ascii="Arial" w:hAnsi="Arial" w:cs="Arial"/>
          <w:b/>
          <w:bCs/>
          <w:sz w:val="20"/>
          <w:szCs w:val="20"/>
          <w:lang w:val="en-US"/>
        </w:rPr>
      </w:pPr>
      <w:r w:rsidRPr="00BA230F">
        <w:rPr>
          <w:rFonts w:ascii="Arial" w:hAnsi="Arial"/>
          <w:b/>
          <w:sz w:val="18"/>
          <w:szCs w:val="18"/>
          <w:u w:val="single"/>
          <w:lang w:val="en-US"/>
        </w:rPr>
        <w:lastRenderedPageBreak/>
        <w:t>About iTAC</w:t>
      </w:r>
    </w:p>
    <w:p w14:paraId="5168D5C6" w14:textId="77777777" w:rsidR="0010548B" w:rsidRDefault="0010548B" w:rsidP="0010548B">
      <w:pPr>
        <w:spacing w:line="240" w:lineRule="auto"/>
        <w:rPr>
          <w:sz w:val="18"/>
          <w:lang w:val="en-US"/>
        </w:rPr>
      </w:pPr>
      <w:r w:rsidRPr="00946001">
        <w:rPr>
          <w:sz w:val="18"/>
          <w:lang w:val="en-US"/>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46001">
        <w:rPr>
          <w:sz w:val="18"/>
          <w:lang w:val="en-US"/>
        </w:rPr>
        <w:t>IIoT</w:t>
      </w:r>
      <w:proofErr w:type="spellEnd"/>
      <w:r w:rsidRPr="00946001">
        <w:rPr>
          <w:sz w:val="18"/>
          <w:lang w:val="en-US"/>
        </w:rPr>
        <w:t xml:space="preserve"> and Industry 4.0 requirements complete the portfolio. iTAC Software AG is headquartered in Montabaur, Germany and has offices in the USA, Mexico, China and Japan and has a worldwide partner network for sales and service. ITAC’s philosophy is to connect people, data and systems.</w:t>
      </w:r>
    </w:p>
    <w:p w14:paraId="3DDDE977" w14:textId="77777777" w:rsidR="0010548B" w:rsidRPr="00946001" w:rsidRDefault="0010548B" w:rsidP="0010548B">
      <w:pPr>
        <w:spacing w:line="240" w:lineRule="auto"/>
        <w:rPr>
          <w:sz w:val="18"/>
          <w:lang w:val="en-US"/>
        </w:rPr>
      </w:pPr>
    </w:p>
    <w:p w14:paraId="05526096" w14:textId="5E34E456" w:rsidR="0010548B" w:rsidRPr="002A104C" w:rsidRDefault="00747A82" w:rsidP="00701244">
      <w:pPr>
        <w:spacing w:line="240" w:lineRule="auto"/>
        <w:rPr>
          <w:rStyle w:val="Fettung"/>
          <w:b w:val="0"/>
          <w:spacing w:val="0"/>
          <w:w w:val="100"/>
          <w:sz w:val="18"/>
          <w:lang w:val="en-US"/>
        </w:rPr>
      </w:pPr>
      <w:r w:rsidRPr="00747A82">
        <w:rPr>
          <w:sz w:val="18"/>
          <w:lang w:val="en-US"/>
        </w:rPr>
        <w:t xml:space="preserve">The Dürr Group is one of the world's leading mechanical and plant engineering firms with </w:t>
      </w:r>
      <w:proofErr w:type="gramStart"/>
      <w:r w:rsidRPr="00747A82">
        <w:rPr>
          <w:sz w:val="18"/>
          <w:lang w:val="en-US"/>
        </w:rPr>
        <w:t>particular expertise</w:t>
      </w:r>
      <w:proofErr w:type="gramEnd"/>
      <w:r w:rsidRPr="00747A82">
        <w:rPr>
          <w:sz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20,500 employees and 142 business locations in 32 countries, and it operates in the market with five divisions</w:t>
      </w:r>
      <w:r w:rsidR="00701244">
        <w:rPr>
          <w:sz w:val="18"/>
          <w:lang w:val="en-US"/>
        </w:rPr>
        <w:t>.</w:t>
      </w:r>
    </w:p>
    <w:p w14:paraId="3C9E1052" w14:textId="77777777" w:rsidR="0010548B" w:rsidRDefault="0010548B" w:rsidP="00755FC1">
      <w:pPr>
        <w:spacing w:line="280" w:lineRule="atLeast"/>
        <w:rPr>
          <w:rStyle w:val="Fettung"/>
          <w:lang w:val="en-US"/>
        </w:rPr>
      </w:pPr>
    </w:p>
    <w:p w14:paraId="7654DB69" w14:textId="028B7F44" w:rsidR="00755FC1" w:rsidRPr="001C4680" w:rsidRDefault="00755FC1" w:rsidP="00755FC1">
      <w:pPr>
        <w:spacing w:line="280" w:lineRule="atLeast"/>
        <w:rPr>
          <w:rStyle w:val="Fettung"/>
          <w:lang w:val="en-US"/>
        </w:rPr>
      </w:pPr>
      <w:r w:rsidRPr="001C4680">
        <w:rPr>
          <w:rStyle w:val="Fettung"/>
          <w:lang w:val="en-US"/>
        </w:rPr>
        <w:t>Contact</w:t>
      </w:r>
    </w:p>
    <w:p w14:paraId="307254F0" w14:textId="77777777" w:rsidR="009A4CB5" w:rsidRPr="002A12C8" w:rsidRDefault="009A4CB5" w:rsidP="00755FC1">
      <w:pPr>
        <w:spacing w:line="280" w:lineRule="atLeast"/>
        <w:rPr>
          <w:lang w:val="en-US"/>
        </w:rPr>
      </w:pPr>
      <w:r w:rsidRPr="002A12C8">
        <w:rPr>
          <w:lang w:val="en-US"/>
        </w:rPr>
        <w:t>iTAC Software AG</w:t>
      </w:r>
    </w:p>
    <w:p w14:paraId="2D315687" w14:textId="435BB2A1" w:rsidR="00755FC1" w:rsidRPr="001C4680" w:rsidRDefault="00096417" w:rsidP="00755FC1">
      <w:pPr>
        <w:spacing w:line="280" w:lineRule="atLeast"/>
        <w:rPr>
          <w:lang w:val="en-US"/>
        </w:rPr>
      </w:pPr>
      <w:r>
        <w:rPr>
          <w:lang w:val="en-US"/>
        </w:rPr>
        <w:t>Alina Leber</w:t>
      </w:r>
    </w:p>
    <w:p w14:paraId="58D13CA1" w14:textId="77777777" w:rsidR="00755FC1" w:rsidRPr="001C4680" w:rsidRDefault="00096417" w:rsidP="00755FC1">
      <w:pPr>
        <w:spacing w:line="280" w:lineRule="atLeast"/>
        <w:rPr>
          <w:lang w:val="en-US"/>
        </w:rPr>
      </w:pPr>
      <w:r>
        <w:rPr>
          <w:lang w:val="en-US"/>
        </w:rPr>
        <w:t>Inbound</w:t>
      </w:r>
      <w:r w:rsidR="009A4CB5">
        <w:rPr>
          <w:lang w:val="en-US"/>
        </w:rPr>
        <w:t xml:space="preserve"> Marketing</w:t>
      </w:r>
    </w:p>
    <w:p w14:paraId="47BEABBF" w14:textId="77777777" w:rsidR="004F75D7" w:rsidRPr="00AC3283" w:rsidRDefault="004F75D7" w:rsidP="004F75D7">
      <w:pPr>
        <w:spacing w:line="280" w:lineRule="atLeast"/>
        <w:rPr>
          <w:lang w:val="en-US"/>
        </w:rPr>
      </w:pPr>
      <w:r w:rsidRPr="00AC3283">
        <w:rPr>
          <w:lang w:val="en-US"/>
        </w:rPr>
        <w:t xml:space="preserve">Tel.: +49 2602 1065 </w:t>
      </w:r>
      <w:r>
        <w:rPr>
          <w:lang w:val="en-US"/>
        </w:rPr>
        <w:t>211</w:t>
      </w:r>
    </w:p>
    <w:p w14:paraId="78CFA5A2" w14:textId="77777777" w:rsidR="004F75D7" w:rsidRDefault="004F75D7" w:rsidP="004F75D7">
      <w:pPr>
        <w:spacing w:line="280" w:lineRule="atLeast"/>
        <w:rPr>
          <w:lang w:val="en-US"/>
        </w:rPr>
      </w:pPr>
      <w:r w:rsidRPr="00AC3283">
        <w:rPr>
          <w:lang w:val="en-US"/>
        </w:rPr>
        <w:t>Fax: +49 2602 1065 30</w:t>
      </w:r>
    </w:p>
    <w:p w14:paraId="51124398" w14:textId="77777777" w:rsidR="004F75D7" w:rsidRDefault="001C1573" w:rsidP="004F75D7">
      <w:pPr>
        <w:spacing w:line="280" w:lineRule="atLeast"/>
        <w:rPr>
          <w:lang w:val="en-US"/>
        </w:rPr>
      </w:pPr>
      <w:hyperlink r:id="rId9" w:history="1">
        <w:r w:rsidR="004F75D7" w:rsidRPr="00AB4073">
          <w:rPr>
            <w:rStyle w:val="Hyperlink"/>
            <w:lang w:val="en-US"/>
          </w:rPr>
          <w:t>alina.leber@itacsoftware.com</w:t>
        </w:r>
      </w:hyperlink>
      <w:r w:rsidR="004F75D7">
        <w:rPr>
          <w:lang w:val="en-US"/>
        </w:rPr>
        <w:t xml:space="preserve"> </w:t>
      </w:r>
    </w:p>
    <w:p w14:paraId="4CB41347" w14:textId="77777777" w:rsidR="004F75D7" w:rsidRPr="00AC3283" w:rsidRDefault="004F75D7" w:rsidP="004F75D7">
      <w:pPr>
        <w:spacing w:line="280" w:lineRule="atLeast"/>
        <w:rPr>
          <w:lang w:val="en-US"/>
        </w:rPr>
      </w:pPr>
    </w:p>
    <w:p w14:paraId="2FC15DCB" w14:textId="77777777" w:rsidR="009A4CB5" w:rsidRPr="00E97C21" w:rsidRDefault="009A4CB5" w:rsidP="00755FC1">
      <w:pPr>
        <w:spacing w:line="280" w:lineRule="atLeast"/>
      </w:pPr>
      <w:r w:rsidRPr="00E97C21">
        <w:t>punctum pr-agentur GmbH</w:t>
      </w:r>
    </w:p>
    <w:p w14:paraId="28380AB1" w14:textId="2A2F501D" w:rsidR="009A4CB5" w:rsidRPr="00061515" w:rsidRDefault="009A4CB5" w:rsidP="00755FC1">
      <w:pPr>
        <w:spacing w:line="280" w:lineRule="atLeast"/>
      </w:pPr>
      <w:r w:rsidRPr="00061515">
        <w:t>Ulrike Peter</w:t>
      </w:r>
    </w:p>
    <w:p w14:paraId="08FEE8E5" w14:textId="77777777" w:rsidR="009A4CB5" w:rsidRPr="00B8586B" w:rsidRDefault="009A4CB5" w:rsidP="00755FC1">
      <w:pPr>
        <w:spacing w:line="280" w:lineRule="atLeast"/>
      </w:pPr>
      <w:r w:rsidRPr="00B8586B">
        <w:t>General Manager</w:t>
      </w:r>
    </w:p>
    <w:p w14:paraId="36393C55" w14:textId="77777777" w:rsidR="009A4CB5" w:rsidRDefault="009A4CB5" w:rsidP="00755FC1">
      <w:pPr>
        <w:spacing w:line="280" w:lineRule="atLeast"/>
        <w:rPr>
          <w:lang w:val="en-US"/>
        </w:rPr>
      </w:pPr>
      <w:r>
        <w:rPr>
          <w:lang w:val="en-US"/>
        </w:rPr>
        <w:t>Phone +49 211 971 7977 0</w:t>
      </w:r>
    </w:p>
    <w:p w14:paraId="5F224EF1" w14:textId="77777777" w:rsidR="004F75D7" w:rsidRPr="00300411" w:rsidRDefault="001C1573" w:rsidP="004F75D7">
      <w:pPr>
        <w:spacing w:line="280" w:lineRule="atLeast"/>
      </w:pPr>
      <w:hyperlink r:id="rId10" w:history="1">
        <w:r w:rsidR="004F75D7" w:rsidRPr="009E6C61">
          <w:rPr>
            <w:rStyle w:val="Hyperlink"/>
          </w:rPr>
          <w:t>pr@punctum-pr.de</w:t>
        </w:r>
      </w:hyperlink>
      <w:r w:rsidR="004F75D7">
        <w:t xml:space="preserve"> </w:t>
      </w:r>
    </w:p>
    <w:p w14:paraId="4CCC69FC" w14:textId="381D8273" w:rsidR="009A4CB5" w:rsidRPr="001C4680" w:rsidRDefault="009A4CB5" w:rsidP="004F75D7">
      <w:pPr>
        <w:spacing w:line="280" w:lineRule="atLeast"/>
        <w:rPr>
          <w:lang w:val="en-US"/>
        </w:rPr>
      </w:pPr>
    </w:p>
    <w:sectPr w:rsidR="009A4CB5" w:rsidRPr="001C4680" w:rsidSect="004332CC">
      <w:headerReference w:type="default" r:id="rId11"/>
      <w:footerReference w:type="even" r:id="rId12"/>
      <w:footerReference w:type="default" r:id="rId13"/>
      <w:headerReference w:type="first" r:id="rId14"/>
      <w:footerReference w:type="first" r:id="rId15"/>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0C0ECF" w14:textId="77777777" w:rsidR="00E6510B" w:rsidRDefault="00E6510B" w:rsidP="00D9165E">
      <w:r>
        <w:separator/>
      </w:r>
    </w:p>
  </w:endnote>
  <w:endnote w:type="continuationSeparator" w:id="0">
    <w:p w14:paraId="3F950170" w14:textId="77777777" w:rsidR="00E6510B" w:rsidRDefault="00E6510B"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748BBC" w14:textId="77777777" w:rsidR="00FD5A0B" w:rsidRDefault="00FD5A0B">
    <w:pPr>
      <w:pStyle w:val="Fuzeile"/>
    </w:pPr>
    <w:r>
      <mc:AlternateContent>
        <mc:Choice Requires="wps">
          <w:drawing>
            <wp:anchor distT="0" distB="0" distL="0" distR="0" simplePos="0" relativeHeight="251689984" behindDoc="0" locked="0" layoutInCell="1" allowOverlap="1" wp14:anchorId="3F1EAD97" wp14:editId="16F65F16">
              <wp:simplePos x="635" y="635"/>
              <wp:positionH relativeFrom="page">
                <wp:align>center</wp:align>
              </wp:positionH>
              <wp:positionV relativeFrom="page">
                <wp:align>bottom</wp:align>
              </wp:positionV>
              <wp:extent cx="443865" cy="443865"/>
              <wp:effectExtent l="0" t="0" r="13335" b="0"/>
              <wp:wrapNone/>
              <wp:docPr id="139818065"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1EAD97" id="_x0000_t202" coordsize="21600,21600" o:spt="202" path="m,l,21600r21600,l21600,xe">
              <v:stroke joinstyle="miter"/>
              <v:path gradientshapeok="t" o:connecttype="rect"/>
            </v:shapetype>
            <v:shape id="Textfeld 3" o:spid="_x0000_s1027" type="#_x0000_t202" alt="Internal use only" style="position:absolute;margin-left:0;margin-top:0;width:34.95pt;height:34.95pt;z-index:25168998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185A05F6"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EF2D8B" w14:textId="77777777" w:rsidR="00B8586B" w:rsidRDefault="00FD5A0B" w:rsidP="004332CC">
    <w:pPr>
      <w:pStyle w:val="Kopfzeile"/>
    </w:pPr>
    <w:r>
      <mc:AlternateContent>
        <mc:Choice Requires="wps">
          <w:drawing>
            <wp:anchor distT="0" distB="0" distL="0" distR="0" simplePos="0" relativeHeight="251691008" behindDoc="0" locked="0" layoutInCell="1" allowOverlap="1" wp14:anchorId="04AA91AF" wp14:editId="1EA38D04">
              <wp:simplePos x="868680" y="9944100"/>
              <wp:positionH relativeFrom="page">
                <wp:align>center</wp:align>
              </wp:positionH>
              <wp:positionV relativeFrom="page">
                <wp:align>bottom</wp:align>
              </wp:positionV>
              <wp:extent cx="443865" cy="443865"/>
              <wp:effectExtent l="0" t="0" r="13335" b="0"/>
              <wp:wrapNone/>
              <wp:docPr id="201188700"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917148" w14:textId="603AA2D8" w:rsidR="00FD5A0B" w:rsidRPr="00FD5A0B" w:rsidRDefault="00FD5A0B" w:rsidP="00FD5A0B">
                          <w:pPr>
                            <w:rPr>
                              <w:rFonts w:ascii="Calibri" w:eastAsia="Calibri" w:hAnsi="Calibri" w:cs="Calibri"/>
                              <w:noProof/>
                              <w:sz w:val="20"/>
                              <w:szCs w:val="20"/>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4AA91AF" id="_x0000_t202" coordsize="21600,21600" o:spt="202" path="m,l,21600r21600,l21600,xe">
              <v:stroke joinstyle="miter"/>
              <v:path gradientshapeok="t" o:connecttype="rect"/>
            </v:shapetype>
            <v:shape id="Textfeld 4" o:spid="_x0000_s1028" type="#_x0000_t202" alt="Internal use only" style="position:absolute;margin-left:0;margin-top:0;width:34.95pt;height:34.95pt;z-index:25169100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26917148" w14:textId="603AA2D8" w:rsidR="00FD5A0B" w:rsidRPr="00FD5A0B" w:rsidRDefault="00FD5A0B" w:rsidP="00FD5A0B">
                    <w:pPr>
                      <w:rPr>
                        <w:rFonts w:ascii="Calibri" w:eastAsia="Calibri" w:hAnsi="Calibri" w:cs="Calibri"/>
                        <w:noProof/>
                        <w:sz w:val="20"/>
                        <w:szCs w:val="20"/>
                      </w:rPr>
                    </w:pPr>
                  </w:p>
                </w:txbxContent>
              </v:textbox>
              <w10:wrap anchorx="page" anchory="page"/>
            </v:shape>
          </w:pict>
        </mc:Fallback>
      </mc:AlternateContent>
    </w:r>
    <w:r w:rsidR="00B8586B">
      <w:tab/>
      <w:t>Marking: public</w:t>
    </w:r>
  </w:p>
  <w:p w14:paraId="00B30AA3" w14:textId="6F58D7D4" w:rsidR="00B143FE" w:rsidRPr="0085432F" w:rsidRDefault="004332CC" w:rsidP="004332CC">
    <w:pPr>
      <w:pStyle w:val="Kopfzeile"/>
    </w:pPr>
    <w:r>
      <w:drawing>
        <wp:anchor distT="0" distB="0" distL="114300" distR="114300" simplePos="0" relativeHeight="251685888" behindDoc="0" locked="0" layoutInCell="1" allowOverlap="1" wp14:anchorId="03658CE7" wp14:editId="69DB211A">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1C1573">
      <w:fldChar w:fldCharType="begin"/>
    </w:r>
    <w:r w:rsidR="001C1573">
      <w:instrText xml:space="preserve"> NUMPAGES  \* MERGEFORMAT </w:instrText>
    </w:r>
    <w:r w:rsidR="001C1573">
      <w:fldChar w:fldCharType="separate"/>
    </w:r>
    <w:r w:rsidR="001C1573">
      <w:instrText>4</w:instrText>
    </w:r>
    <w:r w:rsidR="001C1573">
      <w:fldChar w:fldCharType="end"/>
    </w:r>
    <w:r w:rsidRPr="005218C8">
      <w:instrText>&gt;"1" "</w:instrText>
    </w:r>
    <w:r w:rsidRPr="005218C8">
      <w:fldChar w:fldCharType="begin"/>
    </w:r>
    <w:r w:rsidRPr="005218C8">
      <w:instrText xml:space="preserve"> PAGE  \* MERGEFORMAT </w:instrText>
    </w:r>
    <w:r w:rsidRPr="005218C8">
      <w:fldChar w:fldCharType="separate"/>
    </w:r>
    <w:r w:rsidR="001C1573">
      <w:instrText>2</w:instrText>
    </w:r>
    <w:r w:rsidRPr="005218C8">
      <w:fldChar w:fldCharType="end"/>
    </w:r>
    <w:r w:rsidRPr="005218C8">
      <w:instrText>/</w:instrText>
    </w:r>
    <w:r w:rsidR="001C1573">
      <w:fldChar w:fldCharType="begin"/>
    </w:r>
    <w:r w:rsidR="001C1573">
      <w:instrText xml:space="preserve"> NUMPAGES  \* MERGEFORMAT </w:instrText>
    </w:r>
    <w:r w:rsidR="001C1573">
      <w:fldChar w:fldCharType="separate"/>
    </w:r>
    <w:r w:rsidR="001C1573">
      <w:instrText>4</w:instrText>
    </w:r>
    <w:r w:rsidR="001C1573">
      <w:fldChar w:fldCharType="end"/>
    </w:r>
    <w:r w:rsidRPr="005218C8">
      <w:instrText>" "</w:instrText>
    </w:r>
    <w:r w:rsidRPr="005218C8">
      <w:fldChar w:fldCharType="separate"/>
    </w:r>
    <w:r w:rsidR="001C1573">
      <w:t>2</w:t>
    </w:r>
    <w:r w:rsidR="001C1573" w:rsidRPr="005218C8">
      <w:t>/</w:t>
    </w:r>
    <w:r w:rsidR="001C1573">
      <w:t>4</w:t>
    </w:r>
    <w:r w:rsidRPr="005218C8">
      <w:fldChar w:fldCharType="end"/>
    </w:r>
    <w:r w:rsidRPr="005218C8">
      <w:tab/>
      <w:t>Press</w:t>
    </w:r>
    <w:r w:rsidR="00517E66">
      <w:t xml:space="preserve"> r</w:t>
    </w:r>
    <w:r w:rsidR="00755FC1">
      <w:t>elease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6D7687" w14:textId="4C7A5E57" w:rsidR="00B143FE" w:rsidRPr="005218C8" w:rsidRDefault="00FD5A0B" w:rsidP="005218C8">
    <w:pPr>
      <w:pStyle w:val="Kopfzeile"/>
    </w:pPr>
    <w:r>
      <mc:AlternateContent>
        <mc:Choice Requires="wps">
          <w:drawing>
            <wp:anchor distT="0" distB="0" distL="0" distR="0" simplePos="0" relativeHeight="251688960" behindDoc="0" locked="0" layoutInCell="1" allowOverlap="1" wp14:anchorId="75624A60" wp14:editId="56CC31F8">
              <wp:simplePos x="635" y="635"/>
              <wp:positionH relativeFrom="page">
                <wp:align>center</wp:align>
              </wp:positionH>
              <wp:positionV relativeFrom="page">
                <wp:align>bottom</wp:align>
              </wp:positionV>
              <wp:extent cx="443865" cy="443865"/>
              <wp:effectExtent l="0" t="0" r="13335" b="0"/>
              <wp:wrapNone/>
              <wp:docPr id="858564708"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5624A60" id="_x0000_t202" coordsize="21600,21600" o:spt="202" path="m,l,21600r21600,l21600,xe">
              <v:stroke joinstyle="miter"/>
              <v:path gradientshapeok="t" o:connecttype="rect"/>
            </v:shapetype>
            <v:shape id="Textfeld 2" o:spid="_x0000_s1030" type="#_x0000_t202" alt="Internal use only" style="position:absolute;margin-left:0;margin-top:0;width:34.95pt;height:34.95pt;z-index:25168896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sGRCgIAABw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" filled="f" stroked="f">
              <v:textbox style="mso-fit-shape-to-text:t" inset="0,0,0,15pt">
                <w:txbxContent>
                  <w:p w14:paraId="66C8B89E" w14:textId="77777777" w:rsidR="00FD5A0B" w:rsidRPr="00FD5A0B" w:rsidRDefault="00FD5A0B" w:rsidP="00FD5A0B">
                    <w:pPr>
                      <w:rPr>
                        <w:rFonts w:ascii="Calibri" w:eastAsia="Calibri" w:hAnsi="Calibri" w:cs="Calibri"/>
                        <w:noProof/>
                        <w:sz w:val="20"/>
                        <w:szCs w:val="20"/>
                      </w:rPr>
                    </w:pPr>
                    <w:r w:rsidRPr="00FD5A0B">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r w:rsidR="001C1573">
      <w:fldChar w:fldCharType="begin"/>
    </w:r>
    <w:r w:rsidR="001C1573">
      <w:instrText xml:space="preserve"> NUMPAGES  \* MERGEFORMAT </w:instrText>
    </w:r>
    <w:r w:rsidR="001C1573">
      <w:fldChar w:fldCharType="separate"/>
    </w:r>
    <w:r w:rsidR="00360C9B">
      <w:instrText>4</w:instrText>
    </w:r>
    <w:r w:rsidR="001C1573">
      <w:fldChar w:fldCharType="end"/>
    </w:r>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r w:rsidR="001C1573">
      <w:fldChar w:fldCharType="begin"/>
    </w:r>
    <w:r w:rsidR="001C1573">
      <w:instrText xml:space="preserve"> NUMPAGES  \* MERGEFORMAT </w:instrText>
    </w:r>
    <w:r w:rsidR="001C1573">
      <w:fldChar w:fldCharType="separate"/>
    </w:r>
    <w:r w:rsidR="00360C9B">
      <w:instrText>4</w:instrText>
    </w:r>
    <w:r w:rsidR="001C1573">
      <w:fldChar w:fldCharType="end"/>
    </w:r>
    <w:r w:rsidR="00B143FE" w:rsidRPr="005218C8">
      <w:instrText>" "</w:instrText>
    </w:r>
    <w:r w:rsidR="00B143FE" w:rsidRPr="005218C8">
      <w:fldChar w:fldCharType="separate"/>
    </w:r>
    <w:r w:rsidR="00360C9B">
      <w:t>1</w:t>
    </w:r>
    <w:r w:rsidR="00360C9B" w:rsidRPr="005218C8">
      <w:t>/</w:t>
    </w:r>
    <w:r w:rsidR="00360C9B">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66B1224" w14:textId="77777777" w:rsidR="00E6510B" w:rsidRDefault="00E6510B" w:rsidP="00D9165E">
      <w:r>
        <w:separator/>
      </w:r>
    </w:p>
  </w:footnote>
  <w:footnote w:type="continuationSeparator" w:id="0">
    <w:p w14:paraId="7C11BD83" w14:textId="77777777" w:rsidR="00E6510B" w:rsidRDefault="00E6510B"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A2FB29" w14:textId="77777777" w:rsidR="00B143FE" w:rsidRPr="00F73F1D" w:rsidRDefault="00FD5A0B" w:rsidP="005218C8">
    <w:pPr>
      <w:pStyle w:val="Kopfzeile"/>
    </w:pPr>
    <w:r>
      <w:drawing>
        <wp:anchor distT="0" distB="0" distL="114300" distR="114300" simplePos="0" relativeHeight="251687936" behindDoc="0" locked="0" layoutInCell="1" allowOverlap="1" wp14:anchorId="02638F14" wp14:editId="4074A631">
          <wp:simplePos x="0" y="0"/>
          <wp:positionH relativeFrom="margin">
            <wp:align>left</wp:align>
          </wp:positionH>
          <wp:positionV relativeFrom="page">
            <wp:posOffset>504825</wp:posOffset>
          </wp:positionV>
          <wp:extent cx="831850" cy="356235"/>
          <wp:effectExtent l="0" t="0" r="6350" b="5715"/>
          <wp:wrapNone/>
          <wp:docPr id="698529802" name="Grafik 1" descr="Ein Bild, das Schrift, Text, Screenshot, Grafik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529802" name="Grafik 1" descr="Ein Bild, das Schrift, Text, Screenshot, Grafiken enthält.&#10;&#10;Automatisch generierte Beschreibung"/>
                  <pic:cNvPicPr/>
                </pic:nvPicPr>
                <pic:blipFill>
                  <a:blip r:embed="rId1"/>
                  <a:stretch>
                    <a:fillRect/>
                  </a:stretch>
                </pic:blipFill>
                <pic:spPr>
                  <a:xfrm>
                    <a:off x="0" y="0"/>
                    <a:ext cx="831850" cy="356235"/>
                  </a:xfrm>
                  <a:prstGeom prst="rect">
                    <a:avLst/>
                  </a:prstGeom>
                </pic:spPr>
              </pic:pic>
            </a:graphicData>
          </a:graphic>
        </wp:anchor>
      </w:drawing>
    </w:r>
    <w:r w:rsidR="004332CC">
      <w:drawing>
        <wp:anchor distT="0" distB="0" distL="114300" distR="114300" simplePos="0" relativeHeight="251686912" behindDoc="0" locked="0" layoutInCell="1" allowOverlap="1" wp14:anchorId="56187AEC" wp14:editId="04308768">
          <wp:simplePos x="0" y="0"/>
          <wp:positionH relativeFrom="page">
            <wp:posOffset>6096108</wp:posOffset>
          </wp:positionH>
          <wp:positionV relativeFrom="page">
            <wp:posOffset>619125</wp:posOffset>
          </wp:positionV>
          <wp:extent cx="599223" cy="356235"/>
          <wp:effectExtent l="0" t="0" r="0" b="5715"/>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
                  <pic:cNvPicPr/>
                </pic:nvPicPr>
                <pic:blipFill>
                  <a:blip r:embed="rId2"/>
                  <a:stretch>
                    <a:fillRect/>
                  </a:stretch>
                </pic:blipFill>
                <pic:spPr>
                  <a:xfrm>
                    <a:off x="0" y="0"/>
                    <a:ext cx="599223" cy="356235"/>
                  </a:xfrm>
                  <a:prstGeom prst="rect">
                    <a:avLst/>
                  </a:prstGeom>
                </pic:spPr>
              </pic:pic>
            </a:graphicData>
          </a:graphic>
          <wp14:sizeRelH relativeFrom="margin">
            <wp14:pctWidth>0</wp14:pctWidth>
          </wp14:sizeRelH>
          <wp14:sizeRelV relativeFrom="margin">
            <wp14:pctHeight>0</wp14:pctHeight>
          </wp14:sizeRelV>
        </wp:anchor>
      </w:drawing>
    </w:r>
    <w:r w:rsidR="004332CC">
      <mc:AlternateContent>
        <mc:Choice Requires="wps">
          <w:drawing>
            <wp:anchor distT="0" distB="0" distL="114300" distR="114300" simplePos="0" relativeHeight="251684864" behindDoc="1" locked="0" layoutInCell="1" allowOverlap="1" wp14:anchorId="54C741D3" wp14:editId="7B351976">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FD60A9" w:rsidRDefault="004E127B" w:rsidP="004E127B">
                          <w:pPr>
                            <w:pStyle w:val="Kontaktdaten"/>
                            <w:spacing w:line="170" w:lineRule="exact"/>
                          </w:pPr>
                          <w:r w:rsidRPr="00FD60A9">
                            <w:t>56410 Montabaur</w:t>
                          </w:r>
                        </w:p>
                        <w:p w14:paraId="1F32F8AD" w14:textId="77777777" w:rsidR="004E127B" w:rsidRPr="00FD60A9" w:rsidRDefault="004E127B" w:rsidP="004E127B">
                          <w:pPr>
                            <w:pStyle w:val="Kontaktdaten"/>
                            <w:spacing w:line="170" w:lineRule="exact"/>
                          </w:pPr>
                          <w:r w:rsidRPr="00FD60A9">
                            <w:t>Germany</w:t>
                          </w:r>
                        </w:p>
                        <w:p w14:paraId="017AC72A" w14:textId="77777777" w:rsidR="004E127B" w:rsidRPr="00FD60A9" w:rsidRDefault="004E127B" w:rsidP="004E127B">
                          <w:pPr>
                            <w:pStyle w:val="Kontaktdaten"/>
                            <w:spacing w:line="170" w:lineRule="exact"/>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4C741D3"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2A5E2EA" w14:textId="77777777" w:rsidR="004E127B" w:rsidRDefault="004E127B" w:rsidP="004E127B">
                    <w:pPr>
                      <w:pStyle w:val="Kontaktdaten"/>
                      <w:spacing w:line="170" w:lineRule="exact"/>
                      <w:rPr>
                        <w:b/>
                        <w:w w:val="101"/>
                      </w:rPr>
                    </w:pPr>
                    <w:r w:rsidRPr="007D0716">
                      <w:rPr>
                        <w:b/>
                        <w:w w:val="101"/>
                      </w:rPr>
                      <w:t>iTAC Software AG</w:t>
                    </w:r>
                  </w:p>
                  <w:p w14:paraId="60FF1375" w14:textId="77777777" w:rsidR="004E127B" w:rsidRDefault="004E127B" w:rsidP="004E127B">
                    <w:pPr>
                      <w:pStyle w:val="Kontaktdaten"/>
                      <w:spacing w:line="170" w:lineRule="exact"/>
                    </w:pPr>
                    <w:r w:rsidRPr="007D0716">
                      <w:t>Aubachstr. 24</w:t>
                    </w:r>
                  </w:p>
                  <w:p w14:paraId="349A5170" w14:textId="77777777" w:rsidR="004E127B" w:rsidRPr="00FD60A9" w:rsidRDefault="004E127B" w:rsidP="004E127B">
                    <w:pPr>
                      <w:pStyle w:val="Kontaktdaten"/>
                      <w:spacing w:line="170" w:lineRule="exact"/>
                    </w:pPr>
                    <w:r w:rsidRPr="00FD60A9">
                      <w:t>56410 Montabaur</w:t>
                    </w:r>
                  </w:p>
                  <w:p w14:paraId="1F32F8AD" w14:textId="77777777" w:rsidR="004E127B" w:rsidRPr="00FD60A9" w:rsidRDefault="004E127B" w:rsidP="004E127B">
                    <w:pPr>
                      <w:pStyle w:val="Kontaktdaten"/>
                      <w:spacing w:line="170" w:lineRule="exact"/>
                    </w:pPr>
                    <w:r w:rsidRPr="00FD60A9">
                      <w:t>Germany</w:t>
                    </w:r>
                  </w:p>
                  <w:p w14:paraId="017AC72A" w14:textId="77777777" w:rsidR="004E127B" w:rsidRPr="00FD60A9" w:rsidRDefault="004E127B" w:rsidP="004E127B">
                    <w:pPr>
                      <w:pStyle w:val="Kontaktdaten"/>
                      <w:spacing w:line="170" w:lineRule="exact"/>
                    </w:pPr>
                  </w:p>
                  <w:p w14:paraId="5E374037" w14:textId="77777777" w:rsidR="004E127B" w:rsidRPr="008E7BFD" w:rsidRDefault="004E127B" w:rsidP="004E127B">
                    <w:pPr>
                      <w:pStyle w:val="Kontaktdaten"/>
                      <w:spacing w:line="170" w:lineRule="exact"/>
                      <w:rPr>
                        <w:lang w:val="en-US"/>
                      </w:rPr>
                    </w:pPr>
                    <w:r w:rsidRPr="008E7BFD">
                      <w:rPr>
                        <w:lang w:val="en-US"/>
                      </w:rPr>
                      <w:t>Phone +49 2602-10 65-0</w:t>
                    </w:r>
                  </w:p>
                  <w:p w14:paraId="08A77366" w14:textId="77777777" w:rsidR="004E127B" w:rsidRPr="008E7BFD" w:rsidRDefault="004E127B" w:rsidP="004E127B">
                    <w:pPr>
                      <w:pStyle w:val="Kontaktdaten"/>
                      <w:spacing w:line="170" w:lineRule="exact"/>
                      <w:rPr>
                        <w:lang w:val="en-US"/>
                      </w:rPr>
                    </w:pPr>
                    <w:r w:rsidRPr="008E7BFD">
                      <w:rPr>
                        <w:lang w:val="en-US"/>
                      </w:rPr>
                      <w:t xml:space="preserve">Fax +49 2602-10 65-30 </w:t>
                    </w:r>
                  </w:p>
                  <w:p w14:paraId="1B02C0D6" w14:textId="77777777" w:rsidR="004E127B" w:rsidRPr="008E7BFD" w:rsidRDefault="009A4CB5" w:rsidP="004E127B">
                    <w:pPr>
                      <w:pStyle w:val="Kontaktdaten"/>
                      <w:spacing w:line="170" w:lineRule="exact"/>
                      <w:rPr>
                        <w:lang w:val="en-US"/>
                      </w:rPr>
                    </w:pPr>
                    <w:r>
                      <w:rPr>
                        <w:lang w:val="en-US"/>
                      </w:rPr>
                      <w:t>contact</w:t>
                    </w:r>
                    <w:r w:rsidR="004E127B" w:rsidRPr="008E7BFD">
                      <w:rPr>
                        <w:lang w:val="en-US"/>
                      </w:rPr>
                      <w:t>@itac</w:t>
                    </w:r>
                    <w:r>
                      <w:rPr>
                        <w:lang w:val="en-US"/>
                      </w:rPr>
                      <w:t>software.com</w:t>
                    </w:r>
                  </w:p>
                  <w:p w14:paraId="53AC8EBC" w14:textId="77777777" w:rsidR="000148A8" w:rsidRPr="009A4CB5" w:rsidRDefault="004E127B" w:rsidP="000148A8">
                    <w:pPr>
                      <w:pStyle w:val="Kontaktdaten"/>
                      <w:rPr>
                        <w:lang w:val="en-US"/>
                      </w:rPr>
                    </w:pPr>
                    <w:r w:rsidRPr="009A4CB5">
                      <w:rPr>
                        <w:lang w:val="en-US"/>
                      </w:rPr>
                      <w:t>www.itacsoftware.</w:t>
                    </w:r>
                    <w:r w:rsidR="009A4CB5" w:rsidRPr="009A4CB5">
                      <w:rPr>
                        <w:lang w:val="en-US"/>
                      </w:rPr>
                      <w:t>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140097" w14:textId="77777777" w:rsidR="00B143FE" w:rsidRPr="005837F9" w:rsidRDefault="00B143FE" w:rsidP="005218C8">
    <w:pPr>
      <w:pStyle w:val="Kopfzeile"/>
    </w:pPr>
  </w:p>
  <w:p w14:paraId="5C6764D0" w14:textId="77777777" w:rsidR="00B143FE" w:rsidRDefault="004332CC" w:rsidP="005218C8">
    <w:pPr>
      <w:pStyle w:val="Kopfzeile"/>
    </w:pPr>
    <w:r>
      <w:drawing>
        <wp:anchor distT="0" distB="0" distL="114300" distR="114300" simplePos="0" relativeHeight="251682816" behindDoc="0" locked="0" layoutInCell="1" allowOverlap="1" wp14:anchorId="1691E293" wp14:editId="75ADEC1A">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593761A" w14:textId="77777777" w:rsidR="00B143FE" w:rsidRDefault="00B143FE" w:rsidP="005218C8">
    <w:pPr>
      <w:pStyle w:val="Kopfzeile"/>
    </w:pPr>
  </w:p>
  <w:p w14:paraId="05268490" w14:textId="77777777" w:rsidR="00B143FE" w:rsidRDefault="00B143FE" w:rsidP="005218C8">
    <w:pPr>
      <w:pStyle w:val="Kopfzeile"/>
    </w:pPr>
  </w:p>
  <w:p w14:paraId="31B835DF" w14:textId="77777777" w:rsidR="00B143FE" w:rsidRDefault="00B143FE" w:rsidP="00D9165E"/>
  <w:p w14:paraId="02F77047" w14:textId="77777777" w:rsidR="00B143FE" w:rsidRDefault="000148A8" w:rsidP="00D9165E">
    <w:r>
      <w:rPr>
        <w:noProof/>
        <w:lang w:eastAsia="de-DE"/>
      </w:rPr>
      <mc:AlternateContent>
        <mc:Choice Requires="wps">
          <w:drawing>
            <wp:anchor distT="0" distB="0" distL="114300" distR="114300" simplePos="0" relativeHeight="251680768" behindDoc="1" locked="0" layoutInCell="1" allowOverlap="1" wp14:anchorId="2C47A552" wp14:editId="539E08A4">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47A552"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694CDE54" w14:textId="77777777" w:rsidR="000148A8" w:rsidRPr="006E7FBA" w:rsidRDefault="000148A8" w:rsidP="000148A8">
                    <w:pPr>
                      <w:pStyle w:val="Kontaktdaten"/>
                      <w:rPr>
                        <w:rStyle w:val="Fettung"/>
                      </w:rPr>
                    </w:pPr>
                    <w:r w:rsidRPr="006E7FBA">
                      <w:rPr>
                        <w:rStyle w:val="Fettung"/>
                      </w:rPr>
                      <w:t>Dürr Systems AG</w:t>
                    </w:r>
                  </w:p>
                  <w:p w14:paraId="44FA2C3C" w14:textId="77777777" w:rsidR="000148A8" w:rsidRPr="005D6506" w:rsidRDefault="000148A8" w:rsidP="000148A8">
                    <w:pPr>
                      <w:pStyle w:val="Kontaktdaten"/>
                    </w:pPr>
                    <w:r w:rsidRPr="005D6506">
                      <w:t>Carl-Benz-Str. 34</w:t>
                    </w:r>
                  </w:p>
                  <w:p w14:paraId="4C7FCCF8" w14:textId="77777777" w:rsidR="000148A8" w:rsidRPr="005D6506" w:rsidRDefault="000148A8" w:rsidP="000148A8">
                    <w:pPr>
                      <w:pStyle w:val="Kontaktdaten"/>
                    </w:pPr>
                    <w:r w:rsidRPr="005D6506">
                      <w:t>74321 Bietigheim-Bissingen</w:t>
                    </w:r>
                  </w:p>
                  <w:p w14:paraId="5DE71165" w14:textId="77777777" w:rsidR="000148A8" w:rsidRPr="005D6506" w:rsidRDefault="000148A8" w:rsidP="000148A8">
                    <w:pPr>
                      <w:pStyle w:val="Kontaktdaten"/>
                    </w:pPr>
                  </w:p>
                  <w:p w14:paraId="04933E97" w14:textId="77777777" w:rsidR="000148A8" w:rsidRPr="005D6506" w:rsidRDefault="000148A8" w:rsidP="000148A8">
                    <w:pPr>
                      <w:pStyle w:val="Kontaktdaten"/>
                    </w:pPr>
                    <w:r w:rsidRPr="005D6506">
                      <w:t xml:space="preserve">Tel.: +49 7142 78-0 </w:t>
                    </w:r>
                  </w:p>
                  <w:p w14:paraId="1FD4D3BD" w14:textId="77777777" w:rsidR="000148A8" w:rsidRPr="005D6506" w:rsidRDefault="000148A8" w:rsidP="000148A8">
                    <w:pPr>
                      <w:pStyle w:val="Kontaktdaten"/>
                    </w:pPr>
                    <w:r w:rsidRPr="005D6506">
                      <w:t xml:space="preserve">Fax: +49 7142 78-2107 </w:t>
                    </w:r>
                  </w:p>
                  <w:p w14:paraId="42CBCBEE" w14:textId="77777777" w:rsidR="000148A8" w:rsidRPr="005D6506" w:rsidRDefault="000148A8" w:rsidP="000148A8">
                    <w:pPr>
                      <w:pStyle w:val="Kontaktdaten"/>
                    </w:pPr>
                    <w:r w:rsidRPr="005D6506">
                      <w:t xml:space="preserve">info@durr.com </w:t>
                    </w:r>
                  </w:p>
                  <w:p w14:paraId="1F5B543C"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81792" behindDoc="0" locked="0" layoutInCell="1" allowOverlap="1" wp14:anchorId="70BE4ADA" wp14:editId="4F4A6DC7">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146434979">
    <w:abstractNumId w:val="2"/>
  </w:num>
  <w:num w:numId="2" w16cid:durableId="786236359">
    <w:abstractNumId w:val="14"/>
  </w:num>
  <w:num w:numId="3" w16cid:durableId="1529486199">
    <w:abstractNumId w:val="4"/>
  </w:num>
  <w:num w:numId="4" w16cid:durableId="9336735">
    <w:abstractNumId w:val="7"/>
  </w:num>
  <w:num w:numId="5" w16cid:durableId="470710777">
    <w:abstractNumId w:val="11"/>
  </w:num>
  <w:num w:numId="6" w16cid:durableId="1588877473">
    <w:abstractNumId w:val="1"/>
  </w:num>
  <w:num w:numId="7" w16cid:durableId="2083133334">
    <w:abstractNumId w:val="16"/>
  </w:num>
  <w:num w:numId="8" w16cid:durableId="1292054822">
    <w:abstractNumId w:val="6"/>
  </w:num>
  <w:num w:numId="9" w16cid:durableId="274168366">
    <w:abstractNumId w:val="15"/>
  </w:num>
  <w:num w:numId="10" w16cid:durableId="2136871876">
    <w:abstractNumId w:val="5"/>
  </w:num>
  <w:num w:numId="11" w16cid:durableId="861630533">
    <w:abstractNumId w:val="0"/>
  </w:num>
  <w:num w:numId="12" w16cid:durableId="1716853929">
    <w:abstractNumId w:val="3"/>
  </w:num>
  <w:num w:numId="13" w16cid:durableId="707754456">
    <w:abstractNumId w:val="8"/>
  </w:num>
  <w:num w:numId="14" w16cid:durableId="1550529041">
    <w:abstractNumId w:val="10"/>
  </w:num>
  <w:num w:numId="15" w16cid:durableId="1714620074">
    <w:abstractNumId w:val="13"/>
  </w:num>
  <w:num w:numId="16" w16cid:durableId="1925602574">
    <w:abstractNumId w:val="12"/>
  </w:num>
  <w:num w:numId="17" w16cid:durableId="194159852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3A1C"/>
    <w:rsid w:val="000042E4"/>
    <w:rsid w:val="00004D92"/>
    <w:rsid w:val="00005AF4"/>
    <w:rsid w:val="0001039C"/>
    <w:rsid w:val="000137F9"/>
    <w:rsid w:val="00013B23"/>
    <w:rsid w:val="000148A8"/>
    <w:rsid w:val="00015F92"/>
    <w:rsid w:val="0002273A"/>
    <w:rsid w:val="00026B8C"/>
    <w:rsid w:val="00030020"/>
    <w:rsid w:val="00030C1A"/>
    <w:rsid w:val="0003543C"/>
    <w:rsid w:val="00036336"/>
    <w:rsid w:val="00037BB3"/>
    <w:rsid w:val="00037FF7"/>
    <w:rsid w:val="00040FEA"/>
    <w:rsid w:val="0004140A"/>
    <w:rsid w:val="000436AB"/>
    <w:rsid w:val="000557D8"/>
    <w:rsid w:val="00061515"/>
    <w:rsid w:val="00062BC6"/>
    <w:rsid w:val="00062C8E"/>
    <w:rsid w:val="00064547"/>
    <w:rsid w:val="0006654A"/>
    <w:rsid w:val="000667BB"/>
    <w:rsid w:val="000679B5"/>
    <w:rsid w:val="00067A27"/>
    <w:rsid w:val="00073211"/>
    <w:rsid w:val="000750E4"/>
    <w:rsid w:val="00077087"/>
    <w:rsid w:val="000830E8"/>
    <w:rsid w:val="00090C8B"/>
    <w:rsid w:val="00095F60"/>
    <w:rsid w:val="00096417"/>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E15D5"/>
    <w:rsid w:val="000F1B6F"/>
    <w:rsid w:val="000F215E"/>
    <w:rsid w:val="000F52E1"/>
    <w:rsid w:val="000F599A"/>
    <w:rsid w:val="00100C0C"/>
    <w:rsid w:val="0010134F"/>
    <w:rsid w:val="00102066"/>
    <w:rsid w:val="00103EE3"/>
    <w:rsid w:val="001052E0"/>
    <w:rsid w:val="0010548B"/>
    <w:rsid w:val="001076E4"/>
    <w:rsid w:val="00112DF3"/>
    <w:rsid w:val="00114E74"/>
    <w:rsid w:val="00115190"/>
    <w:rsid w:val="00116091"/>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77A6"/>
    <w:rsid w:val="001935AE"/>
    <w:rsid w:val="00194AC6"/>
    <w:rsid w:val="00197009"/>
    <w:rsid w:val="001A1522"/>
    <w:rsid w:val="001A297C"/>
    <w:rsid w:val="001A5B15"/>
    <w:rsid w:val="001A65EE"/>
    <w:rsid w:val="001C0A26"/>
    <w:rsid w:val="001C0A39"/>
    <w:rsid w:val="001C1573"/>
    <w:rsid w:val="001C5EB3"/>
    <w:rsid w:val="001D0887"/>
    <w:rsid w:val="001D0F2E"/>
    <w:rsid w:val="001D1AB2"/>
    <w:rsid w:val="001D697E"/>
    <w:rsid w:val="001D776F"/>
    <w:rsid w:val="001F3730"/>
    <w:rsid w:val="001F6276"/>
    <w:rsid w:val="001F7E95"/>
    <w:rsid w:val="0020322F"/>
    <w:rsid w:val="00205B62"/>
    <w:rsid w:val="0020631B"/>
    <w:rsid w:val="00206375"/>
    <w:rsid w:val="002118EB"/>
    <w:rsid w:val="00216BD0"/>
    <w:rsid w:val="00216FC6"/>
    <w:rsid w:val="002176DB"/>
    <w:rsid w:val="002230FB"/>
    <w:rsid w:val="00226865"/>
    <w:rsid w:val="0022741D"/>
    <w:rsid w:val="00231A54"/>
    <w:rsid w:val="0023563A"/>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2C8"/>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2125"/>
    <w:rsid w:val="002F6BF1"/>
    <w:rsid w:val="002F7140"/>
    <w:rsid w:val="0030050B"/>
    <w:rsid w:val="0030067C"/>
    <w:rsid w:val="00302DB1"/>
    <w:rsid w:val="003035A6"/>
    <w:rsid w:val="00320591"/>
    <w:rsid w:val="00330683"/>
    <w:rsid w:val="00333CF4"/>
    <w:rsid w:val="00335617"/>
    <w:rsid w:val="0033769D"/>
    <w:rsid w:val="00344BA5"/>
    <w:rsid w:val="00345773"/>
    <w:rsid w:val="003473D1"/>
    <w:rsid w:val="00351665"/>
    <w:rsid w:val="00351AF4"/>
    <w:rsid w:val="00352E30"/>
    <w:rsid w:val="00354C04"/>
    <w:rsid w:val="00356188"/>
    <w:rsid w:val="00357644"/>
    <w:rsid w:val="00360089"/>
    <w:rsid w:val="0036088A"/>
    <w:rsid w:val="00360C9B"/>
    <w:rsid w:val="0036125D"/>
    <w:rsid w:val="00362153"/>
    <w:rsid w:val="00362739"/>
    <w:rsid w:val="00366A8E"/>
    <w:rsid w:val="00373E56"/>
    <w:rsid w:val="00375576"/>
    <w:rsid w:val="00375D1A"/>
    <w:rsid w:val="003849ED"/>
    <w:rsid w:val="0039367F"/>
    <w:rsid w:val="00395574"/>
    <w:rsid w:val="0039654F"/>
    <w:rsid w:val="003A046C"/>
    <w:rsid w:val="003A2989"/>
    <w:rsid w:val="003A692D"/>
    <w:rsid w:val="003B0692"/>
    <w:rsid w:val="003B160B"/>
    <w:rsid w:val="003B1684"/>
    <w:rsid w:val="003C492A"/>
    <w:rsid w:val="003C60F4"/>
    <w:rsid w:val="003D50EB"/>
    <w:rsid w:val="003D770A"/>
    <w:rsid w:val="003E06FE"/>
    <w:rsid w:val="003E5B52"/>
    <w:rsid w:val="003E738F"/>
    <w:rsid w:val="003E7CF8"/>
    <w:rsid w:val="003F0CD8"/>
    <w:rsid w:val="003F1873"/>
    <w:rsid w:val="00402949"/>
    <w:rsid w:val="00402AD2"/>
    <w:rsid w:val="0040381F"/>
    <w:rsid w:val="00404174"/>
    <w:rsid w:val="00405F24"/>
    <w:rsid w:val="00406BD2"/>
    <w:rsid w:val="0040784F"/>
    <w:rsid w:val="00407CD3"/>
    <w:rsid w:val="00424A3C"/>
    <w:rsid w:val="004332CC"/>
    <w:rsid w:val="0043346C"/>
    <w:rsid w:val="004370EF"/>
    <w:rsid w:val="004400ED"/>
    <w:rsid w:val="004404FF"/>
    <w:rsid w:val="004427AF"/>
    <w:rsid w:val="00450174"/>
    <w:rsid w:val="00450D7A"/>
    <w:rsid w:val="00451CA7"/>
    <w:rsid w:val="004535D9"/>
    <w:rsid w:val="00453785"/>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260D"/>
    <w:rsid w:val="00486F5D"/>
    <w:rsid w:val="00494EE7"/>
    <w:rsid w:val="0049650E"/>
    <w:rsid w:val="004A3A5F"/>
    <w:rsid w:val="004A5C9F"/>
    <w:rsid w:val="004B3D7E"/>
    <w:rsid w:val="004B6BAA"/>
    <w:rsid w:val="004C6EBC"/>
    <w:rsid w:val="004D1D0E"/>
    <w:rsid w:val="004D3165"/>
    <w:rsid w:val="004D7B9E"/>
    <w:rsid w:val="004E0D94"/>
    <w:rsid w:val="004E127B"/>
    <w:rsid w:val="004E2175"/>
    <w:rsid w:val="004E3872"/>
    <w:rsid w:val="004E5E7F"/>
    <w:rsid w:val="004E7C0B"/>
    <w:rsid w:val="004F206E"/>
    <w:rsid w:val="004F2A79"/>
    <w:rsid w:val="004F39B4"/>
    <w:rsid w:val="004F3E59"/>
    <w:rsid w:val="004F4E97"/>
    <w:rsid w:val="004F50F4"/>
    <w:rsid w:val="004F639D"/>
    <w:rsid w:val="004F65B3"/>
    <w:rsid w:val="004F6D74"/>
    <w:rsid w:val="004F75D7"/>
    <w:rsid w:val="0050056C"/>
    <w:rsid w:val="00505786"/>
    <w:rsid w:val="00506BD5"/>
    <w:rsid w:val="00510FF5"/>
    <w:rsid w:val="00511067"/>
    <w:rsid w:val="00513534"/>
    <w:rsid w:val="0051492B"/>
    <w:rsid w:val="00515153"/>
    <w:rsid w:val="00517E66"/>
    <w:rsid w:val="00520BFA"/>
    <w:rsid w:val="00521429"/>
    <w:rsid w:val="005218C8"/>
    <w:rsid w:val="00521CF5"/>
    <w:rsid w:val="00521FD5"/>
    <w:rsid w:val="00524BE9"/>
    <w:rsid w:val="0053448B"/>
    <w:rsid w:val="00534C1A"/>
    <w:rsid w:val="005365B4"/>
    <w:rsid w:val="0054450D"/>
    <w:rsid w:val="00554864"/>
    <w:rsid w:val="00555999"/>
    <w:rsid w:val="00555E2A"/>
    <w:rsid w:val="005571D1"/>
    <w:rsid w:val="00564109"/>
    <w:rsid w:val="005673B5"/>
    <w:rsid w:val="005674E8"/>
    <w:rsid w:val="005755BD"/>
    <w:rsid w:val="00580070"/>
    <w:rsid w:val="00580F65"/>
    <w:rsid w:val="00581C8C"/>
    <w:rsid w:val="005837F9"/>
    <w:rsid w:val="00584007"/>
    <w:rsid w:val="00584B9D"/>
    <w:rsid w:val="00586873"/>
    <w:rsid w:val="00587179"/>
    <w:rsid w:val="005913CF"/>
    <w:rsid w:val="00591CEB"/>
    <w:rsid w:val="00592D83"/>
    <w:rsid w:val="00593AA7"/>
    <w:rsid w:val="00594B29"/>
    <w:rsid w:val="00597F78"/>
    <w:rsid w:val="005A1C80"/>
    <w:rsid w:val="005B01C4"/>
    <w:rsid w:val="005B184A"/>
    <w:rsid w:val="005B19FD"/>
    <w:rsid w:val="005B34DA"/>
    <w:rsid w:val="005B3CCD"/>
    <w:rsid w:val="005B4166"/>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0016"/>
    <w:rsid w:val="00626A28"/>
    <w:rsid w:val="006279BB"/>
    <w:rsid w:val="006311E0"/>
    <w:rsid w:val="00632F11"/>
    <w:rsid w:val="00635ABF"/>
    <w:rsid w:val="006401F7"/>
    <w:rsid w:val="00641F88"/>
    <w:rsid w:val="006438A8"/>
    <w:rsid w:val="00643A04"/>
    <w:rsid w:val="0064408D"/>
    <w:rsid w:val="006449CA"/>
    <w:rsid w:val="00645074"/>
    <w:rsid w:val="00664318"/>
    <w:rsid w:val="0066573F"/>
    <w:rsid w:val="006673F5"/>
    <w:rsid w:val="00670E84"/>
    <w:rsid w:val="00674DB7"/>
    <w:rsid w:val="0068106C"/>
    <w:rsid w:val="00681ECE"/>
    <w:rsid w:val="00683E9E"/>
    <w:rsid w:val="0068636E"/>
    <w:rsid w:val="00691B0A"/>
    <w:rsid w:val="00691F9E"/>
    <w:rsid w:val="00693A1C"/>
    <w:rsid w:val="00695F99"/>
    <w:rsid w:val="00696DF1"/>
    <w:rsid w:val="006A1C9B"/>
    <w:rsid w:val="006A5A75"/>
    <w:rsid w:val="006A6348"/>
    <w:rsid w:val="006A688E"/>
    <w:rsid w:val="006B592D"/>
    <w:rsid w:val="006B6DD8"/>
    <w:rsid w:val="006C2364"/>
    <w:rsid w:val="006C2A31"/>
    <w:rsid w:val="006C38E6"/>
    <w:rsid w:val="006C3AA3"/>
    <w:rsid w:val="006C50E1"/>
    <w:rsid w:val="006C6111"/>
    <w:rsid w:val="006D6C1A"/>
    <w:rsid w:val="006D7F10"/>
    <w:rsid w:val="006E2573"/>
    <w:rsid w:val="006E4674"/>
    <w:rsid w:val="006E5C09"/>
    <w:rsid w:val="006E7FBA"/>
    <w:rsid w:val="006F0473"/>
    <w:rsid w:val="006F2DE4"/>
    <w:rsid w:val="006F4577"/>
    <w:rsid w:val="006F4C75"/>
    <w:rsid w:val="006F616B"/>
    <w:rsid w:val="006F66DA"/>
    <w:rsid w:val="006F6A7A"/>
    <w:rsid w:val="006F77C7"/>
    <w:rsid w:val="00701244"/>
    <w:rsid w:val="00705074"/>
    <w:rsid w:val="007065A6"/>
    <w:rsid w:val="007077D9"/>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6D80"/>
    <w:rsid w:val="00744943"/>
    <w:rsid w:val="00747A82"/>
    <w:rsid w:val="00753908"/>
    <w:rsid w:val="00754739"/>
    <w:rsid w:val="00755FC1"/>
    <w:rsid w:val="007579FC"/>
    <w:rsid w:val="00762C5B"/>
    <w:rsid w:val="00763B30"/>
    <w:rsid w:val="00771469"/>
    <w:rsid w:val="00772BCD"/>
    <w:rsid w:val="00773BF3"/>
    <w:rsid w:val="00775358"/>
    <w:rsid w:val="007769A8"/>
    <w:rsid w:val="0078405F"/>
    <w:rsid w:val="0078480F"/>
    <w:rsid w:val="0078570A"/>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E7F70"/>
    <w:rsid w:val="007F402B"/>
    <w:rsid w:val="007F4972"/>
    <w:rsid w:val="007F4CF1"/>
    <w:rsid w:val="007F770C"/>
    <w:rsid w:val="00800B39"/>
    <w:rsid w:val="008126CC"/>
    <w:rsid w:val="00814018"/>
    <w:rsid w:val="00814940"/>
    <w:rsid w:val="00816302"/>
    <w:rsid w:val="00816F78"/>
    <w:rsid w:val="00817EDB"/>
    <w:rsid w:val="00821292"/>
    <w:rsid w:val="00825029"/>
    <w:rsid w:val="00826567"/>
    <w:rsid w:val="00826C30"/>
    <w:rsid w:val="00827948"/>
    <w:rsid w:val="00834D0F"/>
    <w:rsid w:val="00835236"/>
    <w:rsid w:val="0084627F"/>
    <w:rsid w:val="0085354B"/>
    <w:rsid w:val="0085432F"/>
    <w:rsid w:val="00857E8E"/>
    <w:rsid w:val="008649EE"/>
    <w:rsid w:val="00866CA8"/>
    <w:rsid w:val="00873697"/>
    <w:rsid w:val="00874C03"/>
    <w:rsid w:val="00875B90"/>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343A"/>
    <w:rsid w:val="008C3BC4"/>
    <w:rsid w:val="008C4110"/>
    <w:rsid w:val="008C5157"/>
    <w:rsid w:val="008C7F2C"/>
    <w:rsid w:val="008D0426"/>
    <w:rsid w:val="008D67AF"/>
    <w:rsid w:val="008D7BC0"/>
    <w:rsid w:val="008E5F87"/>
    <w:rsid w:val="008E7656"/>
    <w:rsid w:val="008E777A"/>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9BC"/>
    <w:rsid w:val="009A306C"/>
    <w:rsid w:val="009A351B"/>
    <w:rsid w:val="009A454E"/>
    <w:rsid w:val="009A4CB5"/>
    <w:rsid w:val="009A7B8B"/>
    <w:rsid w:val="009B2D9D"/>
    <w:rsid w:val="009B5337"/>
    <w:rsid w:val="009C0868"/>
    <w:rsid w:val="009C1F30"/>
    <w:rsid w:val="009C3C81"/>
    <w:rsid w:val="009D0715"/>
    <w:rsid w:val="009D2DBA"/>
    <w:rsid w:val="009D62BE"/>
    <w:rsid w:val="009E396B"/>
    <w:rsid w:val="009E4826"/>
    <w:rsid w:val="009E664B"/>
    <w:rsid w:val="009F18FC"/>
    <w:rsid w:val="009F21D0"/>
    <w:rsid w:val="009F252D"/>
    <w:rsid w:val="009F5FB8"/>
    <w:rsid w:val="009F6743"/>
    <w:rsid w:val="009F7F61"/>
    <w:rsid w:val="00A00F8D"/>
    <w:rsid w:val="00A03D1A"/>
    <w:rsid w:val="00A050D1"/>
    <w:rsid w:val="00A06101"/>
    <w:rsid w:val="00A16BD5"/>
    <w:rsid w:val="00A1711B"/>
    <w:rsid w:val="00A21AB0"/>
    <w:rsid w:val="00A2544A"/>
    <w:rsid w:val="00A27EFC"/>
    <w:rsid w:val="00A31DB8"/>
    <w:rsid w:val="00A34D73"/>
    <w:rsid w:val="00A36FE0"/>
    <w:rsid w:val="00A40E17"/>
    <w:rsid w:val="00A46F54"/>
    <w:rsid w:val="00A53323"/>
    <w:rsid w:val="00A562F7"/>
    <w:rsid w:val="00A5700C"/>
    <w:rsid w:val="00A57063"/>
    <w:rsid w:val="00A624FA"/>
    <w:rsid w:val="00A65AE5"/>
    <w:rsid w:val="00A70A5F"/>
    <w:rsid w:val="00A81731"/>
    <w:rsid w:val="00A82F57"/>
    <w:rsid w:val="00A873A1"/>
    <w:rsid w:val="00A9208D"/>
    <w:rsid w:val="00A93B09"/>
    <w:rsid w:val="00A95FD2"/>
    <w:rsid w:val="00A962D0"/>
    <w:rsid w:val="00A976CC"/>
    <w:rsid w:val="00A97E72"/>
    <w:rsid w:val="00AA2EC0"/>
    <w:rsid w:val="00AA4D33"/>
    <w:rsid w:val="00AB1B65"/>
    <w:rsid w:val="00AB384A"/>
    <w:rsid w:val="00AB5C73"/>
    <w:rsid w:val="00AB6134"/>
    <w:rsid w:val="00AB7342"/>
    <w:rsid w:val="00AC041B"/>
    <w:rsid w:val="00AC0C0A"/>
    <w:rsid w:val="00AC1795"/>
    <w:rsid w:val="00AC25D2"/>
    <w:rsid w:val="00AC4932"/>
    <w:rsid w:val="00AC6378"/>
    <w:rsid w:val="00AD3753"/>
    <w:rsid w:val="00AD7E8E"/>
    <w:rsid w:val="00AE0CC8"/>
    <w:rsid w:val="00AE447F"/>
    <w:rsid w:val="00AE5481"/>
    <w:rsid w:val="00AE5695"/>
    <w:rsid w:val="00AF13BD"/>
    <w:rsid w:val="00AF4F8B"/>
    <w:rsid w:val="00AF50E0"/>
    <w:rsid w:val="00AF5371"/>
    <w:rsid w:val="00B030B8"/>
    <w:rsid w:val="00B0691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46B"/>
    <w:rsid w:val="00B57C05"/>
    <w:rsid w:val="00B60D1B"/>
    <w:rsid w:val="00B61893"/>
    <w:rsid w:val="00B639BB"/>
    <w:rsid w:val="00B63B39"/>
    <w:rsid w:val="00B67227"/>
    <w:rsid w:val="00B67ADF"/>
    <w:rsid w:val="00B74EEC"/>
    <w:rsid w:val="00B75BE3"/>
    <w:rsid w:val="00B76AC4"/>
    <w:rsid w:val="00B779F2"/>
    <w:rsid w:val="00B77DFE"/>
    <w:rsid w:val="00B827AD"/>
    <w:rsid w:val="00B85361"/>
    <w:rsid w:val="00B8586B"/>
    <w:rsid w:val="00B90801"/>
    <w:rsid w:val="00B95A5D"/>
    <w:rsid w:val="00B965A1"/>
    <w:rsid w:val="00B966C9"/>
    <w:rsid w:val="00BA105F"/>
    <w:rsid w:val="00BA38A7"/>
    <w:rsid w:val="00BA49C1"/>
    <w:rsid w:val="00BA7BDA"/>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10168"/>
    <w:rsid w:val="00C155DA"/>
    <w:rsid w:val="00C15C40"/>
    <w:rsid w:val="00C22B04"/>
    <w:rsid w:val="00C26C3B"/>
    <w:rsid w:val="00C30243"/>
    <w:rsid w:val="00C41149"/>
    <w:rsid w:val="00C4131C"/>
    <w:rsid w:val="00C416F6"/>
    <w:rsid w:val="00C41892"/>
    <w:rsid w:val="00C4390B"/>
    <w:rsid w:val="00C4707B"/>
    <w:rsid w:val="00C51005"/>
    <w:rsid w:val="00C548DE"/>
    <w:rsid w:val="00C54CD4"/>
    <w:rsid w:val="00C5652E"/>
    <w:rsid w:val="00C62706"/>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9710D"/>
    <w:rsid w:val="00DB1452"/>
    <w:rsid w:val="00DB74F9"/>
    <w:rsid w:val="00DC2C62"/>
    <w:rsid w:val="00DC443F"/>
    <w:rsid w:val="00DC7857"/>
    <w:rsid w:val="00DD0BF1"/>
    <w:rsid w:val="00DD1673"/>
    <w:rsid w:val="00DD2DF3"/>
    <w:rsid w:val="00DD30AE"/>
    <w:rsid w:val="00DD5EA5"/>
    <w:rsid w:val="00DD64E3"/>
    <w:rsid w:val="00DD6B3F"/>
    <w:rsid w:val="00DD7101"/>
    <w:rsid w:val="00DE0E6D"/>
    <w:rsid w:val="00DE3FC0"/>
    <w:rsid w:val="00DE446F"/>
    <w:rsid w:val="00DE5FF1"/>
    <w:rsid w:val="00DE6965"/>
    <w:rsid w:val="00DE6E13"/>
    <w:rsid w:val="00DF108E"/>
    <w:rsid w:val="00DF17A5"/>
    <w:rsid w:val="00DF1A6E"/>
    <w:rsid w:val="00DF5A64"/>
    <w:rsid w:val="00DF6C27"/>
    <w:rsid w:val="00E0085E"/>
    <w:rsid w:val="00E00C76"/>
    <w:rsid w:val="00E0301F"/>
    <w:rsid w:val="00E06223"/>
    <w:rsid w:val="00E07272"/>
    <w:rsid w:val="00E10E38"/>
    <w:rsid w:val="00E10ECE"/>
    <w:rsid w:val="00E11790"/>
    <w:rsid w:val="00E15015"/>
    <w:rsid w:val="00E15352"/>
    <w:rsid w:val="00E153AC"/>
    <w:rsid w:val="00E1737D"/>
    <w:rsid w:val="00E17750"/>
    <w:rsid w:val="00E23A3C"/>
    <w:rsid w:val="00E24CD8"/>
    <w:rsid w:val="00E27430"/>
    <w:rsid w:val="00E30B60"/>
    <w:rsid w:val="00E4280B"/>
    <w:rsid w:val="00E42C3C"/>
    <w:rsid w:val="00E43141"/>
    <w:rsid w:val="00E43913"/>
    <w:rsid w:val="00E45906"/>
    <w:rsid w:val="00E465E8"/>
    <w:rsid w:val="00E5468C"/>
    <w:rsid w:val="00E5583D"/>
    <w:rsid w:val="00E55F88"/>
    <w:rsid w:val="00E56B97"/>
    <w:rsid w:val="00E6101F"/>
    <w:rsid w:val="00E61CEB"/>
    <w:rsid w:val="00E6510B"/>
    <w:rsid w:val="00E710F1"/>
    <w:rsid w:val="00E72AB0"/>
    <w:rsid w:val="00E746F0"/>
    <w:rsid w:val="00E74FCE"/>
    <w:rsid w:val="00E756EB"/>
    <w:rsid w:val="00E80572"/>
    <w:rsid w:val="00E8196D"/>
    <w:rsid w:val="00E84AA4"/>
    <w:rsid w:val="00E8737B"/>
    <w:rsid w:val="00E90C2A"/>
    <w:rsid w:val="00E90FEA"/>
    <w:rsid w:val="00E91128"/>
    <w:rsid w:val="00E95F59"/>
    <w:rsid w:val="00E96EF2"/>
    <w:rsid w:val="00E97C21"/>
    <w:rsid w:val="00EA3FC9"/>
    <w:rsid w:val="00EA448D"/>
    <w:rsid w:val="00EA7A96"/>
    <w:rsid w:val="00EB2996"/>
    <w:rsid w:val="00EB31BC"/>
    <w:rsid w:val="00EB575F"/>
    <w:rsid w:val="00EB5975"/>
    <w:rsid w:val="00EB710E"/>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EF34B0"/>
    <w:rsid w:val="00EF5829"/>
    <w:rsid w:val="00F0306A"/>
    <w:rsid w:val="00F03AFA"/>
    <w:rsid w:val="00F126BE"/>
    <w:rsid w:val="00F12D53"/>
    <w:rsid w:val="00F14B40"/>
    <w:rsid w:val="00F175B5"/>
    <w:rsid w:val="00F22E61"/>
    <w:rsid w:val="00F26205"/>
    <w:rsid w:val="00F26D41"/>
    <w:rsid w:val="00F35618"/>
    <w:rsid w:val="00F359EA"/>
    <w:rsid w:val="00F35DBA"/>
    <w:rsid w:val="00F42CBD"/>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854B1"/>
    <w:rsid w:val="00F90178"/>
    <w:rsid w:val="00F91A06"/>
    <w:rsid w:val="00F96C76"/>
    <w:rsid w:val="00FA026B"/>
    <w:rsid w:val="00FA2184"/>
    <w:rsid w:val="00FA4E42"/>
    <w:rsid w:val="00FA7889"/>
    <w:rsid w:val="00FB0B93"/>
    <w:rsid w:val="00FB3D58"/>
    <w:rsid w:val="00FB61FB"/>
    <w:rsid w:val="00FC10E5"/>
    <w:rsid w:val="00FC1B67"/>
    <w:rsid w:val="00FC272A"/>
    <w:rsid w:val="00FC6339"/>
    <w:rsid w:val="00FC78B8"/>
    <w:rsid w:val="00FD012F"/>
    <w:rsid w:val="00FD3226"/>
    <w:rsid w:val="00FD3F17"/>
    <w:rsid w:val="00FD3FEF"/>
    <w:rsid w:val="00FD5A0B"/>
    <w:rsid w:val="00FD60A9"/>
    <w:rsid w:val="00FD7285"/>
    <w:rsid w:val="00FE1B1F"/>
    <w:rsid w:val="00FE2F7C"/>
    <w:rsid w:val="00FE6E6E"/>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DBDCDAC"/>
  <w14:defaultImageDpi w14:val="32767"/>
  <w15:docId w15:val="{9A7D99D2-51A4-43F1-8497-037489A55F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FD5A0B"/>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F12D53"/>
    <w:pPr>
      <w:spacing w:line="360" w:lineRule="auto"/>
    </w:pPr>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NichtaufgelsteErwhnung">
    <w:name w:val="Unresolved Mention"/>
    <w:basedOn w:val="Absatz-Standardschriftart"/>
    <w:uiPriority w:val="99"/>
    <w:semiHidden/>
    <w:unhideWhenUsed/>
    <w:rsid w:val="009A4CB5"/>
    <w:rPr>
      <w:color w:val="605E5C"/>
      <w:shd w:val="clear" w:color="auto" w:fill="E1DFDD"/>
    </w:rPr>
  </w:style>
  <w:style w:type="paragraph" w:styleId="berarbeitung">
    <w:name w:val="Revision"/>
    <w:hidden/>
    <w:uiPriority w:val="99"/>
    <w:semiHidden/>
    <w:rsid w:val="00835236"/>
    <w:rPr>
      <w:rFonts w:cs="Times New Roman (Textkörper CS)"/>
      <w:color w:val="000000"/>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yperlink" Target="mailto:pr@punctum-pr.de" TargetMode="External"/><Relationship Id="rId4" Type="http://schemas.openxmlformats.org/officeDocument/2006/relationships/settings" Target="settings.xml"/><Relationship Id="rId9" Type="http://schemas.openxmlformats.org/officeDocument/2006/relationships/hyperlink" Target="mailto:alina.leber@itacsoftware.com" TargetMode="Externa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inal\Downloads\23_iTAC-Template_Press-release.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C64C2C-A359-4661-9260-B863E101A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23_iTAC-Template_Press-release</Template>
  <TotalTime>0</TotalTime>
  <Pages>4</Pages>
  <Words>830</Words>
  <Characters>5231</Characters>
  <Application>Microsoft Office Word</Application>
  <DocSecurity>0</DocSecurity>
  <Lines>43</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Marketing</Manager>
  <Company>iTAC</Company>
  <LinksUpToDate>false</LinksUpToDate>
  <CharactersWithSpaces>6049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Leber</dc:creator>
  <cp:keywords/>
  <dc:description/>
  <cp:lastModifiedBy>Alina Leber</cp:lastModifiedBy>
  <cp:revision>10</cp:revision>
  <cp:lastPrinted>2024-03-19T10:48:00Z</cp:lastPrinted>
  <dcterms:created xsi:type="dcterms:W3CDTF">2024-03-19T10:17:00Z</dcterms:created>
  <dcterms:modified xsi:type="dcterms:W3CDTF">2024-06-20T07:27:00Z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332ca864,8557451,bfde55c</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2023-06-22T18:28:17Z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339ea3c9-59ff-4d73-909c-dc225c2b62d1</vt:lpwstr>
  </property>
  <property fmtid="{D5CDD505-2E9C-101B-9397-08002B2CF9AE}" pid="11" name="MSIP_Label_bf6de623-ba0c-4b2b-a216-a4bd6e5a0b3a_ContentBits">
    <vt:lpwstr>2</vt:lpwstr>
  </property>
</Properties>
</file>