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D57D" w14:textId="0EBC229F" w:rsidR="00282680" w:rsidRPr="00521CF5" w:rsidRDefault="00120267" w:rsidP="00064547">
      <w:pPr>
        <w:pStyle w:val="Titel-Headline"/>
      </w:pPr>
      <w:r>
        <w:t>Press release</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xmlns:w16sdtfl="http://schemas.microsoft.com/office/word/2024/wordml/sdtformatlock">
            <w:pict>
              <v:line w14:anchorId="4811E8D8"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4AB1395F" w14:textId="7921FBCF" w:rsidR="009C4793" w:rsidRPr="00A50AC4" w:rsidRDefault="009C4793" w:rsidP="00A50AC4">
      <w:pPr>
        <w:spacing w:after="200" w:line="260" w:lineRule="atLeast"/>
        <w:rPr>
          <w:rFonts w:ascii="Arial" w:eastAsia="Arial" w:hAnsi="Arial"/>
          <w:b/>
          <w:sz w:val="20"/>
          <w:szCs w:val="30"/>
          <w:lang w:val="en-US"/>
        </w:rPr>
      </w:pPr>
      <w:r w:rsidRPr="009C4793">
        <w:rPr>
          <w:rFonts w:ascii="Arial" w:eastAsia="Arial" w:hAnsi="Arial"/>
          <w:b/>
          <w:sz w:val="20"/>
          <w:szCs w:val="30"/>
          <w:lang w:val="en-US"/>
        </w:rPr>
        <w:t>Holistic MES/MOM with integrated services such as analytics, AI and APS</w:t>
      </w:r>
    </w:p>
    <w:p w14:paraId="4C9B4427" w14:textId="3CE86FF9" w:rsidR="00E7151F" w:rsidRPr="00E7151F" w:rsidRDefault="00A50AC4" w:rsidP="009C4793">
      <w:pPr>
        <w:spacing w:after="560" w:line="400" w:lineRule="atLeast"/>
        <w:rPr>
          <w:rFonts w:ascii="Arial" w:eastAsia="Arial" w:hAnsi="Arial"/>
          <w:b/>
          <w:color w:val="00468E" w:themeColor="accent1"/>
          <w:sz w:val="34"/>
          <w:szCs w:val="30"/>
          <w:lang w:val="en-US"/>
        </w:rPr>
      </w:pPr>
      <w:r>
        <w:rPr>
          <w:rFonts w:ascii="Arial" w:eastAsia="Arial" w:hAnsi="Arial"/>
          <w:b/>
          <w:color w:val="00468E" w:themeColor="accent1"/>
          <w:sz w:val="34"/>
          <w:szCs w:val="30"/>
          <w:lang w:val="en-US"/>
        </w:rPr>
        <w:br/>
      </w:r>
      <w:r w:rsidR="009C4793" w:rsidRPr="009C4793">
        <w:rPr>
          <w:rFonts w:ascii="Arial" w:eastAsia="Arial" w:hAnsi="Arial"/>
          <w:b/>
          <w:color w:val="00468E" w:themeColor="accent1"/>
          <w:sz w:val="34"/>
          <w:szCs w:val="30"/>
          <w:lang w:val="en-US"/>
        </w:rPr>
        <w:t xml:space="preserve">iTAC to showcase at HANNOVER MESSE: </w:t>
      </w:r>
      <w:bookmarkStart w:id="1" w:name="_Hlk192061800"/>
      <w:r w:rsidR="009C4793" w:rsidRPr="009C4793">
        <w:rPr>
          <w:rFonts w:ascii="Arial" w:eastAsia="Arial" w:hAnsi="Arial"/>
          <w:b/>
          <w:color w:val="00468E" w:themeColor="accent1"/>
          <w:sz w:val="34"/>
          <w:szCs w:val="30"/>
          <w:lang w:val="en-US"/>
        </w:rPr>
        <w:t>Creating smart production from a single source</w:t>
      </w:r>
      <w:bookmarkEnd w:id="1"/>
    </w:p>
    <w:p w14:paraId="3D69794B" w14:textId="77777777" w:rsidR="004A6944" w:rsidRPr="004A6944" w:rsidRDefault="00E7151F" w:rsidP="004A6944">
      <w:pPr>
        <w:rPr>
          <w:rFonts w:ascii="Arial" w:eastAsia="Times New Roman" w:hAnsi="Arial" w:cs="Times New Roman"/>
          <w:b/>
          <w:bCs/>
          <w:color w:val="auto"/>
          <w:szCs w:val="22"/>
          <w:lang w:val="en-US" w:eastAsia="de-DE"/>
        </w:rPr>
      </w:pPr>
      <w:r w:rsidRPr="004A6944">
        <w:rPr>
          <w:rFonts w:ascii="Arial" w:eastAsia="Arial" w:hAnsi="Arial"/>
          <w:b/>
          <w:spacing w:val="-2"/>
          <w:w w:val="101"/>
          <w:szCs w:val="22"/>
          <w:lang w:val="en-US"/>
        </w:rPr>
        <w:t>Montabaur,</w:t>
      </w:r>
      <w:r w:rsidR="004A6944" w:rsidRPr="004A6944">
        <w:rPr>
          <w:rFonts w:ascii="Arial" w:eastAsia="Arial" w:hAnsi="Arial"/>
          <w:b/>
          <w:spacing w:val="-2"/>
          <w:w w:val="101"/>
          <w:szCs w:val="22"/>
          <w:lang w:val="en-US"/>
        </w:rPr>
        <w:t xml:space="preserve"> March 5,</w:t>
      </w:r>
      <w:r w:rsidRPr="004A6944">
        <w:rPr>
          <w:rFonts w:ascii="Arial" w:eastAsia="Arial" w:hAnsi="Arial"/>
          <w:b/>
          <w:spacing w:val="-2"/>
          <w:w w:val="101"/>
          <w:szCs w:val="22"/>
          <w:lang w:val="en-US"/>
        </w:rPr>
        <w:t xml:space="preserve"> 2025 –</w:t>
      </w:r>
      <w:r w:rsidRPr="004A6944">
        <w:rPr>
          <w:rFonts w:ascii="Arial" w:eastAsia="Times New Roman" w:hAnsi="Arial" w:cs="Times New Roman"/>
          <w:b/>
          <w:bCs/>
          <w:color w:val="auto"/>
          <w:szCs w:val="22"/>
          <w:lang w:val="en-US" w:eastAsia="de-DE"/>
        </w:rPr>
        <w:t xml:space="preserve"> </w:t>
      </w:r>
      <w:r w:rsidR="004A6944" w:rsidRPr="004A6944">
        <w:rPr>
          <w:rFonts w:ascii="Arial" w:eastAsia="Times New Roman" w:hAnsi="Arial" w:cs="Times New Roman"/>
          <w:b/>
          <w:bCs/>
          <w:color w:val="auto"/>
          <w:szCs w:val="22"/>
          <w:lang w:val="en-US" w:eastAsia="de-DE"/>
        </w:rPr>
        <w:t>At HANNOVER MESSE, iTAC Software AG will be demonstrating how holistic digitalization works in factories. The foundation is the manufacturing management system iTAC.MOM.Suite. This MOM system (Manufacturing Operations Management) is combined with integrated services such as analytics, artificial intelligence, production planning and others to form a comprehensive all-in-one solution that can be used to design smart production from a single source. iTAC will be represented at the joint booth F14 in hall 15 together with its subsidiaries DUALIS and Accevo - all part of the parent company Dürr's Digital Factory.</w:t>
      </w:r>
    </w:p>
    <w:p w14:paraId="125F1275" w14:textId="77777777" w:rsidR="004A6944" w:rsidRPr="004A6944" w:rsidRDefault="004A6944" w:rsidP="004A6944">
      <w:pPr>
        <w:rPr>
          <w:rFonts w:ascii="Arial" w:eastAsia="Times New Roman" w:hAnsi="Arial" w:cs="Times New Roman"/>
          <w:b/>
          <w:bCs/>
          <w:color w:val="auto"/>
          <w:szCs w:val="22"/>
          <w:lang w:val="en-US" w:eastAsia="de-DE"/>
        </w:rPr>
      </w:pPr>
    </w:p>
    <w:p w14:paraId="7C0E0C1B" w14:textId="476984C2" w:rsidR="00E7151F" w:rsidRDefault="004A6944" w:rsidP="004A6944">
      <w:pPr>
        <w:rPr>
          <w:rFonts w:ascii="Arial" w:eastAsia="Arial" w:hAnsi="Arial" w:cs="Arial"/>
          <w:lang w:val="en-US"/>
        </w:rPr>
      </w:pPr>
      <w:r w:rsidRPr="004A6944">
        <w:rPr>
          <w:rFonts w:ascii="Arial" w:eastAsia="Arial" w:hAnsi="Arial" w:cs="Arial"/>
          <w:lang w:val="en-US"/>
        </w:rPr>
        <w:t>“The complexity of production processes, regulatory requirements and the need for complete traceability have increased significantly. These challenges can no longer be met with isolated solutions. Individual, separate systems make it difficult to exchange data, lead to high manual workloads and inhibit flexibility and scalability in production. We need comprehensive systems that seamlessly combine control, analysis and planning,” says Martin Heinz, CEO of iTAC Software AG.</w:t>
      </w:r>
    </w:p>
    <w:p w14:paraId="1D4B9921" w14:textId="77777777" w:rsidR="004A6944" w:rsidRPr="004A6944" w:rsidRDefault="004A6944" w:rsidP="004A6944">
      <w:pPr>
        <w:rPr>
          <w:rFonts w:ascii="Arial" w:eastAsia="Arial" w:hAnsi="Arial" w:cs="Arial"/>
          <w:szCs w:val="22"/>
          <w:lang w:val="en-US"/>
        </w:rPr>
      </w:pPr>
    </w:p>
    <w:p w14:paraId="32124B07" w14:textId="256CA6BD" w:rsidR="00E7151F" w:rsidRDefault="00631718" w:rsidP="00E7151F">
      <w:pPr>
        <w:rPr>
          <w:rFonts w:ascii="Arial" w:eastAsia="Arial" w:hAnsi="Arial" w:cs="Arial"/>
          <w:szCs w:val="22"/>
          <w:lang w:val="en-US"/>
        </w:rPr>
      </w:pPr>
      <w:r w:rsidRPr="00631718">
        <w:rPr>
          <w:rFonts w:ascii="Arial" w:eastAsia="Arial" w:hAnsi="Arial" w:cs="Arial"/>
          <w:szCs w:val="22"/>
          <w:lang w:val="en-US"/>
        </w:rPr>
        <w:lastRenderedPageBreak/>
        <w:t>The iTAC.MOM.Suite maps all processes – from production planning to quality control. The Manufacturing Operations Management system combines Manufacturing Execution System (MES) functions with real-time solutions for controlling, optimizing and forecasting production processes. It has all the necessary functions for networking and automating processes. The open and service-oriented architecture facilitates data exchange and forms the basis for seamless integration into existing platform concepts. The microservices approach makes it easy to expand the system with new functionalities as needed.</w:t>
      </w:r>
    </w:p>
    <w:p w14:paraId="6012A832" w14:textId="77777777" w:rsidR="00631718" w:rsidRPr="00631718" w:rsidRDefault="00631718" w:rsidP="00E7151F">
      <w:pPr>
        <w:rPr>
          <w:rFonts w:ascii="Arial" w:eastAsia="Arial" w:hAnsi="Arial" w:cs="Arial"/>
          <w:szCs w:val="22"/>
          <w:lang w:val="en-US"/>
        </w:rPr>
      </w:pPr>
    </w:p>
    <w:p w14:paraId="52803C93" w14:textId="77777777" w:rsidR="00631718" w:rsidRPr="00631718" w:rsidRDefault="00631718" w:rsidP="00631718">
      <w:pPr>
        <w:rPr>
          <w:rFonts w:ascii="Arial" w:eastAsia="Arial" w:hAnsi="Arial" w:cs="Arial"/>
          <w:b/>
          <w:spacing w:val="-2"/>
          <w:w w:val="101"/>
          <w:lang w:val="en-US"/>
        </w:rPr>
      </w:pPr>
      <w:r w:rsidRPr="00631718">
        <w:rPr>
          <w:rFonts w:ascii="Arial" w:eastAsia="Arial" w:hAnsi="Arial" w:cs="Arial"/>
          <w:b/>
          <w:bCs/>
          <w:spacing w:val="-2"/>
          <w:w w:val="101"/>
          <w:lang w:val="en-US"/>
        </w:rPr>
        <w:t>MOM with all components for comprehensive production optimization</w:t>
      </w:r>
    </w:p>
    <w:p w14:paraId="1CA0C4D9" w14:textId="77777777" w:rsidR="00631718" w:rsidRPr="00631718" w:rsidRDefault="00631718" w:rsidP="00631718">
      <w:pPr>
        <w:rPr>
          <w:rFonts w:ascii="Arial" w:eastAsia="Arial" w:hAnsi="Arial" w:cs="Arial"/>
          <w:bCs/>
          <w:spacing w:val="-2"/>
          <w:w w:val="101"/>
          <w:lang w:val="en-US"/>
        </w:rPr>
      </w:pPr>
      <w:r w:rsidRPr="00631718">
        <w:rPr>
          <w:rFonts w:ascii="Arial" w:eastAsia="Arial" w:hAnsi="Arial" w:cs="Arial"/>
          <w:bCs/>
          <w:spacing w:val="-2"/>
          <w:w w:val="101"/>
          <w:lang w:val="en-US"/>
        </w:rPr>
        <w:t>The iTAC.MA.Suite, which can be seamlessly integrated into the MOM system, expands the scope of the solution with comprehensive analyses – both real-time evaluations and in-depth examinations of historical production data. This enables companies to understand, evaluate and improve their processes.</w:t>
      </w:r>
    </w:p>
    <w:p w14:paraId="10DD8585" w14:textId="77777777" w:rsidR="00E7151F" w:rsidRPr="00631718" w:rsidRDefault="00E7151F" w:rsidP="00E7151F">
      <w:pPr>
        <w:rPr>
          <w:rFonts w:ascii="Arial" w:eastAsia="Arial" w:hAnsi="Arial" w:cs="Arial"/>
          <w:szCs w:val="22"/>
          <w:lang w:val="en-US"/>
        </w:rPr>
      </w:pPr>
    </w:p>
    <w:p w14:paraId="028F6AA2" w14:textId="36DF66F7" w:rsidR="00631718" w:rsidRPr="00631718" w:rsidRDefault="00631718" w:rsidP="00631718">
      <w:pPr>
        <w:rPr>
          <w:rFonts w:ascii="Arial" w:eastAsia="Arial" w:hAnsi="Arial" w:cs="Arial"/>
          <w:szCs w:val="22"/>
          <w:lang w:val="en-US"/>
        </w:rPr>
      </w:pPr>
      <w:r w:rsidRPr="00631718">
        <w:rPr>
          <w:rFonts w:ascii="Arial" w:eastAsia="Arial" w:hAnsi="Arial" w:cs="Arial"/>
          <w:szCs w:val="22"/>
          <w:lang w:val="en-US"/>
        </w:rPr>
        <w:t xml:space="preserve">When it comes to production planning, the Advanced Planning &amp; Scheduling (APS) service from DUALIS is an integral part of the iTAC.MOM.Suite. It enables optimized production planning, </w:t>
      </w:r>
      <w:r w:rsidRPr="00631718">
        <w:rPr>
          <w:rFonts w:ascii="Arial" w:eastAsia="Arial" w:hAnsi="Arial" w:cs="Arial"/>
          <w:szCs w:val="22"/>
          <w:lang w:val="en-US"/>
        </w:rPr>
        <w:t>considering</w:t>
      </w:r>
      <w:r w:rsidRPr="00631718">
        <w:rPr>
          <w:rFonts w:ascii="Arial" w:eastAsia="Arial" w:hAnsi="Arial" w:cs="Arial"/>
          <w:szCs w:val="22"/>
          <w:lang w:val="en-US"/>
        </w:rPr>
        <w:t xml:space="preserve"> factors such as resource availability and bottleneck analysis. The software helps companies to make their production processes more efficient, shorten throughput times and meet delivery deadlines. </w:t>
      </w:r>
    </w:p>
    <w:p w14:paraId="55A4DDE7" w14:textId="77777777" w:rsidR="00E7151F" w:rsidRPr="00631718" w:rsidRDefault="00E7151F" w:rsidP="00E7151F">
      <w:pPr>
        <w:rPr>
          <w:rFonts w:ascii="Arial" w:eastAsia="Arial" w:hAnsi="Arial"/>
          <w:lang w:val="en-US"/>
        </w:rPr>
      </w:pPr>
    </w:p>
    <w:p w14:paraId="629522A7" w14:textId="3278A1CD" w:rsidR="00E7151F" w:rsidRDefault="00631718" w:rsidP="00E7151F">
      <w:pPr>
        <w:rPr>
          <w:rFonts w:ascii="Arial" w:eastAsia="Arial" w:hAnsi="Arial" w:cs="Arial"/>
          <w:bCs/>
          <w:szCs w:val="22"/>
          <w:lang w:val="en-US"/>
        </w:rPr>
      </w:pPr>
      <w:r w:rsidRPr="00631718">
        <w:rPr>
          <w:rFonts w:ascii="Arial" w:eastAsia="Arial" w:hAnsi="Arial" w:cs="Arial"/>
          <w:bCs/>
          <w:szCs w:val="22"/>
          <w:lang w:val="en-US"/>
        </w:rPr>
        <w:t>With its solution portfolio, iTAC addresses all manufacturing industries. For the needs of the process industry, the software solutions from Accevo are used. The company specializes in industries such as pharmaceuticals, food and fast-moving consumer goods and ensures that manufacturers achieve greater efficiency, traceability and compliance. In addition, Accevo offers Electronic Batch Records (EBR) to support pharmaceutical production with automated data collection and regulatory compliance.</w:t>
      </w:r>
    </w:p>
    <w:p w14:paraId="0F861F05" w14:textId="77777777" w:rsidR="00631718" w:rsidRDefault="00631718" w:rsidP="00E7151F">
      <w:pPr>
        <w:rPr>
          <w:rFonts w:ascii="Arial" w:eastAsia="Arial" w:hAnsi="Arial" w:cs="Arial"/>
          <w:bCs/>
          <w:szCs w:val="22"/>
          <w:lang w:val="en-US"/>
        </w:rPr>
      </w:pPr>
    </w:p>
    <w:p w14:paraId="0E5F40E1" w14:textId="1ED788C7" w:rsidR="00E7151F" w:rsidRPr="00631718" w:rsidRDefault="00631718" w:rsidP="00E7151F">
      <w:pPr>
        <w:rPr>
          <w:rFonts w:ascii="Arial" w:eastAsia="Arial" w:hAnsi="Arial" w:cs="Arial"/>
          <w:bCs/>
          <w:szCs w:val="22"/>
          <w:lang w:val="en-US"/>
        </w:rPr>
      </w:pPr>
      <w:r w:rsidRPr="00631718">
        <w:rPr>
          <w:rFonts w:ascii="Arial" w:eastAsia="Arial" w:hAnsi="Arial" w:cs="Arial"/>
          <w:bCs/>
          <w:szCs w:val="22"/>
          <w:lang w:val="en-US"/>
        </w:rPr>
        <w:t>“In the Dürr Group, we are focusing on bundling digital expertise in order to provide comprehensive and customized systems for all manufacturing industries. The iTAC portfolio shows how specialized solutions can be intelligently linked, saving our customers the time, effort and costs that would arise from using many individual software solutions,” explains Martin Heinz.</w:t>
      </w:r>
    </w:p>
    <w:p w14:paraId="60A7A4A9" w14:textId="66E24093" w:rsidR="00E7151F" w:rsidRPr="00631718" w:rsidRDefault="00E7151F" w:rsidP="00E7151F">
      <w:pPr>
        <w:pStyle w:val="Dachzeile"/>
        <w:rPr>
          <w:bCs/>
          <w:i/>
          <w:iCs/>
          <w:szCs w:val="20"/>
          <w:lang w:val="en-US"/>
        </w:rPr>
      </w:pPr>
      <w:r>
        <w:rPr>
          <w:noProof/>
        </w:rPr>
        <w:lastRenderedPageBreak/>
        <w:drawing>
          <wp:inline distT="0" distB="0" distL="0" distR="0" wp14:anchorId="0567090B" wp14:editId="6923F64A">
            <wp:extent cx="4928235" cy="3292475"/>
            <wp:effectExtent l="0" t="0" r="5715" b="3175"/>
            <wp:docPr id="1622384807" name="Grafik 1" descr="Ein Bild, das Person, Kleidung, Computer,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384807" name="Grafik 1" descr="Ein Bild, das Person, Kleidung, Computer, Im Haus enthält.&#10;&#10;KI-generierte Inhalte können fehlerhaft sein."/>
                    <pic:cNvPicPr>
                      <a:picLocks noChangeAspect="1"/>
                    </pic:cNvPicPr>
                  </pic:nvPicPr>
                  <pic:blipFill>
                    <a:blip r:embed="rId12"/>
                    <a:stretch>
                      <a:fillRect/>
                    </a:stretch>
                  </pic:blipFill>
                  <pic:spPr>
                    <a:xfrm>
                      <a:off x="0" y="0"/>
                      <a:ext cx="4928235" cy="3292475"/>
                    </a:xfrm>
                    <a:prstGeom prst="rect">
                      <a:avLst/>
                    </a:prstGeom>
                  </pic:spPr>
                </pic:pic>
              </a:graphicData>
            </a:graphic>
          </wp:inline>
        </w:drawing>
      </w:r>
      <w:r w:rsidR="000F30B0" w:rsidRPr="00631718">
        <w:rPr>
          <w:bCs/>
          <w:i/>
          <w:iCs/>
          <w:szCs w:val="20"/>
          <w:lang w:val="en-US"/>
        </w:rPr>
        <w:br/>
      </w:r>
      <w:r w:rsidR="00631718" w:rsidRPr="00631718">
        <w:rPr>
          <w:bCs/>
          <w:szCs w:val="20"/>
          <w:lang w:val="en-US"/>
        </w:rPr>
        <w:t>Creating smart production from a single source</w:t>
      </w:r>
      <w:r w:rsidR="00631718">
        <w:rPr>
          <w:bCs/>
          <w:szCs w:val="20"/>
          <w:lang w:val="en-US"/>
        </w:rPr>
        <w:t xml:space="preserve"> with iTAC</w:t>
      </w:r>
      <w:r w:rsidRPr="00631718">
        <w:rPr>
          <w:bCs/>
          <w:i/>
          <w:iCs/>
          <w:szCs w:val="20"/>
          <w:lang w:val="en-US"/>
        </w:rPr>
        <w:br/>
      </w:r>
      <w:r w:rsidR="00631718">
        <w:rPr>
          <w:b w:val="0"/>
          <w:szCs w:val="20"/>
          <w:lang w:val="en-US"/>
        </w:rPr>
        <w:t>Image source</w:t>
      </w:r>
      <w:r w:rsidRPr="00631718">
        <w:rPr>
          <w:b w:val="0"/>
          <w:szCs w:val="20"/>
          <w:lang w:val="en-US"/>
        </w:rPr>
        <w:t>: AdobeStock_529642319</w:t>
      </w:r>
    </w:p>
    <w:p w14:paraId="78B140E2" w14:textId="1A64DDB5" w:rsidR="0041758D" w:rsidRPr="00631718" w:rsidRDefault="0041758D" w:rsidP="00E7151F">
      <w:pPr>
        <w:pStyle w:val="Dachzeile"/>
        <w:rPr>
          <w:rFonts w:ascii="Arial" w:hAnsi="Arial" w:cs="Arial"/>
          <w:b w:val="0"/>
          <w:bCs/>
          <w:sz w:val="18"/>
          <w:szCs w:val="18"/>
          <w:lang w:val="en-US"/>
        </w:rPr>
      </w:pPr>
    </w:p>
    <w:p w14:paraId="6CD50A1B" w14:textId="77777777" w:rsidR="005A37FB" w:rsidRPr="00631718" w:rsidRDefault="005A37FB" w:rsidP="00955C3D">
      <w:pPr>
        <w:tabs>
          <w:tab w:val="clear" w:pos="3572"/>
        </w:tabs>
        <w:spacing w:line="240" w:lineRule="auto"/>
        <w:rPr>
          <w:rFonts w:ascii="Arial" w:hAnsi="Arial" w:cs="Arial"/>
          <w:b/>
          <w:bCs/>
          <w:sz w:val="18"/>
          <w:szCs w:val="18"/>
          <w:lang w:val="en-US"/>
        </w:rPr>
      </w:pPr>
    </w:p>
    <w:p w14:paraId="2973F5CC" w14:textId="77777777" w:rsidR="00120267" w:rsidRPr="00631718" w:rsidRDefault="00120267">
      <w:pPr>
        <w:tabs>
          <w:tab w:val="clear" w:pos="3572"/>
        </w:tabs>
        <w:spacing w:line="240" w:lineRule="auto"/>
        <w:rPr>
          <w:rFonts w:ascii="Arial" w:hAnsi="Arial" w:cs="Arial"/>
          <w:b/>
          <w:bCs/>
          <w:sz w:val="18"/>
          <w:szCs w:val="18"/>
          <w:lang w:val="en-US"/>
        </w:rPr>
      </w:pPr>
      <w:r w:rsidRPr="00631718">
        <w:rPr>
          <w:rFonts w:ascii="Arial" w:hAnsi="Arial" w:cs="Arial"/>
          <w:b/>
          <w:bCs/>
          <w:sz w:val="18"/>
          <w:szCs w:val="18"/>
          <w:lang w:val="en-US"/>
        </w:rPr>
        <w:br w:type="page"/>
      </w:r>
    </w:p>
    <w:p w14:paraId="34C7D850" w14:textId="217DD0CD" w:rsidR="00955C3D" w:rsidRPr="006C7685" w:rsidRDefault="00183978" w:rsidP="00955C3D">
      <w:pPr>
        <w:tabs>
          <w:tab w:val="clear" w:pos="3572"/>
        </w:tabs>
        <w:spacing w:line="240" w:lineRule="auto"/>
        <w:rPr>
          <w:rFonts w:ascii="Arial" w:hAnsi="Arial" w:cs="Arial"/>
          <w:b/>
          <w:bCs/>
          <w:sz w:val="18"/>
          <w:szCs w:val="18"/>
          <w:lang w:val="en-US"/>
        </w:rPr>
      </w:pPr>
      <w:r>
        <w:rPr>
          <w:rFonts w:ascii="Arial" w:hAnsi="Arial" w:cs="Arial"/>
          <w:b/>
          <w:bCs/>
          <w:sz w:val="18"/>
          <w:szCs w:val="18"/>
          <w:lang w:val="en-US"/>
        </w:rPr>
        <w:lastRenderedPageBreak/>
        <w:t>About iTAC</w:t>
      </w:r>
    </w:p>
    <w:p w14:paraId="43B0843D" w14:textId="69EB7F89" w:rsidR="00955C3D" w:rsidRPr="00AF11A4" w:rsidRDefault="006C7685" w:rsidP="00955C3D">
      <w:pPr>
        <w:spacing w:line="240" w:lineRule="auto"/>
        <w:rPr>
          <w:rFonts w:ascii="Arial" w:hAnsi="Arial" w:cs="Arial"/>
          <w:sz w:val="18"/>
          <w:szCs w:val="18"/>
          <w:lang w:val="en-US"/>
        </w:rPr>
      </w:pPr>
      <w:r w:rsidRPr="006C7685">
        <w:rPr>
          <w:rFonts w:ascii="Arial" w:hAnsi="Arial" w:cs="Arial"/>
          <w:sz w:val="18"/>
          <w:szCs w:val="18"/>
          <w:lang w:val="en-US"/>
        </w:rPr>
        <w:t xml:space="preserve">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IIoT and Industry 4.0 requirements complete the portfolio. iTAC Software AG is headquartered in Montabaur, Germany and has offices in the USA, Mexico, China and Japan and has a worldwide partner network for sales and service. </w:t>
      </w:r>
      <w:r w:rsidRPr="00AF11A4">
        <w:rPr>
          <w:rFonts w:ascii="Arial" w:hAnsi="Arial" w:cs="Arial"/>
          <w:sz w:val="18"/>
          <w:szCs w:val="18"/>
          <w:lang w:val="en-US"/>
        </w:rPr>
        <w:t>ITAC’s philosophy is to connect people, data and systems.</w:t>
      </w:r>
    </w:p>
    <w:p w14:paraId="04ED9B4F" w14:textId="77777777" w:rsidR="006C7685" w:rsidRPr="00AF11A4" w:rsidRDefault="006C7685" w:rsidP="00955C3D">
      <w:pPr>
        <w:spacing w:line="240" w:lineRule="auto"/>
        <w:rPr>
          <w:rFonts w:ascii="Arial" w:hAnsi="Arial" w:cs="Arial"/>
          <w:sz w:val="18"/>
          <w:szCs w:val="18"/>
          <w:lang w:val="en-US"/>
        </w:rPr>
      </w:pPr>
    </w:p>
    <w:p w14:paraId="778FFB89" w14:textId="0388BAF8" w:rsidR="005A37FB" w:rsidRPr="006C7685" w:rsidRDefault="006C7685" w:rsidP="00707D83">
      <w:pPr>
        <w:spacing w:line="240" w:lineRule="auto"/>
        <w:rPr>
          <w:rFonts w:ascii="Arial" w:hAnsi="Arial" w:cs="Arial"/>
          <w:sz w:val="18"/>
          <w:szCs w:val="18"/>
          <w:lang w:val="en-US"/>
        </w:rPr>
      </w:pPr>
      <w:r w:rsidRPr="006C7685">
        <w:rPr>
          <w:rFonts w:ascii="Arial" w:hAnsi="Arial" w:cs="Arial"/>
          <w:sz w:val="18"/>
          <w:szCs w:val="18"/>
          <w:lang w:val="en-US"/>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20,000 employees and 141 business locations in 33 countries. As of January 1, 2025, the former divisions Paint and Final Assembly Systems and Application Technology were merged to form the new Automotive division. Since then, the Dürr Group has been operating in the market with four divisions</w:t>
      </w:r>
      <w:r>
        <w:rPr>
          <w:rFonts w:ascii="Arial" w:hAnsi="Arial" w:cs="Arial"/>
          <w:sz w:val="18"/>
          <w:szCs w:val="18"/>
          <w:lang w:val="en-US"/>
        </w:rPr>
        <w:t>.</w:t>
      </w:r>
    </w:p>
    <w:p w14:paraId="2BC394D0" w14:textId="77777777" w:rsidR="005621F1" w:rsidRPr="006C7685" w:rsidRDefault="005621F1" w:rsidP="00707D83">
      <w:pPr>
        <w:spacing w:line="240" w:lineRule="auto"/>
        <w:rPr>
          <w:rStyle w:val="Fettung"/>
          <w:rFonts w:ascii="Arial" w:hAnsi="Arial" w:cs="Arial"/>
          <w:b w:val="0"/>
          <w:spacing w:val="0"/>
          <w:w w:val="100"/>
          <w:sz w:val="18"/>
          <w:szCs w:val="18"/>
          <w:lang w:val="en-US"/>
        </w:rPr>
      </w:pPr>
    </w:p>
    <w:p w14:paraId="7174B1B9" w14:textId="6EC16111" w:rsidR="00955C3D" w:rsidRPr="00AF11A4" w:rsidRDefault="00057A66" w:rsidP="00955C3D">
      <w:pPr>
        <w:spacing w:line="280" w:lineRule="atLeast"/>
        <w:rPr>
          <w:rStyle w:val="Fettung"/>
          <w:lang w:val="en-US"/>
        </w:rPr>
      </w:pPr>
      <w:r>
        <w:rPr>
          <w:rStyle w:val="Fettung"/>
          <w:lang w:val="en-US"/>
        </w:rPr>
        <w:br/>
      </w:r>
      <w:r w:rsidR="006C7685" w:rsidRPr="00AF11A4">
        <w:rPr>
          <w:rStyle w:val="Fettung"/>
          <w:lang w:val="en-US"/>
        </w:rPr>
        <w:t>Contact</w:t>
      </w:r>
    </w:p>
    <w:p w14:paraId="24D3043D" w14:textId="77777777" w:rsidR="00955C3D" w:rsidRPr="00AF11A4" w:rsidRDefault="00955C3D" w:rsidP="00955C3D">
      <w:pPr>
        <w:spacing w:line="280" w:lineRule="atLeast"/>
        <w:rPr>
          <w:lang w:val="en-US"/>
        </w:rPr>
      </w:pPr>
      <w:r w:rsidRPr="00AF11A4">
        <w:rPr>
          <w:lang w:val="en-US"/>
        </w:rPr>
        <w:t>iTAC Software AG</w:t>
      </w:r>
    </w:p>
    <w:p w14:paraId="4E565FB7" w14:textId="77777777" w:rsidR="00955C3D" w:rsidRPr="00AF11A4" w:rsidRDefault="00955C3D" w:rsidP="00955C3D">
      <w:pPr>
        <w:spacing w:line="280" w:lineRule="atLeast"/>
        <w:rPr>
          <w:lang w:val="en-US"/>
        </w:rPr>
      </w:pPr>
      <w:r w:rsidRPr="00AF11A4">
        <w:rPr>
          <w:lang w:val="en-US"/>
        </w:rPr>
        <w:t>Alina Leber</w:t>
      </w:r>
    </w:p>
    <w:p w14:paraId="62A2DB3A" w14:textId="77777777" w:rsidR="00955C3D" w:rsidRPr="00AC3283" w:rsidRDefault="00955C3D" w:rsidP="00955C3D">
      <w:pPr>
        <w:spacing w:line="280" w:lineRule="atLeast"/>
        <w:rPr>
          <w:lang w:val="en-US"/>
        </w:rPr>
      </w:pPr>
      <w:r>
        <w:rPr>
          <w:lang w:val="en-US"/>
        </w:rPr>
        <w:t>Inbound</w:t>
      </w:r>
      <w:r w:rsidRPr="00AC3283">
        <w:rPr>
          <w:lang w:val="en-US"/>
        </w:rPr>
        <w:t xml:space="preserve"> Marketing</w:t>
      </w:r>
    </w:p>
    <w:p w14:paraId="1CC1218E" w14:textId="77777777" w:rsidR="00955C3D" w:rsidRPr="00AC3283" w:rsidRDefault="00955C3D" w:rsidP="00955C3D">
      <w:pPr>
        <w:spacing w:line="280" w:lineRule="atLeast"/>
        <w:rPr>
          <w:lang w:val="en-US"/>
        </w:rPr>
      </w:pPr>
      <w:r w:rsidRPr="00AC3283">
        <w:rPr>
          <w:lang w:val="en-US"/>
        </w:rPr>
        <w:t xml:space="preserve">Tel.: +49 2602 1065 </w:t>
      </w:r>
      <w:r>
        <w:rPr>
          <w:lang w:val="en-US"/>
        </w:rPr>
        <w:t>211</w:t>
      </w:r>
    </w:p>
    <w:p w14:paraId="38310420" w14:textId="77777777" w:rsidR="00955C3D" w:rsidRPr="00AC3283" w:rsidRDefault="00955C3D" w:rsidP="00955C3D">
      <w:pPr>
        <w:spacing w:line="280" w:lineRule="atLeast"/>
        <w:rPr>
          <w:lang w:val="en-US"/>
        </w:rPr>
      </w:pPr>
      <w:r w:rsidRPr="00AC3283">
        <w:rPr>
          <w:lang w:val="en-US"/>
        </w:rPr>
        <w:t>Fax: +49 2602 1065 30</w:t>
      </w:r>
    </w:p>
    <w:p w14:paraId="4B781AAA" w14:textId="77777777" w:rsidR="00955C3D" w:rsidRDefault="00057A66" w:rsidP="00955C3D">
      <w:pPr>
        <w:spacing w:line="280" w:lineRule="atLeast"/>
        <w:rPr>
          <w:lang w:val="en-US"/>
        </w:rPr>
      </w:pPr>
      <w:hyperlink r:id="rId13" w:history="1">
        <w:r w:rsidR="00955C3D" w:rsidRPr="00967C41">
          <w:rPr>
            <w:rStyle w:val="Hyperlink"/>
            <w:lang w:val="en-US"/>
          </w:rPr>
          <w:t>alina.leber@itacsoftware.com</w:t>
        </w:r>
      </w:hyperlink>
      <w:r w:rsidR="00955C3D">
        <w:rPr>
          <w:lang w:val="en-US"/>
        </w:rPr>
        <w:t xml:space="preserve"> </w:t>
      </w:r>
      <w:hyperlink r:id="rId14" w:history="1"/>
      <w:r w:rsidR="00955C3D">
        <w:rPr>
          <w:lang w:val="en-US"/>
        </w:rPr>
        <w:t xml:space="preserve"> </w:t>
      </w:r>
    </w:p>
    <w:p w14:paraId="59A3B9D5" w14:textId="77777777" w:rsidR="00955C3D" w:rsidRDefault="00955C3D" w:rsidP="00955C3D">
      <w:pPr>
        <w:spacing w:line="280" w:lineRule="atLeast"/>
        <w:rPr>
          <w:lang w:val="en-US"/>
        </w:rPr>
      </w:pPr>
    </w:p>
    <w:p w14:paraId="791D048E" w14:textId="77777777" w:rsidR="00955C3D" w:rsidRPr="00A50AC4" w:rsidRDefault="00955C3D" w:rsidP="00955C3D">
      <w:pPr>
        <w:spacing w:line="280" w:lineRule="atLeast"/>
      </w:pPr>
      <w:r w:rsidRPr="00A50AC4">
        <w:t>punctum pr-agentur GmbH</w:t>
      </w:r>
    </w:p>
    <w:p w14:paraId="6944B62B" w14:textId="77777777" w:rsidR="00955C3D" w:rsidRPr="00300411" w:rsidRDefault="00955C3D" w:rsidP="00955C3D">
      <w:pPr>
        <w:spacing w:line="280" w:lineRule="atLeast"/>
      </w:pPr>
      <w:r w:rsidRPr="00300411">
        <w:t>Ulrike Peter</w:t>
      </w:r>
    </w:p>
    <w:p w14:paraId="7A851AAC" w14:textId="77777777" w:rsidR="00955C3D" w:rsidRPr="00300411" w:rsidRDefault="00955C3D" w:rsidP="00955C3D">
      <w:pPr>
        <w:spacing w:line="280" w:lineRule="atLeast"/>
      </w:pPr>
      <w:r w:rsidRPr="00300411">
        <w:t>Tel. +49 211 9717977-0</w:t>
      </w:r>
    </w:p>
    <w:p w14:paraId="2DA4BECC" w14:textId="3D9E84D7" w:rsidR="005D5CD4" w:rsidRDefault="00057A66" w:rsidP="000F30B0">
      <w:pPr>
        <w:spacing w:line="280" w:lineRule="atLeast"/>
      </w:pPr>
      <w:hyperlink r:id="rId15" w:history="1">
        <w:r w:rsidR="00955C3D" w:rsidRPr="009E6C61">
          <w:rPr>
            <w:rStyle w:val="Hyperlink"/>
          </w:rPr>
          <w:t>pr@punctum-pr.de</w:t>
        </w:r>
      </w:hyperlink>
      <w:r w:rsidR="00955C3D">
        <w:t xml:space="preserve"> </w:t>
      </w:r>
    </w:p>
    <w:p w14:paraId="24385627" w14:textId="77777777" w:rsidR="005D5CD4" w:rsidRDefault="005D5CD4" w:rsidP="00BD37F9">
      <w:pPr>
        <w:pStyle w:val="Aufzhlungen1"/>
        <w:numPr>
          <w:ilvl w:val="0"/>
          <w:numId w:val="0"/>
        </w:numPr>
      </w:pPr>
    </w:p>
    <w:p w14:paraId="59D1B33A" w14:textId="06EA49C3" w:rsidR="00A962D0" w:rsidRPr="00335790" w:rsidRDefault="00A962D0" w:rsidP="009119CE">
      <w:pPr>
        <w:tabs>
          <w:tab w:val="clear" w:pos="3572"/>
        </w:tabs>
        <w:autoSpaceDE w:val="0"/>
        <w:autoSpaceDN w:val="0"/>
        <w:adjustRightInd w:val="0"/>
        <w:spacing w:line="226" w:lineRule="atLeast"/>
        <w:rPr>
          <w:rFonts w:ascii="Arial" w:hAnsi="Arial" w:cs="Arial"/>
          <w:color w:val="auto"/>
          <w:szCs w:val="22"/>
        </w:rPr>
      </w:pPr>
    </w:p>
    <w:sectPr w:rsidR="00A962D0" w:rsidRPr="00335790" w:rsidSect="004332CC">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06E35" w14:textId="77777777" w:rsidR="005F683A" w:rsidRDefault="005F683A" w:rsidP="00D9165E">
      <w:r>
        <w:separator/>
      </w:r>
    </w:p>
  </w:endnote>
  <w:endnote w:type="continuationSeparator" w:id="0">
    <w:p w14:paraId="301423D8" w14:textId="77777777" w:rsidR="005F683A" w:rsidRDefault="005F683A" w:rsidP="00D9165E">
      <w:r>
        <w:continuationSeparator/>
      </w:r>
    </w:p>
  </w:endnote>
  <w:endnote w:type="continuationNotice" w:id="1">
    <w:p w14:paraId="694ED475" w14:textId="77777777" w:rsidR="005F683A" w:rsidRDefault="005F68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11DE" w14:textId="77777777" w:rsidR="009F4360" w:rsidRDefault="0046016C">
    <w:pPr>
      <w:pStyle w:val="Fuzeile"/>
    </w:pPr>
    <w:r>
      <mc:AlternateContent>
        <mc:Choice Requires="wps">
          <w:drawing>
            <wp:anchor distT="0" distB="0" distL="0" distR="0" simplePos="0" relativeHeight="251658247"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FEC8" w14:textId="4343C34C" w:rsidR="00B143FE" w:rsidRPr="0085432F" w:rsidRDefault="0046016C" w:rsidP="004332CC">
    <w:pPr>
      <w:pStyle w:val="Kopfzeile"/>
    </w:pPr>
    <w:r>
      <mc:AlternateContent>
        <mc:Choice Requires="wps">
          <w:drawing>
            <wp:anchor distT="0" distB="0" distL="0" distR="0" simplePos="0" relativeHeight="251658248"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582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58243"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 NUMPAGES  \* MERGEFORMAT ">
      <w:r w:rsidR="00057A66">
        <w:instrText>4</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057A66">
      <w:instrText>1</w:instrText>
    </w:r>
    <w:r w:rsidR="004332CC" w:rsidRPr="005218C8">
      <w:fldChar w:fldCharType="end"/>
    </w:r>
    <w:r w:rsidR="004332CC" w:rsidRPr="005218C8">
      <w:instrText>/</w:instrText>
    </w:r>
    <w:fldSimple w:instr=" NUMPAGES  \* MERGEFORMAT ">
      <w:r w:rsidR="00057A66">
        <w:instrText>4</w:instrText>
      </w:r>
    </w:fldSimple>
    <w:r w:rsidR="004332CC" w:rsidRPr="005218C8">
      <w:instrText>" "</w:instrText>
    </w:r>
    <w:r w:rsidR="004332CC" w:rsidRPr="005218C8">
      <w:fldChar w:fldCharType="separate"/>
    </w:r>
    <w:r w:rsidR="00057A66">
      <w:t>1</w:t>
    </w:r>
    <w:r w:rsidR="00057A66" w:rsidRPr="005218C8">
      <w:t>/</w:t>
    </w:r>
    <w:r w:rsidR="00057A66">
      <w:t>4</w:t>
    </w:r>
    <w:r w:rsidR="004332CC" w:rsidRPr="005218C8">
      <w:fldChar w:fldCharType="end"/>
    </w:r>
    <w:r w:rsidR="004332CC" w:rsidRPr="005218C8">
      <w:tab/>
      <w:t>Press</w:t>
    </w:r>
    <w:r w:rsidR="00120267">
      <w:t xml:space="preserve"> release</w:t>
    </w:r>
    <w:r w:rsidR="004332CC" w:rsidRPr="005218C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2037" w14:textId="77777777" w:rsidR="00B143FE" w:rsidRPr="005218C8" w:rsidRDefault="0046016C" w:rsidP="005218C8">
    <w:pPr>
      <w:pStyle w:val="Kopfzeile"/>
    </w:pPr>
    <w:r>
      <mc:AlternateContent>
        <mc:Choice Requires="wps">
          <w:drawing>
            <wp:anchor distT="0" distB="0" distL="0" distR="0" simplePos="0" relativeHeight="251658246"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955C3D">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 NUMPAGES  \* MERGEFORMAT ">
      <w:r w:rsidR="00955C3D">
        <w:instrText>4</w:instrText>
      </w:r>
    </w:fldSimple>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D199C" w14:textId="77777777" w:rsidR="005F683A" w:rsidRDefault="005F683A" w:rsidP="00D9165E">
      <w:r>
        <w:separator/>
      </w:r>
    </w:p>
  </w:footnote>
  <w:footnote w:type="continuationSeparator" w:id="0">
    <w:p w14:paraId="3A1E6FD5" w14:textId="77777777" w:rsidR="005F683A" w:rsidRDefault="005F683A" w:rsidP="00D9165E">
      <w:r>
        <w:continuationSeparator/>
      </w:r>
    </w:p>
  </w:footnote>
  <w:footnote w:type="continuationNotice" w:id="1">
    <w:p w14:paraId="0A12F228" w14:textId="77777777" w:rsidR="005F683A" w:rsidRDefault="005F68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0D98" w14:textId="77777777" w:rsidR="00B143FE" w:rsidRPr="00F73F1D" w:rsidRDefault="009F4360" w:rsidP="005218C8">
    <w:pPr>
      <w:pStyle w:val="Kopfzeile"/>
    </w:pPr>
    <w:r>
      <mc:AlternateContent>
        <mc:Choice Requires="wps">
          <w:drawing>
            <wp:anchor distT="0" distB="0" distL="114300" distR="114300" simplePos="0" relativeHeight="251658245"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A50AC4" w:rsidRDefault="00D516DF" w:rsidP="00D516DF">
                          <w:pPr>
                            <w:pStyle w:val="Adresszeileoben"/>
                            <w:rPr>
                              <w:color w:val="525F6B" w:themeColor="text1"/>
                              <w:szCs w:val="14"/>
                              <w:lang w:val="en-US"/>
                            </w:rPr>
                          </w:pPr>
                          <w:r w:rsidRPr="00A50AC4">
                            <w:rPr>
                              <w:color w:val="525F6B" w:themeColor="text1"/>
                              <w:szCs w:val="14"/>
                              <w:lang w:val="en-US"/>
                            </w:rPr>
                            <w:t>56410 Montabaur</w:t>
                          </w:r>
                        </w:p>
                        <w:p w14:paraId="15C0BE15" w14:textId="77777777" w:rsidR="00D516DF" w:rsidRPr="00A50AC4" w:rsidRDefault="00D516DF" w:rsidP="00D516DF">
                          <w:pPr>
                            <w:pStyle w:val="Adresszeileoben"/>
                            <w:rPr>
                              <w:color w:val="525F6B" w:themeColor="text1"/>
                              <w:szCs w:val="14"/>
                              <w:lang w:val="en-US"/>
                            </w:rPr>
                          </w:pPr>
                          <w:r w:rsidRPr="00A50AC4">
                            <w:rPr>
                              <w:color w:val="525F6B" w:themeColor="text1"/>
                              <w:szCs w:val="14"/>
                              <w:lang w:val="en-US"/>
                            </w:rPr>
                            <w:t>Germany</w:t>
                          </w:r>
                        </w:p>
                        <w:p w14:paraId="1E48FB81" w14:textId="77777777" w:rsidR="00D516DF" w:rsidRPr="00A50AC4"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5823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A50AC4" w:rsidRDefault="00D516DF" w:rsidP="00D516DF">
                    <w:pPr>
                      <w:pStyle w:val="Adresszeileoben"/>
                      <w:rPr>
                        <w:color w:val="525F6B" w:themeColor="text1"/>
                        <w:szCs w:val="14"/>
                        <w:lang w:val="en-US"/>
                      </w:rPr>
                    </w:pPr>
                    <w:r w:rsidRPr="00A50AC4">
                      <w:rPr>
                        <w:color w:val="525F6B" w:themeColor="text1"/>
                        <w:szCs w:val="14"/>
                        <w:lang w:val="en-US"/>
                      </w:rPr>
                      <w:t>56410 Montabaur</w:t>
                    </w:r>
                  </w:p>
                  <w:p w14:paraId="15C0BE15" w14:textId="77777777" w:rsidR="00D516DF" w:rsidRPr="00A50AC4" w:rsidRDefault="00D516DF" w:rsidP="00D516DF">
                    <w:pPr>
                      <w:pStyle w:val="Adresszeileoben"/>
                      <w:rPr>
                        <w:color w:val="525F6B" w:themeColor="text1"/>
                        <w:szCs w:val="14"/>
                        <w:lang w:val="en-US"/>
                      </w:rPr>
                    </w:pPr>
                    <w:r w:rsidRPr="00A50AC4">
                      <w:rPr>
                        <w:color w:val="525F6B" w:themeColor="text1"/>
                        <w:szCs w:val="14"/>
                        <w:lang w:val="en-US"/>
                      </w:rPr>
                      <w:t>Germany</w:t>
                    </w:r>
                  </w:p>
                  <w:p w14:paraId="1E48FB81" w14:textId="77777777" w:rsidR="00D516DF" w:rsidRPr="00A50AC4"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58244"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58242"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58240"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58241"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3A692C"/>
    <w:multiLevelType w:val="multilevel"/>
    <w:tmpl w:val="39363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952B0D"/>
    <w:multiLevelType w:val="multilevel"/>
    <w:tmpl w:val="A26A5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DC41D0"/>
    <w:multiLevelType w:val="multilevel"/>
    <w:tmpl w:val="33047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C73E6C"/>
    <w:multiLevelType w:val="multilevel"/>
    <w:tmpl w:val="D228E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8886ED6"/>
    <w:multiLevelType w:val="multilevel"/>
    <w:tmpl w:val="D2CC75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3D1354"/>
    <w:multiLevelType w:val="multilevel"/>
    <w:tmpl w:val="539E6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3"/>
  </w:num>
  <w:num w:numId="2" w16cid:durableId="873079593">
    <w:abstractNumId w:val="20"/>
  </w:num>
  <w:num w:numId="3" w16cid:durableId="1043670924">
    <w:abstractNumId w:val="6"/>
  </w:num>
  <w:num w:numId="4" w16cid:durableId="1293902909">
    <w:abstractNumId w:val="11"/>
  </w:num>
  <w:num w:numId="5" w16cid:durableId="421877111">
    <w:abstractNumId w:val="17"/>
  </w:num>
  <w:num w:numId="6" w16cid:durableId="1476142076">
    <w:abstractNumId w:val="1"/>
  </w:num>
  <w:num w:numId="7" w16cid:durableId="1870681702">
    <w:abstractNumId w:val="22"/>
  </w:num>
  <w:num w:numId="8" w16cid:durableId="956177402">
    <w:abstractNumId w:val="9"/>
  </w:num>
  <w:num w:numId="9" w16cid:durableId="1771701046">
    <w:abstractNumId w:val="21"/>
  </w:num>
  <w:num w:numId="10" w16cid:durableId="1566256887">
    <w:abstractNumId w:val="7"/>
  </w:num>
  <w:num w:numId="11" w16cid:durableId="240262667">
    <w:abstractNumId w:val="0"/>
  </w:num>
  <w:num w:numId="12" w16cid:durableId="697434972">
    <w:abstractNumId w:val="5"/>
  </w:num>
  <w:num w:numId="13" w16cid:durableId="1643151334">
    <w:abstractNumId w:val="14"/>
  </w:num>
  <w:num w:numId="14" w16cid:durableId="1575971719">
    <w:abstractNumId w:val="16"/>
  </w:num>
  <w:num w:numId="15" w16cid:durableId="723528592">
    <w:abstractNumId w:val="19"/>
  </w:num>
  <w:num w:numId="16" w16cid:durableId="2071035643">
    <w:abstractNumId w:val="18"/>
  </w:num>
  <w:num w:numId="17" w16cid:durableId="1564680319">
    <w:abstractNumId w:val="15"/>
  </w:num>
  <w:num w:numId="18" w16cid:durableId="192889210">
    <w:abstractNumId w:val="13"/>
  </w:num>
  <w:num w:numId="19" w16cid:durableId="1680083557">
    <w:abstractNumId w:val="4"/>
  </w:num>
  <w:num w:numId="20" w16cid:durableId="1620256997">
    <w:abstractNumId w:val="12"/>
  </w:num>
  <w:num w:numId="21" w16cid:durableId="30811936">
    <w:abstractNumId w:val="8"/>
  </w:num>
  <w:num w:numId="22" w16cid:durableId="1173378914">
    <w:abstractNumId w:val="2"/>
  </w:num>
  <w:num w:numId="23" w16cid:durableId="21069178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1C38"/>
    <w:rsid w:val="000042E4"/>
    <w:rsid w:val="00004D92"/>
    <w:rsid w:val="00005AF4"/>
    <w:rsid w:val="0001039C"/>
    <w:rsid w:val="00011F43"/>
    <w:rsid w:val="000122C9"/>
    <w:rsid w:val="000137F9"/>
    <w:rsid w:val="00013B23"/>
    <w:rsid w:val="000148A8"/>
    <w:rsid w:val="00015F92"/>
    <w:rsid w:val="0002273A"/>
    <w:rsid w:val="0002683D"/>
    <w:rsid w:val="00026B8C"/>
    <w:rsid w:val="00030020"/>
    <w:rsid w:val="00030C1A"/>
    <w:rsid w:val="0003457A"/>
    <w:rsid w:val="0003543C"/>
    <w:rsid w:val="00036336"/>
    <w:rsid w:val="00037BB3"/>
    <w:rsid w:val="00037FF7"/>
    <w:rsid w:val="00040DD7"/>
    <w:rsid w:val="00040FEA"/>
    <w:rsid w:val="0004140A"/>
    <w:rsid w:val="000436AB"/>
    <w:rsid w:val="00044491"/>
    <w:rsid w:val="00051E6F"/>
    <w:rsid w:val="00054441"/>
    <w:rsid w:val="000557D8"/>
    <w:rsid w:val="00057A66"/>
    <w:rsid w:val="00062BC6"/>
    <w:rsid w:val="00062C8E"/>
    <w:rsid w:val="0006391A"/>
    <w:rsid w:val="00064547"/>
    <w:rsid w:val="00064BAA"/>
    <w:rsid w:val="0006654A"/>
    <w:rsid w:val="000667BB"/>
    <w:rsid w:val="000679B5"/>
    <w:rsid w:val="00067A27"/>
    <w:rsid w:val="00073211"/>
    <w:rsid w:val="000750E4"/>
    <w:rsid w:val="00077087"/>
    <w:rsid w:val="000830E8"/>
    <w:rsid w:val="00090C8B"/>
    <w:rsid w:val="00093395"/>
    <w:rsid w:val="00095F60"/>
    <w:rsid w:val="00097770"/>
    <w:rsid w:val="00097924"/>
    <w:rsid w:val="000A0BBC"/>
    <w:rsid w:val="000A5B9E"/>
    <w:rsid w:val="000A6420"/>
    <w:rsid w:val="000A7004"/>
    <w:rsid w:val="000A779F"/>
    <w:rsid w:val="000A799A"/>
    <w:rsid w:val="000B122D"/>
    <w:rsid w:val="000B17AC"/>
    <w:rsid w:val="000B6E58"/>
    <w:rsid w:val="000B6EED"/>
    <w:rsid w:val="000C009A"/>
    <w:rsid w:val="000C2A85"/>
    <w:rsid w:val="000C3AF3"/>
    <w:rsid w:val="000C4EC7"/>
    <w:rsid w:val="000C74C8"/>
    <w:rsid w:val="000D1867"/>
    <w:rsid w:val="000D3876"/>
    <w:rsid w:val="000D4047"/>
    <w:rsid w:val="000D50B5"/>
    <w:rsid w:val="000D7043"/>
    <w:rsid w:val="000D7B94"/>
    <w:rsid w:val="000F1B6F"/>
    <w:rsid w:val="000F215E"/>
    <w:rsid w:val="000F30B0"/>
    <w:rsid w:val="000F52E1"/>
    <w:rsid w:val="000F599A"/>
    <w:rsid w:val="00100C0C"/>
    <w:rsid w:val="0010134F"/>
    <w:rsid w:val="00102066"/>
    <w:rsid w:val="00103EE3"/>
    <w:rsid w:val="001052E0"/>
    <w:rsid w:val="001076E4"/>
    <w:rsid w:val="00107E54"/>
    <w:rsid w:val="00112DF3"/>
    <w:rsid w:val="00114E74"/>
    <w:rsid w:val="00115190"/>
    <w:rsid w:val="001167D1"/>
    <w:rsid w:val="00116F3F"/>
    <w:rsid w:val="00116F84"/>
    <w:rsid w:val="001171F1"/>
    <w:rsid w:val="00117904"/>
    <w:rsid w:val="00117C7F"/>
    <w:rsid w:val="00120267"/>
    <w:rsid w:val="00124E6A"/>
    <w:rsid w:val="00125580"/>
    <w:rsid w:val="00127F22"/>
    <w:rsid w:val="00130806"/>
    <w:rsid w:val="00135319"/>
    <w:rsid w:val="00137273"/>
    <w:rsid w:val="00142FDB"/>
    <w:rsid w:val="001440F5"/>
    <w:rsid w:val="00147965"/>
    <w:rsid w:val="001506E9"/>
    <w:rsid w:val="0015096A"/>
    <w:rsid w:val="00151506"/>
    <w:rsid w:val="00156161"/>
    <w:rsid w:val="0016271C"/>
    <w:rsid w:val="00162EEF"/>
    <w:rsid w:val="0016325F"/>
    <w:rsid w:val="00163B9D"/>
    <w:rsid w:val="001641C7"/>
    <w:rsid w:val="0017063C"/>
    <w:rsid w:val="00171E51"/>
    <w:rsid w:val="00173178"/>
    <w:rsid w:val="00176D8A"/>
    <w:rsid w:val="0018098D"/>
    <w:rsid w:val="00180D0F"/>
    <w:rsid w:val="00183978"/>
    <w:rsid w:val="0018503B"/>
    <w:rsid w:val="001877A6"/>
    <w:rsid w:val="001935AE"/>
    <w:rsid w:val="00194AC6"/>
    <w:rsid w:val="00197009"/>
    <w:rsid w:val="00197274"/>
    <w:rsid w:val="001A0CF3"/>
    <w:rsid w:val="001A2518"/>
    <w:rsid w:val="001A297C"/>
    <w:rsid w:val="001A5B15"/>
    <w:rsid w:val="001A65EE"/>
    <w:rsid w:val="001B661E"/>
    <w:rsid w:val="001B6738"/>
    <w:rsid w:val="001C0A26"/>
    <w:rsid w:val="001C0A39"/>
    <w:rsid w:val="001C48D3"/>
    <w:rsid w:val="001C5EB3"/>
    <w:rsid w:val="001C6B0F"/>
    <w:rsid w:val="001D0887"/>
    <w:rsid w:val="001D0F2E"/>
    <w:rsid w:val="001D4D6D"/>
    <w:rsid w:val="001D697E"/>
    <w:rsid w:val="001D776F"/>
    <w:rsid w:val="001D7AF6"/>
    <w:rsid w:val="001F3730"/>
    <w:rsid w:val="001F6276"/>
    <w:rsid w:val="001F7E95"/>
    <w:rsid w:val="0020322F"/>
    <w:rsid w:val="00205B62"/>
    <w:rsid w:val="0020631B"/>
    <w:rsid w:val="00206375"/>
    <w:rsid w:val="00207EE4"/>
    <w:rsid w:val="002118EB"/>
    <w:rsid w:val="00216BD0"/>
    <w:rsid w:val="00216FC6"/>
    <w:rsid w:val="002176DB"/>
    <w:rsid w:val="00222368"/>
    <w:rsid w:val="00223C80"/>
    <w:rsid w:val="00226865"/>
    <w:rsid w:val="002309A9"/>
    <w:rsid w:val="00231A54"/>
    <w:rsid w:val="0023563A"/>
    <w:rsid w:val="00243F9B"/>
    <w:rsid w:val="00252189"/>
    <w:rsid w:val="00252D4E"/>
    <w:rsid w:val="00254371"/>
    <w:rsid w:val="0025441C"/>
    <w:rsid w:val="002567E0"/>
    <w:rsid w:val="0026127D"/>
    <w:rsid w:val="002655A1"/>
    <w:rsid w:val="002714A1"/>
    <w:rsid w:val="002717A8"/>
    <w:rsid w:val="00273CC7"/>
    <w:rsid w:val="00275350"/>
    <w:rsid w:val="00280819"/>
    <w:rsid w:val="00280EB0"/>
    <w:rsid w:val="00282680"/>
    <w:rsid w:val="00282B82"/>
    <w:rsid w:val="00284C18"/>
    <w:rsid w:val="00286F78"/>
    <w:rsid w:val="00290206"/>
    <w:rsid w:val="002910B1"/>
    <w:rsid w:val="00292501"/>
    <w:rsid w:val="00294020"/>
    <w:rsid w:val="00294B59"/>
    <w:rsid w:val="00296AD3"/>
    <w:rsid w:val="002A005D"/>
    <w:rsid w:val="002A1286"/>
    <w:rsid w:val="002A1717"/>
    <w:rsid w:val="002A172B"/>
    <w:rsid w:val="002A3138"/>
    <w:rsid w:val="002A47F4"/>
    <w:rsid w:val="002A49F2"/>
    <w:rsid w:val="002A55FE"/>
    <w:rsid w:val="002A5671"/>
    <w:rsid w:val="002A5D25"/>
    <w:rsid w:val="002A639F"/>
    <w:rsid w:val="002A6794"/>
    <w:rsid w:val="002A6FB2"/>
    <w:rsid w:val="002B06E7"/>
    <w:rsid w:val="002B18CE"/>
    <w:rsid w:val="002B71FB"/>
    <w:rsid w:val="002C00EB"/>
    <w:rsid w:val="002C0163"/>
    <w:rsid w:val="002C5677"/>
    <w:rsid w:val="002D0F47"/>
    <w:rsid w:val="002D2E6A"/>
    <w:rsid w:val="002D33B7"/>
    <w:rsid w:val="002D4939"/>
    <w:rsid w:val="002D506A"/>
    <w:rsid w:val="002D55C8"/>
    <w:rsid w:val="002D60E0"/>
    <w:rsid w:val="002D7EB6"/>
    <w:rsid w:val="002E1B3C"/>
    <w:rsid w:val="002E2125"/>
    <w:rsid w:val="002E3C94"/>
    <w:rsid w:val="002E4C55"/>
    <w:rsid w:val="002E74C6"/>
    <w:rsid w:val="002F23E1"/>
    <w:rsid w:val="002F6BF1"/>
    <w:rsid w:val="002F7140"/>
    <w:rsid w:val="0030067C"/>
    <w:rsid w:val="00302DB1"/>
    <w:rsid w:val="00302F34"/>
    <w:rsid w:val="003035A6"/>
    <w:rsid w:val="00306032"/>
    <w:rsid w:val="00316835"/>
    <w:rsid w:val="00326DC0"/>
    <w:rsid w:val="00327B7A"/>
    <w:rsid w:val="00330683"/>
    <w:rsid w:val="00331243"/>
    <w:rsid w:val="0033311B"/>
    <w:rsid w:val="00333CF4"/>
    <w:rsid w:val="00335617"/>
    <w:rsid w:val="00335790"/>
    <w:rsid w:val="0033630E"/>
    <w:rsid w:val="0033769D"/>
    <w:rsid w:val="003438B1"/>
    <w:rsid w:val="00344BA5"/>
    <w:rsid w:val="00345773"/>
    <w:rsid w:val="003473D1"/>
    <w:rsid w:val="00347C41"/>
    <w:rsid w:val="00350CF1"/>
    <w:rsid w:val="00351665"/>
    <w:rsid w:val="00351AF4"/>
    <w:rsid w:val="00352E30"/>
    <w:rsid w:val="00354C04"/>
    <w:rsid w:val="00356188"/>
    <w:rsid w:val="00357644"/>
    <w:rsid w:val="00360089"/>
    <w:rsid w:val="0036088A"/>
    <w:rsid w:val="0036125D"/>
    <w:rsid w:val="00362153"/>
    <w:rsid w:val="00362739"/>
    <w:rsid w:val="003628AD"/>
    <w:rsid w:val="00364AC2"/>
    <w:rsid w:val="00366A8E"/>
    <w:rsid w:val="00373E56"/>
    <w:rsid w:val="00375576"/>
    <w:rsid w:val="00375D1A"/>
    <w:rsid w:val="003849ED"/>
    <w:rsid w:val="00391452"/>
    <w:rsid w:val="00392D90"/>
    <w:rsid w:val="00393263"/>
    <w:rsid w:val="0039367F"/>
    <w:rsid w:val="003952E5"/>
    <w:rsid w:val="00395574"/>
    <w:rsid w:val="0039654F"/>
    <w:rsid w:val="003A046C"/>
    <w:rsid w:val="003A2989"/>
    <w:rsid w:val="003A692D"/>
    <w:rsid w:val="003B0692"/>
    <w:rsid w:val="003B160B"/>
    <w:rsid w:val="003B1684"/>
    <w:rsid w:val="003C492A"/>
    <w:rsid w:val="003C60F4"/>
    <w:rsid w:val="003C6E41"/>
    <w:rsid w:val="003D4295"/>
    <w:rsid w:val="003D50EB"/>
    <w:rsid w:val="003D770A"/>
    <w:rsid w:val="003E06FE"/>
    <w:rsid w:val="003E227B"/>
    <w:rsid w:val="003E430C"/>
    <w:rsid w:val="003E5B52"/>
    <w:rsid w:val="003E738F"/>
    <w:rsid w:val="003E7CF8"/>
    <w:rsid w:val="003F0CD8"/>
    <w:rsid w:val="003F1647"/>
    <w:rsid w:val="003F1873"/>
    <w:rsid w:val="003F2E2D"/>
    <w:rsid w:val="003F4A4D"/>
    <w:rsid w:val="003F7A9E"/>
    <w:rsid w:val="00400793"/>
    <w:rsid w:val="00402949"/>
    <w:rsid w:val="00402AD2"/>
    <w:rsid w:val="0040348E"/>
    <w:rsid w:val="00403560"/>
    <w:rsid w:val="0040381F"/>
    <w:rsid w:val="00404174"/>
    <w:rsid w:val="0040451D"/>
    <w:rsid w:val="0040784F"/>
    <w:rsid w:val="00407CD3"/>
    <w:rsid w:val="00412C5A"/>
    <w:rsid w:val="0041758D"/>
    <w:rsid w:val="00424A3C"/>
    <w:rsid w:val="004256B2"/>
    <w:rsid w:val="00426A95"/>
    <w:rsid w:val="00430610"/>
    <w:rsid w:val="00431A16"/>
    <w:rsid w:val="004332CC"/>
    <w:rsid w:val="0043346C"/>
    <w:rsid w:val="004370EF"/>
    <w:rsid w:val="004400ED"/>
    <w:rsid w:val="004404FF"/>
    <w:rsid w:val="0044099F"/>
    <w:rsid w:val="004427AF"/>
    <w:rsid w:val="00450174"/>
    <w:rsid w:val="00450D05"/>
    <w:rsid w:val="00450D7A"/>
    <w:rsid w:val="00451CA7"/>
    <w:rsid w:val="004535D9"/>
    <w:rsid w:val="00455402"/>
    <w:rsid w:val="00456256"/>
    <w:rsid w:val="004576B0"/>
    <w:rsid w:val="0046016C"/>
    <w:rsid w:val="004606AC"/>
    <w:rsid w:val="00461391"/>
    <w:rsid w:val="00461934"/>
    <w:rsid w:val="0046201D"/>
    <w:rsid w:val="004628D5"/>
    <w:rsid w:val="00462DDC"/>
    <w:rsid w:val="004667BA"/>
    <w:rsid w:val="00466954"/>
    <w:rsid w:val="00467800"/>
    <w:rsid w:val="00470021"/>
    <w:rsid w:val="00470EFD"/>
    <w:rsid w:val="00473AEC"/>
    <w:rsid w:val="00476060"/>
    <w:rsid w:val="004762B9"/>
    <w:rsid w:val="0047652B"/>
    <w:rsid w:val="00476746"/>
    <w:rsid w:val="00477801"/>
    <w:rsid w:val="004824A7"/>
    <w:rsid w:val="00486F5D"/>
    <w:rsid w:val="00490516"/>
    <w:rsid w:val="00494B92"/>
    <w:rsid w:val="00494EE7"/>
    <w:rsid w:val="004979B3"/>
    <w:rsid w:val="004A0972"/>
    <w:rsid w:val="004A35D7"/>
    <w:rsid w:val="004A3A5F"/>
    <w:rsid w:val="004A62CD"/>
    <w:rsid w:val="004A6944"/>
    <w:rsid w:val="004B3D7E"/>
    <w:rsid w:val="004C6169"/>
    <w:rsid w:val="004C6EBC"/>
    <w:rsid w:val="004D0F99"/>
    <w:rsid w:val="004D1D0E"/>
    <w:rsid w:val="004D3165"/>
    <w:rsid w:val="004D429E"/>
    <w:rsid w:val="004D7B9E"/>
    <w:rsid w:val="004E0D94"/>
    <w:rsid w:val="004E2175"/>
    <w:rsid w:val="004E3872"/>
    <w:rsid w:val="004E58A9"/>
    <w:rsid w:val="004E5E7F"/>
    <w:rsid w:val="004E7C0B"/>
    <w:rsid w:val="004F1A1E"/>
    <w:rsid w:val="004F206E"/>
    <w:rsid w:val="004F2A79"/>
    <w:rsid w:val="004F39B4"/>
    <w:rsid w:val="004F3E59"/>
    <w:rsid w:val="004F4E97"/>
    <w:rsid w:val="004F4F36"/>
    <w:rsid w:val="004F50F4"/>
    <w:rsid w:val="004F639D"/>
    <w:rsid w:val="004F65B3"/>
    <w:rsid w:val="004F6D74"/>
    <w:rsid w:val="004F7737"/>
    <w:rsid w:val="0050056C"/>
    <w:rsid w:val="00500C22"/>
    <w:rsid w:val="00501CF4"/>
    <w:rsid w:val="00505786"/>
    <w:rsid w:val="00506BD5"/>
    <w:rsid w:val="00510FF5"/>
    <w:rsid w:val="00511067"/>
    <w:rsid w:val="00513534"/>
    <w:rsid w:val="0051492B"/>
    <w:rsid w:val="00515153"/>
    <w:rsid w:val="00520BFA"/>
    <w:rsid w:val="00521429"/>
    <w:rsid w:val="005218C8"/>
    <w:rsid w:val="00521CF5"/>
    <w:rsid w:val="00521FD5"/>
    <w:rsid w:val="005249E9"/>
    <w:rsid w:val="00524BE9"/>
    <w:rsid w:val="00530541"/>
    <w:rsid w:val="00532118"/>
    <w:rsid w:val="0053448B"/>
    <w:rsid w:val="00534C1A"/>
    <w:rsid w:val="005365B4"/>
    <w:rsid w:val="00542D58"/>
    <w:rsid w:val="0054450D"/>
    <w:rsid w:val="00545B27"/>
    <w:rsid w:val="00554864"/>
    <w:rsid w:val="00555999"/>
    <w:rsid w:val="00555E2A"/>
    <w:rsid w:val="00556484"/>
    <w:rsid w:val="0055736B"/>
    <w:rsid w:val="00557E70"/>
    <w:rsid w:val="005621F1"/>
    <w:rsid w:val="00564109"/>
    <w:rsid w:val="00567277"/>
    <w:rsid w:val="005673B5"/>
    <w:rsid w:val="005674E8"/>
    <w:rsid w:val="005755BD"/>
    <w:rsid w:val="00580070"/>
    <w:rsid w:val="00581C8C"/>
    <w:rsid w:val="00582DF8"/>
    <w:rsid w:val="005837F9"/>
    <w:rsid w:val="00584007"/>
    <w:rsid w:val="00584B9D"/>
    <w:rsid w:val="00586AF8"/>
    <w:rsid w:val="00587179"/>
    <w:rsid w:val="005913CF"/>
    <w:rsid w:val="00591CEB"/>
    <w:rsid w:val="00592D83"/>
    <w:rsid w:val="00593AA7"/>
    <w:rsid w:val="00594B29"/>
    <w:rsid w:val="00595304"/>
    <w:rsid w:val="005954F1"/>
    <w:rsid w:val="00597F78"/>
    <w:rsid w:val="005A1C80"/>
    <w:rsid w:val="005A27D0"/>
    <w:rsid w:val="005A37FB"/>
    <w:rsid w:val="005A58F2"/>
    <w:rsid w:val="005B01C4"/>
    <w:rsid w:val="005B184A"/>
    <w:rsid w:val="005B19FD"/>
    <w:rsid w:val="005B34DA"/>
    <w:rsid w:val="005B3555"/>
    <w:rsid w:val="005B3CCD"/>
    <w:rsid w:val="005C0C24"/>
    <w:rsid w:val="005C13A1"/>
    <w:rsid w:val="005C3139"/>
    <w:rsid w:val="005C734E"/>
    <w:rsid w:val="005D1745"/>
    <w:rsid w:val="005D1F94"/>
    <w:rsid w:val="005D3A5C"/>
    <w:rsid w:val="005D5830"/>
    <w:rsid w:val="005D5940"/>
    <w:rsid w:val="005D5A38"/>
    <w:rsid w:val="005D5CD4"/>
    <w:rsid w:val="005D6A17"/>
    <w:rsid w:val="005E041B"/>
    <w:rsid w:val="005E200B"/>
    <w:rsid w:val="005E392D"/>
    <w:rsid w:val="005E437E"/>
    <w:rsid w:val="005E4FC4"/>
    <w:rsid w:val="005E6C14"/>
    <w:rsid w:val="005E7038"/>
    <w:rsid w:val="005F010B"/>
    <w:rsid w:val="005F064B"/>
    <w:rsid w:val="005F182E"/>
    <w:rsid w:val="005F3A93"/>
    <w:rsid w:val="005F4FBF"/>
    <w:rsid w:val="005F603F"/>
    <w:rsid w:val="005F683A"/>
    <w:rsid w:val="005F7CEF"/>
    <w:rsid w:val="00602E06"/>
    <w:rsid w:val="006074EB"/>
    <w:rsid w:val="0060792D"/>
    <w:rsid w:val="006117A1"/>
    <w:rsid w:val="00614890"/>
    <w:rsid w:val="00615ED0"/>
    <w:rsid w:val="00617EA4"/>
    <w:rsid w:val="00626A28"/>
    <w:rsid w:val="00627189"/>
    <w:rsid w:val="006311E0"/>
    <w:rsid w:val="00631718"/>
    <w:rsid w:val="00632F11"/>
    <w:rsid w:val="00634847"/>
    <w:rsid w:val="00635ABF"/>
    <w:rsid w:val="0063751B"/>
    <w:rsid w:val="006401F7"/>
    <w:rsid w:val="00641F88"/>
    <w:rsid w:val="006438A8"/>
    <w:rsid w:val="00643A04"/>
    <w:rsid w:val="0064408D"/>
    <w:rsid w:val="006449CA"/>
    <w:rsid w:val="00645074"/>
    <w:rsid w:val="006576E6"/>
    <w:rsid w:val="0066388E"/>
    <w:rsid w:val="00664318"/>
    <w:rsid w:val="00664E13"/>
    <w:rsid w:val="0066573F"/>
    <w:rsid w:val="006671FF"/>
    <w:rsid w:val="006673F5"/>
    <w:rsid w:val="00670E84"/>
    <w:rsid w:val="00672AD6"/>
    <w:rsid w:val="00673B2D"/>
    <w:rsid w:val="00674DB7"/>
    <w:rsid w:val="0068106C"/>
    <w:rsid w:val="00681ECE"/>
    <w:rsid w:val="006827F3"/>
    <w:rsid w:val="00683E9E"/>
    <w:rsid w:val="0068636E"/>
    <w:rsid w:val="00687309"/>
    <w:rsid w:val="00691B0A"/>
    <w:rsid w:val="00691EA6"/>
    <w:rsid w:val="00691F9E"/>
    <w:rsid w:val="00695F99"/>
    <w:rsid w:val="006A04EC"/>
    <w:rsid w:val="006A1A7E"/>
    <w:rsid w:val="006A26D4"/>
    <w:rsid w:val="006A569E"/>
    <w:rsid w:val="006A5A75"/>
    <w:rsid w:val="006A6348"/>
    <w:rsid w:val="006A688E"/>
    <w:rsid w:val="006A799D"/>
    <w:rsid w:val="006B0F19"/>
    <w:rsid w:val="006B592D"/>
    <w:rsid w:val="006B6DD8"/>
    <w:rsid w:val="006B7DDB"/>
    <w:rsid w:val="006C2364"/>
    <w:rsid w:val="006C2A31"/>
    <w:rsid w:val="006C38E6"/>
    <w:rsid w:val="006C3AA3"/>
    <w:rsid w:val="006C50E1"/>
    <w:rsid w:val="006C5336"/>
    <w:rsid w:val="006C5F0F"/>
    <w:rsid w:val="006C6111"/>
    <w:rsid w:val="006C7685"/>
    <w:rsid w:val="006D117E"/>
    <w:rsid w:val="006D6C1A"/>
    <w:rsid w:val="006D7F10"/>
    <w:rsid w:val="006E2573"/>
    <w:rsid w:val="006E3B9F"/>
    <w:rsid w:val="006E5C09"/>
    <w:rsid w:val="006E65D9"/>
    <w:rsid w:val="006E7FBA"/>
    <w:rsid w:val="006F0473"/>
    <w:rsid w:val="006F2DE4"/>
    <w:rsid w:val="006F451C"/>
    <w:rsid w:val="006F4577"/>
    <w:rsid w:val="006F4C75"/>
    <w:rsid w:val="006F66DA"/>
    <w:rsid w:val="006F6A7A"/>
    <w:rsid w:val="006F77C7"/>
    <w:rsid w:val="00705074"/>
    <w:rsid w:val="007065A6"/>
    <w:rsid w:val="00707D83"/>
    <w:rsid w:val="00710899"/>
    <w:rsid w:val="00711DC0"/>
    <w:rsid w:val="00712070"/>
    <w:rsid w:val="007125A4"/>
    <w:rsid w:val="00713E2E"/>
    <w:rsid w:val="00715150"/>
    <w:rsid w:val="00716622"/>
    <w:rsid w:val="00720139"/>
    <w:rsid w:val="007238F1"/>
    <w:rsid w:val="00723DE6"/>
    <w:rsid w:val="00724249"/>
    <w:rsid w:val="00725638"/>
    <w:rsid w:val="0072595D"/>
    <w:rsid w:val="00726540"/>
    <w:rsid w:val="00726916"/>
    <w:rsid w:val="00726A89"/>
    <w:rsid w:val="00726BFA"/>
    <w:rsid w:val="00727E16"/>
    <w:rsid w:val="00734321"/>
    <w:rsid w:val="00736291"/>
    <w:rsid w:val="00742BCC"/>
    <w:rsid w:val="00744943"/>
    <w:rsid w:val="00750982"/>
    <w:rsid w:val="00753908"/>
    <w:rsid w:val="00754739"/>
    <w:rsid w:val="007579FC"/>
    <w:rsid w:val="00757B98"/>
    <w:rsid w:val="00762C5B"/>
    <w:rsid w:val="00765A70"/>
    <w:rsid w:val="00771469"/>
    <w:rsid w:val="00771B5D"/>
    <w:rsid w:val="00772BCD"/>
    <w:rsid w:val="00773BF3"/>
    <w:rsid w:val="00774E88"/>
    <w:rsid w:val="00775358"/>
    <w:rsid w:val="007769A8"/>
    <w:rsid w:val="0078405F"/>
    <w:rsid w:val="0078480F"/>
    <w:rsid w:val="00786C56"/>
    <w:rsid w:val="0078778D"/>
    <w:rsid w:val="00794234"/>
    <w:rsid w:val="007955A0"/>
    <w:rsid w:val="007A0268"/>
    <w:rsid w:val="007A4107"/>
    <w:rsid w:val="007A6DC0"/>
    <w:rsid w:val="007A6FE9"/>
    <w:rsid w:val="007A7F56"/>
    <w:rsid w:val="007B54F3"/>
    <w:rsid w:val="007B7828"/>
    <w:rsid w:val="007C0C38"/>
    <w:rsid w:val="007C1F06"/>
    <w:rsid w:val="007C1FA4"/>
    <w:rsid w:val="007C4752"/>
    <w:rsid w:val="007C6FA7"/>
    <w:rsid w:val="007C726C"/>
    <w:rsid w:val="007C7E8E"/>
    <w:rsid w:val="007D1C32"/>
    <w:rsid w:val="007D220B"/>
    <w:rsid w:val="007D40A4"/>
    <w:rsid w:val="007D439C"/>
    <w:rsid w:val="007D49EB"/>
    <w:rsid w:val="007D5E15"/>
    <w:rsid w:val="007E0895"/>
    <w:rsid w:val="007E1C18"/>
    <w:rsid w:val="007E2204"/>
    <w:rsid w:val="007E3AC6"/>
    <w:rsid w:val="007E4D9A"/>
    <w:rsid w:val="007E54C0"/>
    <w:rsid w:val="007F402B"/>
    <w:rsid w:val="007F4972"/>
    <w:rsid w:val="007F4CF1"/>
    <w:rsid w:val="007F770C"/>
    <w:rsid w:val="00800B39"/>
    <w:rsid w:val="00800DD4"/>
    <w:rsid w:val="00814018"/>
    <w:rsid w:val="00814940"/>
    <w:rsid w:val="00814951"/>
    <w:rsid w:val="00816302"/>
    <w:rsid w:val="00817EDB"/>
    <w:rsid w:val="00821292"/>
    <w:rsid w:val="00822AE2"/>
    <w:rsid w:val="00823EBA"/>
    <w:rsid w:val="00824A93"/>
    <w:rsid w:val="00825029"/>
    <w:rsid w:val="00826567"/>
    <w:rsid w:val="00826C30"/>
    <w:rsid w:val="00827948"/>
    <w:rsid w:val="00834D0F"/>
    <w:rsid w:val="00845E2C"/>
    <w:rsid w:val="0084627F"/>
    <w:rsid w:val="0085354B"/>
    <w:rsid w:val="0085432F"/>
    <w:rsid w:val="00857E8E"/>
    <w:rsid w:val="00860315"/>
    <w:rsid w:val="008649EE"/>
    <w:rsid w:val="00866CA8"/>
    <w:rsid w:val="00867770"/>
    <w:rsid w:val="00871A40"/>
    <w:rsid w:val="00873697"/>
    <w:rsid w:val="00874C03"/>
    <w:rsid w:val="008761F6"/>
    <w:rsid w:val="00876DD1"/>
    <w:rsid w:val="008856CC"/>
    <w:rsid w:val="0088695A"/>
    <w:rsid w:val="00890887"/>
    <w:rsid w:val="00890E39"/>
    <w:rsid w:val="00891292"/>
    <w:rsid w:val="008968A0"/>
    <w:rsid w:val="00897E2C"/>
    <w:rsid w:val="008A2326"/>
    <w:rsid w:val="008A41C6"/>
    <w:rsid w:val="008A5BF3"/>
    <w:rsid w:val="008A6CEC"/>
    <w:rsid w:val="008A70B7"/>
    <w:rsid w:val="008B0BF6"/>
    <w:rsid w:val="008B0D22"/>
    <w:rsid w:val="008B0E2E"/>
    <w:rsid w:val="008B18C0"/>
    <w:rsid w:val="008B30DE"/>
    <w:rsid w:val="008B50B9"/>
    <w:rsid w:val="008B59FF"/>
    <w:rsid w:val="008B7C4B"/>
    <w:rsid w:val="008B7CF1"/>
    <w:rsid w:val="008C343A"/>
    <w:rsid w:val="008C4110"/>
    <w:rsid w:val="008C5157"/>
    <w:rsid w:val="008C7F2C"/>
    <w:rsid w:val="008D0426"/>
    <w:rsid w:val="008D5354"/>
    <w:rsid w:val="008D67AF"/>
    <w:rsid w:val="008D6AEA"/>
    <w:rsid w:val="008D7BC0"/>
    <w:rsid w:val="008E1D8F"/>
    <w:rsid w:val="008E2C54"/>
    <w:rsid w:val="008E5F87"/>
    <w:rsid w:val="008E6438"/>
    <w:rsid w:val="008E7656"/>
    <w:rsid w:val="008E777A"/>
    <w:rsid w:val="008F4796"/>
    <w:rsid w:val="008F4A52"/>
    <w:rsid w:val="008F5E48"/>
    <w:rsid w:val="00901A56"/>
    <w:rsid w:val="00901D5D"/>
    <w:rsid w:val="00902358"/>
    <w:rsid w:val="00905B45"/>
    <w:rsid w:val="00906045"/>
    <w:rsid w:val="009119CE"/>
    <w:rsid w:val="00915251"/>
    <w:rsid w:val="009163C0"/>
    <w:rsid w:val="00920438"/>
    <w:rsid w:val="0092097B"/>
    <w:rsid w:val="00921CF1"/>
    <w:rsid w:val="00924CB3"/>
    <w:rsid w:val="0092544D"/>
    <w:rsid w:val="00925F7D"/>
    <w:rsid w:val="009275C0"/>
    <w:rsid w:val="00930A16"/>
    <w:rsid w:val="00931A39"/>
    <w:rsid w:val="0093254F"/>
    <w:rsid w:val="00932FC9"/>
    <w:rsid w:val="00933393"/>
    <w:rsid w:val="009339B1"/>
    <w:rsid w:val="009339C5"/>
    <w:rsid w:val="00933B86"/>
    <w:rsid w:val="00940128"/>
    <w:rsid w:val="00944105"/>
    <w:rsid w:val="00944287"/>
    <w:rsid w:val="00944A84"/>
    <w:rsid w:val="00945089"/>
    <w:rsid w:val="0095095D"/>
    <w:rsid w:val="009527FF"/>
    <w:rsid w:val="00953273"/>
    <w:rsid w:val="009547D1"/>
    <w:rsid w:val="00955A99"/>
    <w:rsid w:val="00955ADC"/>
    <w:rsid w:val="00955C3D"/>
    <w:rsid w:val="009633E0"/>
    <w:rsid w:val="00965F78"/>
    <w:rsid w:val="00967AD9"/>
    <w:rsid w:val="00972120"/>
    <w:rsid w:val="00972EBA"/>
    <w:rsid w:val="00974ACB"/>
    <w:rsid w:val="00974ADB"/>
    <w:rsid w:val="00976EEA"/>
    <w:rsid w:val="00980499"/>
    <w:rsid w:val="00980BC0"/>
    <w:rsid w:val="00980FF1"/>
    <w:rsid w:val="009863DF"/>
    <w:rsid w:val="00990FE8"/>
    <w:rsid w:val="00991E0E"/>
    <w:rsid w:val="00992423"/>
    <w:rsid w:val="009959BC"/>
    <w:rsid w:val="009977B8"/>
    <w:rsid w:val="009A306C"/>
    <w:rsid w:val="009A351B"/>
    <w:rsid w:val="009A4305"/>
    <w:rsid w:val="009A454E"/>
    <w:rsid w:val="009A7B8B"/>
    <w:rsid w:val="009B2D9D"/>
    <w:rsid w:val="009B5337"/>
    <w:rsid w:val="009B5CC9"/>
    <w:rsid w:val="009C0868"/>
    <w:rsid w:val="009C172E"/>
    <w:rsid w:val="009C1953"/>
    <w:rsid w:val="009C1D4B"/>
    <w:rsid w:val="009C1F30"/>
    <w:rsid w:val="009C33EF"/>
    <w:rsid w:val="009C3C81"/>
    <w:rsid w:val="009C4793"/>
    <w:rsid w:val="009D0715"/>
    <w:rsid w:val="009D229B"/>
    <w:rsid w:val="009D2DBA"/>
    <w:rsid w:val="009D3992"/>
    <w:rsid w:val="009D62BE"/>
    <w:rsid w:val="009E4691"/>
    <w:rsid w:val="009E4826"/>
    <w:rsid w:val="009E664B"/>
    <w:rsid w:val="009F18FC"/>
    <w:rsid w:val="009F1C5D"/>
    <w:rsid w:val="009F21D0"/>
    <w:rsid w:val="009F233F"/>
    <w:rsid w:val="009F252D"/>
    <w:rsid w:val="009F4360"/>
    <w:rsid w:val="009F5FB8"/>
    <w:rsid w:val="009F6743"/>
    <w:rsid w:val="00A00F8D"/>
    <w:rsid w:val="00A01519"/>
    <w:rsid w:val="00A03D1A"/>
    <w:rsid w:val="00A050D1"/>
    <w:rsid w:val="00A06101"/>
    <w:rsid w:val="00A07944"/>
    <w:rsid w:val="00A12F2E"/>
    <w:rsid w:val="00A152E2"/>
    <w:rsid w:val="00A16BD5"/>
    <w:rsid w:val="00A1711B"/>
    <w:rsid w:val="00A20A01"/>
    <w:rsid w:val="00A21AB0"/>
    <w:rsid w:val="00A2544A"/>
    <w:rsid w:val="00A27EFC"/>
    <w:rsid w:val="00A30244"/>
    <w:rsid w:val="00A31DB8"/>
    <w:rsid w:val="00A31DF4"/>
    <w:rsid w:val="00A34F29"/>
    <w:rsid w:val="00A36FE0"/>
    <w:rsid w:val="00A40E17"/>
    <w:rsid w:val="00A461EF"/>
    <w:rsid w:val="00A46F54"/>
    <w:rsid w:val="00A50AC4"/>
    <w:rsid w:val="00A562F7"/>
    <w:rsid w:val="00A5700C"/>
    <w:rsid w:val="00A57063"/>
    <w:rsid w:val="00A624FA"/>
    <w:rsid w:val="00A65AE5"/>
    <w:rsid w:val="00A6770E"/>
    <w:rsid w:val="00A67C8C"/>
    <w:rsid w:val="00A70A5F"/>
    <w:rsid w:val="00A7190E"/>
    <w:rsid w:val="00A75D0F"/>
    <w:rsid w:val="00A76E45"/>
    <w:rsid w:val="00A77627"/>
    <w:rsid w:val="00A80853"/>
    <w:rsid w:val="00A81731"/>
    <w:rsid w:val="00A82F57"/>
    <w:rsid w:val="00A873A1"/>
    <w:rsid w:val="00A9208D"/>
    <w:rsid w:val="00A92D1B"/>
    <w:rsid w:val="00A9310E"/>
    <w:rsid w:val="00A93B09"/>
    <w:rsid w:val="00A962D0"/>
    <w:rsid w:val="00A976CC"/>
    <w:rsid w:val="00A97E72"/>
    <w:rsid w:val="00AA0FA9"/>
    <w:rsid w:val="00AA2A2D"/>
    <w:rsid w:val="00AA2EC0"/>
    <w:rsid w:val="00AA3D40"/>
    <w:rsid w:val="00AA4D33"/>
    <w:rsid w:val="00AA54A0"/>
    <w:rsid w:val="00AA77A6"/>
    <w:rsid w:val="00AB1B65"/>
    <w:rsid w:val="00AB384A"/>
    <w:rsid w:val="00AB492C"/>
    <w:rsid w:val="00AB5C73"/>
    <w:rsid w:val="00AB6134"/>
    <w:rsid w:val="00AB7342"/>
    <w:rsid w:val="00AC0C0A"/>
    <w:rsid w:val="00AC1795"/>
    <w:rsid w:val="00AC25D2"/>
    <w:rsid w:val="00AC4932"/>
    <w:rsid w:val="00AC6378"/>
    <w:rsid w:val="00AD10FA"/>
    <w:rsid w:val="00AD3753"/>
    <w:rsid w:val="00AD435F"/>
    <w:rsid w:val="00AD5F83"/>
    <w:rsid w:val="00AD7E8E"/>
    <w:rsid w:val="00AE0CC8"/>
    <w:rsid w:val="00AE2AA7"/>
    <w:rsid w:val="00AE3D45"/>
    <w:rsid w:val="00AE447F"/>
    <w:rsid w:val="00AE5481"/>
    <w:rsid w:val="00AE5695"/>
    <w:rsid w:val="00AE7869"/>
    <w:rsid w:val="00AF11A4"/>
    <w:rsid w:val="00AF13BD"/>
    <w:rsid w:val="00AF24CF"/>
    <w:rsid w:val="00AF4F8B"/>
    <w:rsid w:val="00AF50E0"/>
    <w:rsid w:val="00AF5371"/>
    <w:rsid w:val="00B030B8"/>
    <w:rsid w:val="00B07278"/>
    <w:rsid w:val="00B117C4"/>
    <w:rsid w:val="00B117D1"/>
    <w:rsid w:val="00B11F4B"/>
    <w:rsid w:val="00B12E71"/>
    <w:rsid w:val="00B143FE"/>
    <w:rsid w:val="00B14642"/>
    <w:rsid w:val="00B17605"/>
    <w:rsid w:val="00B20920"/>
    <w:rsid w:val="00B25F7B"/>
    <w:rsid w:val="00B27FCB"/>
    <w:rsid w:val="00B306D8"/>
    <w:rsid w:val="00B318CA"/>
    <w:rsid w:val="00B325D9"/>
    <w:rsid w:val="00B33267"/>
    <w:rsid w:val="00B332C3"/>
    <w:rsid w:val="00B34292"/>
    <w:rsid w:val="00B34A9F"/>
    <w:rsid w:val="00B34C62"/>
    <w:rsid w:val="00B35EAA"/>
    <w:rsid w:val="00B361C2"/>
    <w:rsid w:val="00B36FDF"/>
    <w:rsid w:val="00B37658"/>
    <w:rsid w:val="00B432AF"/>
    <w:rsid w:val="00B45242"/>
    <w:rsid w:val="00B474EF"/>
    <w:rsid w:val="00B52C33"/>
    <w:rsid w:val="00B558A1"/>
    <w:rsid w:val="00B57C05"/>
    <w:rsid w:val="00B57DC2"/>
    <w:rsid w:val="00B60D1B"/>
    <w:rsid w:val="00B61893"/>
    <w:rsid w:val="00B63766"/>
    <w:rsid w:val="00B639BB"/>
    <w:rsid w:val="00B63B39"/>
    <w:rsid w:val="00B67227"/>
    <w:rsid w:val="00B67ADF"/>
    <w:rsid w:val="00B74EEC"/>
    <w:rsid w:val="00B75BE3"/>
    <w:rsid w:val="00B76AC4"/>
    <w:rsid w:val="00B779F2"/>
    <w:rsid w:val="00B77DFE"/>
    <w:rsid w:val="00B8014D"/>
    <w:rsid w:val="00B827AD"/>
    <w:rsid w:val="00B84070"/>
    <w:rsid w:val="00B85361"/>
    <w:rsid w:val="00B9077B"/>
    <w:rsid w:val="00B90801"/>
    <w:rsid w:val="00B92B21"/>
    <w:rsid w:val="00B92DC7"/>
    <w:rsid w:val="00B95136"/>
    <w:rsid w:val="00B95A5D"/>
    <w:rsid w:val="00B965A1"/>
    <w:rsid w:val="00B966C9"/>
    <w:rsid w:val="00BA105F"/>
    <w:rsid w:val="00BA1376"/>
    <w:rsid w:val="00BA1672"/>
    <w:rsid w:val="00BA2B4C"/>
    <w:rsid w:val="00BA38A7"/>
    <w:rsid w:val="00BA49C1"/>
    <w:rsid w:val="00BB6D1A"/>
    <w:rsid w:val="00BC0CC5"/>
    <w:rsid w:val="00BC12DE"/>
    <w:rsid w:val="00BC159C"/>
    <w:rsid w:val="00BC45FB"/>
    <w:rsid w:val="00BC4EAF"/>
    <w:rsid w:val="00BD1BE0"/>
    <w:rsid w:val="00BD1C30"/>
    <w:rsid w:val="00BD37F9"/>
    <w:rsid w:val="00BD410D"/>
    <w:rsid w:val="00BD5EF5"/>
    <w:rsid w:val="00BD6FDE"/>
    <w:rsid w:val="00BD7267"/>
    <w:rsid w:val="00BD7772"/>
    <w:rsid w:val="00BD78B3"/>
    <w:rsid w:val="00BE21A1"/>
    <w:rsid w:val="00BE2D16"/>
    <w:rsid w:val="00BE3832"/>
    <w:rsid w:val="00BE4FEB"/>
    <w:rsid w:val="00BF0464"/>
    <w:rsid w:val="00BF26AF"/>
    <w:rsid w:val="00BF30AD"/>
    <w:rsid w:val="00BF4780"/>
    <w:rsid w:val="00BF5882"/>
    <w:rsid w:val="00BF62A8"/>
    <w:rsid w:val="00BF6615"/>
    <w:rsid w:val="00C10168"/>
    <w:rsid w:val="00C122FD"/>
    <w:rsid w:val="00C155DA"/>
    <w:rsid w:val="00C15A31"/>
    <w:rsid w:val="00C15C40"/>
    <w:rsid w:val="00C15F04"/>
    <w:rsid w:val="00C22B04"/>
    <w:rsid w:val="00C26C3B"/>
    <w:rsid w:val="00C30243"/>
    <w:rsid w:val="00C4015F"/>
    <w:rsid w:val="00C41149"/>
    <w:rsid w:val="00C4131C"/>
    <w:rsid w:val="00C416F6"/>
    <w:rsid w:val="00C41892"/>
    <w:rsid w:val="00C43272"/>
    <w:rsid w:val="00C4390B"/>
    <w:rsid w:val="00C4707B"/>
    <w:rsid w:val="00C51005"/>
    <w:rsid w:val="00C54CD4"/>
    <w:rsid w:val="00C5652E"/>
    <w:rsid w:val="00C57D34"/>
    <w:rsid w:val="00C62ACC"/>
    <w:rsid w:val="00C705CE"/>
    <w:rsid w:val="00C710E3"/>
    <w:rsid w:val="00C81D1E"/>
    <w:rsid w:val="00C83336"/>
    <w:rsid w:val="00C85B1A"/>
    <w:rsid w:val="00C877B9"/>
    <w:rsid w:val="00C915A2"/>
    <w:rsid w:val="00C93EF2"/>
    <w:rsid w:val="00C953F1"/>
    <w:rsid w:val="00C956CF"/>
    <w:rsid w:val="00C95E8E"/>
    <w:rsid w:val="00C963C9"/>
    <w:rsid w:val="00CA2C80"/>
    <w:rsid w:val="00CA59A1"/>
    <w:rsid w:val="00CB0365"/>
    <w:rsid w:val="00CB0B13"/>
    <w:rsid w:val="00CB1E91"/>
    <w:rsid w:val="00CB1FF1"/>
    <w:rsid w:val="00CB725A"/>
    <w:rsid w:val="00CC14B0"/>
    <w:rsid w:val="00CC2F84"/>
    <w:rsid w:val="00CC32A6"/>
    <w:rsid w:val="00CC49F4"/>
    <w:rsid w:val="00CD2BC2"/>
    <w:rsid w:val="00CD5D15"/>
    <w:rsid w:val="00CD6F05"/>
    <w:rsid w:val="00CE04CF"/>
    <w:rsid w:val="00CE0A7B"/>
    <w:rsid w:val="00CE68CF"/>
    <w:rsid w:val="00CE6C34"/>
    <w:rsid w:val="00CE71C0"/>
    <w:rsid w:val="00CF1F9D"/>
    <w:rsid w:val="00CF25A9"/>
    <w:rsid w:val="00CF34DB"/>
    <w:rsid w:val="00CF5472"/>
    <w:rsid w:val="00D00FC4"/>
    <w:rsid w:val="00D04131"/>
    <w:rsid w:val="00D04A4C"/>
    <w:rsid w:val="00D0567D"/>
    <w:rsid w:val="00D06D68"/>
    <w:rsid w:val="00D1136F"/>
    <w:rsid w:val="00D16D90"/>
    <w:rsid w:val="00D24C4F"/>
    <w:rsid w:val="00D26132"/>
    <w:rsid w:val="00D2759C"/>
    <w:rsid w:val="00D317D4"/>
    <w:rsid w:val="00D340B1"/>
    <w:rsid w:val="00D34986"/>
    <w:rsid w:val="00D36FC5"/>
    <w:rsid w:val="00D4002B"/>
    <w:rsid w:val="00D4098D"/>
    <w:rsid w:val="00D44B55"/>
    <w:rsid w:val="00D4535E"/>
    <w:rsid w:val="00D45CE9"/>
    <w:rsid w:val="00D516DF"/>
    <w:rsid w:val="00D51AA6"/>
    <w:rsid w:val="00D52040"/>
    <w:rsid w:val="00D54D20"/>
    <w:rsid w:val="00D56A4B"/>
    <w:rsid w:val="00D63FF3"/>
    <w:rsid w:val="00D65157"/>
    <w:rsid w:val="00D6698C"/>
    <w:rsid w:val="00D7185B"/>
    <w:rsid w:val="00D80509"/>
    <w:rsid w:val="00D80E76"/>
    <w:rsid w:val="00D82F5D"/>
    <w:rsid w:val="00D854A6"/>
    <w:rsid w:val="00D85B9B"/>
    <w:rsid w:val="00D861BB"/>
    <w:rsid w:val="00D86880"/>
    <w:rsid w:val="00D86DD5"/>
    <w:rsid w:val="00D9165E"/>
    <w:rsid w:val="00D9418E"/>
    <w:rsid w:val="00DA0FD0"/>
    <w:rsid w:val="00DB1452"/>
    <w:rsid w:val="00DB2305"/>
    <w:rsid w:val="00DB4EA2"/>
    <w:rsid w:val="00DB74F9"/>
    <w:rsid w:val="00DC2C62"/>
    <w:rsid w:val="00DC443F"/>
    <w:rsid w:val="00DC498A"/>
    <w:rsid w:val="00DC7857"/>
    <w:rsid w:val="00DD0BF1"/>
    <w:rsid w:val="00DD1673"/>
    <w:rsid w:val="00DD30AE"/>
    <w:rsid w:val="00DD3974"/>
    <w:rsid w:val="00DD5EA5"/>
    <w:rsid w:val="00DD64E3"/>
    <w:rsid w:val="00DD6B3F"/>
    <w:rsid w:val="00DD7101"/>
    <w:rsid w:val="00DE0E6D"/>
    <w:rsid w:val="00DE446F"/>
    <w:rsid w:val="00DE5FF1"/>
    <w:rsid w:val="00DE6965"/>
    <w:rsid w:val="00DE6E13"/>
    <w:rsid w:val="00DF0E39"/>
    <w:rsid w:val="00DF17A5"/>
    <w:rsid w:val="00DF1A6E"/>
    <w:rsid w:val="00DF3C32"/>
    <w:rsid w:val="00DF5A64"/>
    <w:rsid w:val="00DF6C27"/>
    <w:rsid w:val="00E0085E"/>
    <w:rsid w:val="00E00C76"/>
    <w:rsid w:val="00E06223"/>
    <w:rsid w:val="00E10E38"/>
    <w:rsid w:val="00E10ECE"/>
    <w:rsid w:val="00E11790"/>
    <w:rsid w:val="00E15015"/>
    <w:rsid w:val="00E153AC"/>
    <w:rsid w:val="00E1737D"/>
    <w:rsid w:val="00E17750"/>
    <w:rsid w:val="00E21114"/>
    <w:rsid w:val="00E23A3C"/>
    <w:rsid w:val="00E24CD8"/>
    <w:rsid w:val="00E27430"/>
    <w:rsid w:val="00E4280B"/>
    <w:rsid w:val="00E42B09"/>
    <w:rsid w:val="00E42C3C"/>
    <w:rsid w:val="00E43141"/>
    <w:rsid w:val="00E43913"/>
    <w:rsid w:val="00E45906"/>
    <w:rsid w:val="00E465E8"/>
    <w:rsid w:val="00E50359"/>
    <w:rsid w:val="00E5583D"/>
    <w:rsid w:val="00E55F88"/>
    <w:rsid w:val="00E56B97"/>
    <w:rsid w:val="00E6101F"/>
    <w:rsid w:val="00E61555"/>
    <w:rsid w:val="00E61C72"/>
    <w:rsid w:val="00E61CEB"/>
    <w:rsid w:val="00E62190"/>
    <w:rsid w:val="00E634AF"/>
    <w:rsid w:val="00E710F1"/>
    <w:rsid w:val="00E7151F"/>
    <w:rsid w:val="00E72AB0"/>
    <w:rsid w:val="00E732A0"/>
    <w:rsid w:val="00E746F0"/>
    <w:rsid w:val="00E74FCE"/>
    <w:rsid w:val="00E756EB"/>
    <w:rsid w:val="00E76B7F"/>
    <w:rsid w:val="00E80572"/>
    <w:rsid w:val="00E8196D"/>
    <w:rsid w:val="00E8250B"/>
    <w:rsid w:val="00E84AA4"/>
    <w:rsid w:val="00E84BCA"/>
    <w:rsid w:val="00E857B5"/>
    <w:rsid w:val="00E86CB8"/>
    <w:rsid w:val="00E8737B"/>
    <w:rsid w:val="00E90C2A"/>
    <w:rsid w:val="00E90FEA"/>
    <w:rsid w:val="00E91128"/>
    <w:rsid w:val="00E95F59"/>
    <w:rsid w:val="00E96EF2"/>
    <w:rsid w:val="00EA097A"/>
    <w:rsid w:val="00EA3FC9"/>
    <w:rsid w:val="00EA448D"/>
    <w:rsid w:val="00EA7A96"/>
    <w:rsid w:val="00EB2996"/>
    <w:rsid w:val="00EB31BC"/>
    <w:rsid w:val="00EB575F"/>
    <w:rsid w:val="00EB5975"/>
    <w:rsid w:val="00EC149A"/>
    <w:rsid w:val="00EC4E78"/>
    <w:rsid w:val="00EC4F67"/>
    <w:rsid w:val="00EC5CAB"/>
    <w:rsid w:val="00EC6F6F"/>
    <w:rsid w:val="00EC742B"/>
    <w:rsid w:val="00EC7DCA"/>
    <w:rsid w:val="00ED54C6"/>
    <w:rsid w:val="00ED608F"/>
    <w:rsid w:val="00ED6237"/>
    <w:rsid w:val="00ED7DB5"/>
    <w:rsid w:val="00EE01DA"/>
    <w:rsid w:val="00EE0D93"/>
    <w:rsid w:val="00EE541C"/>
    <w:rsid w:val="00EE5C67"/>
    <w:rsid w:val="00EE7406"/>
    <w:rsid w:val="00EE78B9"/>
    <w:rsid w:val="00EF03DC"/>
    <w:rsid w:val="00EF213B"/>
    <w:rsid w:val="00EF25A9"/>
    <w:rsid w:val="00EF2B48"/>
    <w:rsid w:val="00EF2F57"/>
    <w:rsid w:val="00F00BAA"/>
    <w:rsid w:val="00F0306A"/>
    <w:rsid w:val="00F03AFA"/>
    <w:rsid w:val="00F126BE"/>
    <w:rsid w:val="00F14B40"/>
    <w:rsid w:val="00F175B5"/>
    <w:rsid w:val="00F20DD2"/>
    <w:rsid w:val="00F22E61"/>
    <w:rsid w:val="00F26205"/>
    <w:rsid w:val="00F26900"/>
    <w:rsid w:val="00F26D41"/>
    <w:rsid w:val="00F32A56"/>
    <w:rsid w:val="00F33944"/>
    <w:rsid w:val="00F35618"/>
    <w:rsid w:val="00F359EA"/>
    <w:rsid w:val="00F35DBA"/>
    <w:rsid w:val="00F42E35"/>
    <w:rsid w:val="00F43A83"/>
    <w:rsid w:val="00F43D07"/>
    <w:rsid w:val="00F44AB9"/>
    <w:rsid w:val="00F47B49"/>
    <w:rsid w:val="00F51AD6"/>
    <w:rsid w:val="00F51F2A"/>
    <w:rsid w:val="00F5300C"/>
    <w:rsid w:val="00F56988"/>
    <w:rsid w:val="00F56BB9"/>
    <w:rsid w:val="00F578B0"/>
    <w:rsid w:val="00F61285"/>
    <w:rsid w:val="00F6135B"/>
    <w:rsid w:val="00F62639"/>
    <w:rsid w:val="00F63B99"/>
    <w:rsid w:val="00F642DD"/>
    <w:rsid w:val="00F6489E"/>
    <w:rsid w:val="00F64D13"/>
    <w:rsid w:val="00F7077A"/>
    <w:rsid w:val="00F7227E"/>
    <w:rsid w:val="00F73F1D"/>
    <w:rsid w:val="00F748A2"/>
    <w:rsid w:val="00F809A0"/>
    <w:rsid w:val="00F8163B"/>
    <w:rsid w:val="00F830E4"/>
    <w:rsid w:val="00F90178"/>
    <w:rsid w:val="00F91A06"/>
    <w:rsid w:val="00F972DB"/>
    <w:rsid w:val="00FA026B"/>
    <w:rsid w:val="00FA2184"/>
    <w:rsid w:val="00FA4E42"/>
    <w:rsid w:val="00FA6592"/>
    <w:rsid w:val="00FA6B5A"/>
    <w:rsid w:val="00FA7889"/>
    <w:rsid w:val="00FA793E"/>
    <w:rsid w:val="00FB0B93"/>
    <w:rsid w:val="00FB3D58"/>
    <w:rsid w:val="00FB61FB"/>
    <w:rsid w:val="00FC0645"/>
    <w:rsid w:val="00FC10E5"/>
    <w:rsid w:val="00FC1B67"/>
    <w:rsid w:val="00FC272A"/>
    <w:rsid w:val="00FC3E55"/>
    <w:rsid w:val="00FC3F5A"/>
    <w:rsid w:val="00FC78B8"/>
    <w:rsid w:val="00FD012F"/>
    <w:rsid w:val="00FD102A"/>
    <w:rsid w:val="00FD3226"/>
    <w:rsid w:val="00FD32D9"/>
    <w:rsid w:val="00FD3F17"/>
    <w:rsid w:val="00FD3FEF"/>
    <w:rsid w:val="00FD4527"/>
    <w:rsid w:val="00FD71B8"/>
    <w:rsid w:val="00FD7285"/>
    <w:rsid w:val="00FE1B1F"/>
    <w:rsid w:val="00FE2F7C"/>
    <w:rsid w:val="00FE32D6"/>
    <w:rsid w:val="00FE358E"/>
    <w:rsid w:val="00FE4007"/>
    <w:rsid w:val="00FF0DFC"/>
    <w:rsid w:val="00FF182F"/>
    <w:rsid w:val="00FF4B64"/>
    <w:rsid w:val="00FF53D1"/>
    <w:rsid w:val="00FF615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45B27"/>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 w:type="paragraph" w:styleId="Textkrper">
    <w:name w:val="Body Text"/>
    <w:basedOn w:val="Standard"/>
    <w:link w:val="TextkrperZchn"/>
    <w:uiPriority w:val="99"/>
    <w:unhideWhenUsed/>
    <w:rsid w:val="00627189"/>
    <w:pPr>
      <w:spacing w:after="120"/>
    </w:pPr>
  </w:style>
  <w:style w:type="character" w:customStyle="1" w:styleId="TextkrperZchn">
    <w:name w:val="Textkörper Zchn"/>
    <w:basedOn w:val="Absatz-Standardschriftart"/>
    <w:link w:val="Textkrper"/>
    <w:uiPriority w:val="99"/>
    <w:rsid w:val="00627189"/>
    <w:rPr>
      <w:rFonts w:cs="Times New Roman (Textkörper CS)"/>
      <w:color w:val="000000"/>
      <w:sz w:val="22"/>
    </w:rPr>
  </w:style>
  <w:style w:type="character" w:styleId="NichtaufgelsteErwhnung">
    <w:name w:val="Unresolved Mention"/>
    <w:basedOn w:val="Absatz-Standardschriftart"/>
    <w:uiPriority w:val="99"/>
    <w:semiHidden/>
    <w:unhideWhenUsed/>
    <w:rsid w:val="0041758D"/>
    <w:rPr>
      <w:color w:val="605E5C"/>
      <w:shd w:val="clear" w:color="auto" w:fill="E1DFDD"/>
    </w:rPr>
  </w:style>
  <w:style w:type="paragraph" w:styleId="StandardWeb">
    <w:name w:val="Normal (Web)"/>
    <w:basedOn w:val="Standard"/>
    <w:uiPriority w:val="99"/>
    <w:semiHidden/>
    <w:unhideWhenUsed/>
    <w:rsid w:val="00107E5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19468">
      <w:bodyDiv w:val="1"/>
      <w:marLeft w:val="0"/>
      <w:marRight w:val="0"/>
      <w:marTop w:val="0"/>
      <w:marBottom w:val="0"/>
      <w:divBdr>
        <w:top w:val="none" w:sz="0" w:space="0" w:color="auto"/>
        <w:left w:val="none" w:sz="0" w:space="0" w:color="auto"/>
        <w:bottom w:val="none" w:sz="0" w:space="0" w:color="auto"/>
        <w:right w:val="none" w:sz="0" w:space="0" w:color="auto"/>
      </w:divBdr>
    </w:div>
    <w:div w:id="113183892">
      <w:bodyDiv w:val="1"/>
      <w:marLeft w:val="0"/>
      <w:marRight w:val="0"/>
      <w:marTop w:val="0"/>
      <w:marBottom w:val="0"/>
      <w:divBdr>
        <w:top w:val="none" w:sz="0" w:space="0" w:color="auto"/>
        <w:left w:val="none" w:sz="0" w:space="0" w:color="auto"/>
        <w:bottom w:val="none" w:sz="0" w:space="0" w:color="auto"/>
        <w:right w:val="none" w:sz="0" w:space="0" w:color="auto"/>
      </w:divBdr>
      <w:divsChild>
        <w:div w:id="1738235967">
          <w:marLeft w:val="0"/>
          <w:marRight w:val="0"/>
          <w:marTop w:val="0"/>
          <w:marBottom w:val="0"/>
          <w:divBdr>
            <w:top w:val="none" w:sz="0" w:space="0" w:color="auto"/>
            <w:left w:val="none" w:sz="0" w:space="0" w:color="auto"/>
            <w:bottom w:val="none" w:sz="0" w:space="0" w:color="auto"/>
            <w:right w:val="none" w:sz="0" w:space="0" w:color="auto"/>
          </w:divBdr>
          <w:divsChild>
            <w:div w:id="123424496">
              <w:marLeft w:val="0"/>
              <w:marRight w:val="0"/>
              <w:marTop w:val="0"/>
              <w:marBottom w:val="0"/>
              <w:divBdr>
                <w:top w:val="none" w:sz="0" w:space="0" w:color="auto"/>
                <w:left w:val="none" w:sz="0" w:space="0" w:color="auto"/>
                <w:bottom w:val="none" w:sz="0" w:space="0" w:color="auto"/>
                <w:right w:val="none" w:sz="0" w:space="0" w:color="auto"/>
              </w:divBdr>
            </w:div>
          </w:divsChild>
        </w:div>
        <w:div w:id="1855874752">
          <w:marLeft w:val="0"/>
          <w:marRight w:val="0"/>
          <w:marTop w:val="0"/>
          <w:marBottom w:val="0"/>
          <w:divBdr>
            <w:top w:val="none" w:sz="0" w:space="0" w:color="auto"/>
            <w:left w:val="none" w:sz="0" w:space="0" w:color="auto"/>
            <w:bottom w:val="none" w:sz="0" w:space="0" w:color="auto"/>
            <w:right w:val="none" w:sz="0" w:space="0" w:color="auto"/>
          </w:divBdr>
          <w:divsChild>
            <w:div w:id="19971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86670">
      <w:bodyDiv w:val="1"/>
      <w:marLeft w:val="0"/>
      <w:marRight w:val="0"/>
      <w:marTop w:val="0"/>
      <w:marBottom w:val="0"/>
      <w:divBdr>
        <w:top w:val="none" w:sz="0" w:space="0" w:color="auto"/>
        <w:left w:val="none" w:sz="0" w:space="0" w:color="auto"/>
        <w:bottom w:val="none" w:sz="0" w:space="0" w:color="auto"/>
        <w:right w:val="none" w:sz="0" w:space="0" w:color="auto"/>
      </w:divBdr>
    </w:div>
    <w:div w:id="303700834">
      <w:bodyDiv w:val="1"/>
      <w:marLeft w:val="0"/>
      <w:marRight w:val="0"/>
      <w:marTop w:val="0"/>
      <w:marBottom w:val="0"/>
      <w:divBdr>
        <w:top w:val="none" w:sz="0" w:space="0" w:color="auto"/>
        <w:left w:val="none" w:sz="0" w:space="0" w:color="auto"/>
        <w:bottom w:val="none" w:sz="0" w:space="0" w:color="auto"/>
        <w:right w:val="none" w:sz="0" w:space="0" w:color="auto"/>
      </w:divBdr>
    </w:div>
    <w:div w:id="344941566">
      <w:bodyDiv w:val="1"/>
      <w:marLeft w:val="0"/>
      <w:marRight w:val="0"/>
      <w:marTop w:val="0"/>
      <w:marBottom w:val="0"/>
      <w:divBdr>
        <w:top w:val="none" w:sz="0" w:space="0" w:color="auto"/>
        <w:left w:val="none" w:sz="0" w:space="0" w:color="auto"/>
        <w:bottom w:val="none" w:sz="0" w:space="0" w:color="auto"/>
        <w:right w:val="none" w:sz="0" w:space="0" w:color="auto"/>
      </w:divBdr>
    </w:div>
    <w:div w:id="357123410">
      <w:bodyDiv w:val="1"/>
      <w:marLeft w:val="0"/>
      <w:marRight w:val="0"/>
      <w:marTop w:val="0"/>
      <w:marBottom w:val="0"/>
      <w:divBdr>
        <w:top w:val="none" w:sz="0" w:space="0" w:color="auto"/>
        <w:left w:val="none" w:sz="0" w:space="0" w:color="auto"/>
        <w:bottom w:val="none" w:sz="0" w:space="0" w:color="auto"/>
        <w:right w:val="none" w:sz="0" w:space="0" w:color="auto"/>
      </w:divBdr>
    </w:div>
    <w:div w:id="436829615">
      <w:bodyDiv w:val="1"/>
      <w:marLeft w:val="0"/>
      <w:marRight w:val="0"/>
      <w:marTop w:val="0"/>
      <w:marBottom w:val="0"/>
      <w:divBdr>
        <w:top w:val="none" w:sz="0" w:space="0" w:color="auto"/>
        <w:left w:val="none" w:sz="0" w:space="0" w:color="auto"/>
        <w:bottom w:val="none" w:sz="0" w:space="0" w:color="auto"/>
        <w:right w:val="none" w:sz="0" w:space="0" w:color="auto"/>
      </w:divBdr>
    </w:div>
    <w:div w:id="512306996">
      <w:bodyDiv w:val="1"/>
      <w:marLeft w:val="0"/>
      <w:marRight w:val="0"/>
      <w:marTop w:val="0"/>
      <w:marBottom w:val="0"/>
      <w:divBdr>
        <w:top w:val="none" w:sz="0" w:space="0" w:color="auto"/>
        <w:left w:val="none" w:sz="0" w:space="0" w:color="auto"/>
        <w:bottom w:val="none" w:sz="0" w:space="0" w:color="auto"/>
        <w:right w:val="none" w:sz="0" w:space="0" w:color="auto"/>
      </w:divBdr>
    </w:div>
    <w:div w:id="554126958">
      <w:bodyDiv w:val="1"/>
      <w:marLeft w:val="0"/>
      <w:marRight w:val="0"/>
      <w:marTop w:val="0"/>
      <w:marBottom w:val="0"/>
      <w:divBdr>
        <w:top w:val="none" w:sz="0" w:space="0" w:color="auto"/>
        <w:left w:val="none" w:sz="0" w:space="0" w:color="auto"/>
        <w:bottom w:val="none" w:sz="0" w:space="0" w:color="auto"/>
        <w:right w:val="none" w:sz="0" w:space="0" w:color="auto"/>
      </w:divBdr>
    </w:div>
    <w:div w:id="561909043">
      <w:bodyDiv w:val="1"/>
      <w:marLeft w:val="0"/>
      <w:marRight w:val="0"/>
      <w:marTop w:val="0"/>
      <w:marBottom w:val="0"/>
      <w:divBdr>
        <w:top w:val="none" w:sz="0" w:space="0" w:color="auto"/>
        <w:left w:val="none" w:sz="0" w:space="0" w:color="auto"/>
        <w:bottom w:val="none" w:sz="0" w:space="0" w:color="auto"/>
        <w:right w:val="none" w:sz="0" w:space="0" w:color="auto"/>
      </w:divBdr>
    </w:div>
    <w:div w:id="878856550">
      <w:bodyDiv w:val="1"/>
      <w:marLeft w:val="0"/>
      <w:marRight w:val="0"/>
      <w:marTop w:val="0"/>
      <w:marBottom w:val="0"/>
      <w:divBdr>
        <w:top w:val="none" w:sz="0" w:space="0" w:color="auto"/>
        <w:left w:val="none" w:sz="0" w:space="0" w:color="auto"/>
        <w:bottom w:val="none" w:sz="0" w:space="0" w:color="auto"/>
        <w:right w:val="none" w:sz="0" w:space="0" w:color="auto"/>
      </w:divBdr>
    </w:div>
    <w:div w:id="1091388467">
      <w:bodyDiv w:val="1"/>
      <w:marLeft w:val="0"/>
      <w:marRight w:val="0"/>
      <w:marTop w:val="0"/>
      <w:marBottom w:val="0"/>
      <w:divBdr>
        <w:top w:val="none" w:sz="0" w:space="0" w:color="auto"/>
        <w:left w:val="none" w:sz="0" w:space="0" w:color="auto"/>
        <w:bottom w:val="none" w:sz="0" w:space="0" w:color="auto"/>
        <w:right w:val="none" w:sz="0" w:space="0" w:color="auto"/>
      </w:divBdr>
    </w:div>
    <w:div w:id="1132140556">
      <w:bodyDiv w:val="1"/>
      <w:marLeft w:val="0"/>
      <w:marRight w:val="0"/>
      <w:marTop w:val="0"/>
      <w:marBottom w:val="0"/>
      <w:divBdr>
        <w:top w:val="none" w:sz="0" w:space="0" w:color="auto"/>
        <w:left w:val="none" w:sz="0" w:space="0" w:color="auto"/>
        <w:bottom w:val="none" w:sz="0" w:space="0" w:color="auto"/>
        <w:right w:val="none" w:sz="0" w:space="0" w:color="auto"/>
      </w:divBdr>
    </w:div>
    <w:div w:id="1151605186">
      <w:bodyDiv w:val="1"/>
      <w:marLeft w:val="0"/>
      <w:marRight w:val="0"/>
      <w:marTop w:val="0"/>
      <w:marBottom w:val="0"/>
      <w:divBdr>
        <w:top w:val="none" w:sz="0" w:space="0" w:color="auto"/>
        <w:left w:val="none" w:sz="0" w:space="0" w:color="auto"/>
        <w:bottom w:val="none" w:sz="0" w:space="0" w:color="auto"/>
        <w:right w:val="none" w:sz="0" w:space="0" w:color="auto"/>
      </w:divBdr>
    </w:div>
    <w:div w:id="1341279148">
      <w:bodyDiv w:val="1"/>
      <w:marLeft w:val="0"/>
      <w:marRight w:val="0"/>
      <w:marTop w:val="0"/>
      <w:marBottom w:val="0"/>
      <w:divBdr>
        <w:top w:val="none" w:sz="0" w:space="0" w:color="auto"/>
        <w:left w:val="none" w:sz="0" w:space="0" w:color="auto"/>
        <w:bottom w:val="none" w:sz="0" w:space="0" w:color="auto"/>
        <w:right w:val="none" w:sz="0" w:space="0" w:color="auto"/>
      </w:divBdr>
    </w:div>
    <w:div w:id="1481115696">
      <w:bodyDiv w:val="1"/>
      <w:marLeft w:val="0"/>
      <w:marRight w:val="0"/>
      <w:marTop w:val="0"/>
      <w:marBottom w:val="0"/>
      <w:divBdr>
        <w:top w:val="none" w:sz="0" w:space="0" w:color="auto"/>
        <w:left w:val="none" w:sz="0" w:space="0" w:color="auto"/>
        <w:bottom w:val="none" w:sz="0" w:space="0" w:color="auto"/>
        <w:right w:val="none" w:sz="0" w:space="0" w:color="auto"/>
      </w:divBdr>
    </w:div>
    <w:div w:id="1529369162">
      <w:bodyDiv w:val="1"/>
      <w:marLeft w:val="0"/>
      <w:marRight w:val="0"/>
      <w:marTop w:val="0"/>
      <w:marBottom w:val="0"/>
      <w:divBdr>
        <w:top w:val="none" w:sz="0" w:space="0" w:color="auto"/>
        <w:left w:val="none" w:sz="0" w:space="0" w:color="auto"/>
        <w:bottom w:val="none" w:sz="0" w:space="0" w:color="auto"/>
        <w:right w:val="none" w:sz="0" w:space="0" w:color="auto"/>
      </w:divBdr>
    </w:div>
    <w:div w:id="1547064464">
      <w:bodyDiv w:val="1"/>
      <w:marLeft w:val="0"/>
      <w:marRight w:val="0"/>
      <w:marTop w:val="0"/>
      <w:marBottom w:val="0"/>
      <w:divBdr>
        <w:top w:val="none" w:sz="0" w:space="0" w:color="auto"/>
        <w:left w:val="none" w:sz="0" w:space="0" w:color="auto"/>
        <w:bottom w:val="none" w:sz="0" w:space="0" w:color="auto"/>
        <w:right w:val="none" w:sz="0" w:space="0" w:color="auto"/>
      </w:divBdr>
    </w:div>
    <w:div w:id="1620605201">
      <w:bodyDiv w:val="1"/>
      <w:marLeft w:val="0"/>
      <w:marRight w:val="0"/>
      <w:marTop w:val="0"/>
      <w:marBottom w:val="0"/>
      <w:divBdr>
        <w:top w:val="none" w:sz="0" w:space="0" w:color="auto"/>
        <w:left w:val="none" w:sz="0" w:space="0" w:color="auto"/>
        <w:bottom w:val="none" w:sz="0" w:space="0" w:color="auto"/>
        <w:right w:val="none" w:sz="0" w:space="0" w:color="auto"/>
      </w:divBdr>
    </w:div>
    <w:div w:id="1656180214">
      <w:bodyDiv w:val="1"/>
      <w:marLeft w:val="0"/>
      <w:marRight w:val="0"/>
      <w:marTop w:val="0"/>
      <w:marBottom w:val="0"/>
      <w:divBdr>
        <w:top w:val="none" w:sz="0" w:space="0" w:color="auto"/>
        <w:left w:val="none" w:sz="0" w:space="0" w:color="auto"/>
        <w:bottom w:val="none" w:sz="0" w:space="0" w:color="auto"/>
        <w:right w:val="none" w:sz="0" w:space="0" w:color="auto"/>
      </w:divBdr>
    </w:div>
    <w:div w:id="1797063782">
      <w:bodyDiv w:val="1"/>
      <w:marLeft w:val="0"/>
      <w:marRight w:val="0"/>
      <w:marTop w:val="0"/>
      <w:marBottom w:val="0"/>
      <w:divBdr>
        <w:top w:val="none" w:sz="0" w:space="0" w:color="auto"/>
        <w:left w:val="none" w:sz="0" w:space="0" w:color="auto"/>
        <w:bottom w:val="none" w:sz="0" w:space="0" w:color="auto"/>
        <w:right w:val="none" w:sz="0" w:space="0" w:color="auto"/>
      </w:divBdr>
    </w:div>
    <w:div w:id="1808930671">
      <w:bodyDiv w:val="1"/>
      <w:marLeft w:val="0"/>
      <w:marRight w:val="0"/>
      <w:marTop w:val="0"/>
      <w:marBottom w:val="0"/>
      <w:divBdr>
        <w:top w:val="none" w:sz="0" w:space="0" w:color="auto"/>
        <w:left w:val="none" w:sz="0" w:space="0" w:color="auto"/>
        <w:bottom w:val="none" w:sz="0" w:space="0" w:color="auto"/>
        <w:right w:val="none" w:sz="0" w:space="0" w:color="auto"/>
      </w:divBdr>
    </w:div>
    <w:div w:id="1903327812">
      <w:bodyDiv w:val="1"/>
      <w:marLeft w:val="0"/>
      <w:marRight w:val="0"/>
      <w:marTop w:val="0"/>
      <w:marBottom w:val="0"/>
      <w:divBdr>
        <w:top w:val="none" w:sz="0" w:space="0" w:color="auto"/>
        <w:left w:val="none" w:sz="0" w:space="0" w:color="auto"/>
        <w:bottom w:val="none" w:sz="0" w:space="0" w:color="auto"/>
        <w:right w:val="none" w:sz="0" w:space="0" w:color="auto"/>
      </w:divBdr>
    </w:div>
    <w:div w:id="1990164035">
      <w:bodyDiv w:val="1"/>
      <w:marLeft w:val="0"/>
      <w:marRight w:val="0"/>
      <w:marTop w:val="0"/>
      <w:marBottom w:val="0"/>
      <w:divBdr>
        <w:top w:val="none" w:sz="0" w:space="0" w:color="auto"/>
        <w:left w:val="none" w:sz="0" w:space="0" w:color="auto"/>
        <w:bottom w:val="none" w:sz="0" w:space="0" w:color="auto"/>
        <w:right w:val="none" w:sz="0" w:space="0" w:color="auto"/>
      </w:divBdr>
    </w:div>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 w:id="2001229237">
      <w:bodyDiv w:val="1"/>
      <w:marLeft w:val="0"/>
      <w:marRight w:val="0"/>
      <w:marTop w:val="0"/>
      <w:marBottom w:val="0"/>
      <w:divBdr>
        <w:top w:val="none" w:sz="0" w:space="0" w:color="auto"/>
        <w:left w:val="none" w:sz="0" w:space="0" w:color="auto"/>
        <w:bottom w:val="none" w:sz="0" w:space="0" w:color="auto"/>
        <w:right w:val="none" w:sz="0" w:space="0" w:color="auto"/>
      </w:divBdr>
    </w:div>
    <w:div w:id="2025934706">
      <w:bodyDiv w:val="1"/>
      <w:marLeft w:val="0"/>
      <w:marRight w:val="0"/>
      <w:marTop w:val="0"/>
      <w:marBottom w:val="0"/>
      <w:divBdr>
        <w:top w:val="none" w:sz="0" w:space="0" w:color="auto"/>
        <w:left w:val="none" w:sz="0" w:space="0" w:color="auto"/>
        <w:bottom w:val="none" w:sz="0" w:space="0" w:color="auto"/>
        <w:right w:val="none" w:sz="0" w:space="0" w:color="auto"/>
      </w:divBdr>
    </w:div>
    <w:div w:id="204039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ina.leber@itacsoftwar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punctum-pr.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2.xml><?xml version="1.0" encoding="utf-8"?>
<ds:datastoreItem xmlns:ds="http://schemas.openxmlformats.org/officeDocument/2006/customXml" ds:itemID="{920C2912-B36B-4248-A384-60EBE44EFC1A}">
  <ds:schemaRefs>
    <ds:schemaRef ds:uri="http://schemas.microsoft.com/office/2006/metadata/properties"/>
    <ds:schemaRef ds:uri="c9d09bd7-6f33-4c22-92da-7206ec46945b"/>
    <ds:schemaRef ds:uri="849beaea-35c0-4d6b-b4fc-1b944a259c2c"/>
    <ds:schemaRef ds:uri="http://purl.org/dc/elements/1.1/"/>
    <ds:schemaRef ds:uri="http://purl.org/dc/dcmitype/"/>
    <ds:schemaRef ds:uri="http://schemas.microsoft.com/office/infopath/2007/PartnerControls"/>
    <ds:schemaRef ds:uri="http://purl.org/dc/terms/"/>
    <ds:schemaRef ds:uri="http://schemas.microsoft.com/office/2006/documentManagement/types"/>
    <ds:schemaRef ds:uri="15e22f9b-e84b-4e45-bb4f-3ee89f458ccc"/>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4.xml><?xml version="1.0" encoding="utf-8"?>
<ds:datastoreItem xmlns:ds="http://schemas.openxmlformats.org/officeDocument/2006/customXml" ds:itemID="{9CF158CC-61FA-4521-8D86-69FD96AF7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9D4F1B-6AE2-43CC-AA54-84EB85FE4C9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779</Words>
  <Characters>4912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iTAC</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DE</dc:subject>
  <dc:creator>punctum pr</dc:creator>
  <cp:keywords>Rev 06-2024</cp:keywords>
  <dc:description/>
  <cp:lastModifiedBy>Wolodin, Natalie</cp:lastModifiedBy>
  <cp:revision>8</cp:revision>
  <cp:lastPrinted>2024-04-16T11:16:00Z</cp:lastPrinted>
  <dcterms:created xsi:type="dcterms:W3CDTF">2025-02-11T07:50:00Z</dcterms:created>
  <dcterms:modified xsi:type="dcterms:W3CDTF">2025-03-05T09:11:00Z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