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32D57D" w14:textId="77777777" w:rsidR="00282680" w:rsidRPr="00521CF5" w:rsidRDefault="00901D5D" w:rsidP="00064547">
      <w:pPr>
        <w:pStyle w:val="Titel-Headline"/>
      </w:pPr>
      <w:r w:rsidRPr="00064547">
        <w:t>Pressemitteilung</w:t>
      </w:r>
    </w:p>
    <w:bookmarkStart w:id="0" w:name="Untertitel"/>
    <w:p w14:paraId="7B34F798" w14:textId="77777777" w:rsidR="00CE71C0" w:rsidRDefault="00CE71C0" w:rsidP="00064547">
      <w:pPr>
        <w:pStyle w:val="Linie"/>
      </w:pPr>
      <w:r w:rsidRPr="00335617">
        <w:rPr>
          <w:noProof/>
          <w:lang w:eastAsia="de-DE"/>
        </w:rPr>
        <mc:AlternateContent>
          <mc:Choice Requires="wps">
            <w:drawing>
              <wp:inline distT="0" distB="0" distL="0" distR="0" wp14:anchorId="5CD58BC4" wp14:editId="075FB3ED">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sdtfl="http://schemas.microsoft.com/office/word/2024/wordml/sdtformatlock" xmlns:w16du="http://schemas.microsoft.com/office/word/2023/wordml/word16du">
            <w:pict>
              <v:line w14:anchorId="45CE4CD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0B30B88" w14:textId="64B93081" w:rsidR="00CE6C34" w:rsidRDefault="00960A5F" w:rsidP="00CE6C34">
      <w:pPr>
        <w:pStyle w:val="Dachzeile"/>
      </w:pPr>
      <w:r>
        <w:t xml:space="preserve">MES/MOM-Spezialist erweitert </w:t>
      </w:r>
      <w:r w:rsidR="00D7071F">
        <w:t xml:space="preserve">Ökosystem </w:t>
      </w:r>
      <w:r w:rsidR="00D17EEF">
        <w:t>um</w:t>
      </w:r>
      <w:r>
        <w:t xml:space="preserve"> </w:t>
      </w:r>
      <w:r w:rsidR="00AA5746">
        <w:t>Lösungen</w:t>
      </w:r>
      <w:r w:rsidR="004B4013" w:rsidRPr="004B4013">
        <w:t xml:space="preserve"> </w:t>
      </w:r>
      <w:r>
        <w:t>für die</w:t>
      </w:r>
      <w:r w:rsidR="004B4013" w:rsidRPr="004B4013">
        <w:t xml:space="preserve"> Prozessindustrie</w:t>
      </w:r>
    </w:p>
    <w:p w14:paraId="3FCE1934" w14:textId="4E5AFB2F" w:rsidR="00CE6C34" w:rsidRPr="00304556" w:rsidRDefault="00CE6C34" w:rsidP="00CE6C34">
      <w:pPr>
        <w:pStyle w:val="Titel-Subline"/>
      </w:pPr>
      <w:r w:rsidRPr="00304556">
        <w:br/>
      </w:r>
      <w:r w:rsidR="00FC57D1" w:rsidRPr="00FC57D1">
        <w:t>iTAC</w:t>
      </w:r>
      <w:r w:rsidR="00FC57D1">
        <w:t xml:space="preserve"> </w:t>
      </w:r>
      <w:r w:rsidR="00FB13BD">
        <w:t xml:space="preserve">hat jetzt </w:t>
      </w:r>
      <w:proofErr w:type="spellStart"/>
      <w:r w:rsidR="00FC57D1" w:rsidRPr="00FC57D1">
        <w:t>Accevo</w:t>
      </w:r>
      <w:proofErr w:type="spellEnd"/>
      <w:r w:rsidR="00D33DEA">
        <w:t>-Lösungen</w:t>
      </w:r>
      <w:r w:rsidR="00FC57D1" w:rsidRPr="00FC57D1">
        <w:t xml:space="preserve"> </w:t>
      </w:r>
      <w:r w:rsidR="008B54C9">
        <w:t>i</w:t>
      </w:r>
      <w:r w:rsidR="00FB13BD">
        <w:t>m</w:t>
      </w:r>
      <w:r w:rsidR="008B54C9">
        <w:t xml:space="preserve"> Portfolio</w:t>
      </w:r>
    </w:p>
    <w:p w14:paraId="0634A3C4" w14:textId="49DD805D" w:rsidR="00D81DAE" w:rsidRDefault="00CE6C34" w:rsidP="00D81DAE">
      <w:pPr>
        <w:pStyle w:val="Flietext"/>
        <w:rPr>
          <w:rFonts w:asciiTheme="majorHAnsi" w:eastAsia="Times New Roman" w:hAnsiTheme="majorHAnsi" w:cstheme="majorBidi"/>
          <w:b/>
          <w:bCs/>
          <w:color w:val="auto"/>
          <w:szCs w:val="22"/>
          <w:lang w:eastAsia="de-DE"/>
        </w:rPr>
      </w:pPr>
      <w:r w:rsidRPr="00AE5C5A">
        <w:rPr>
          <w:rStyle w:val="Fettung"/>
          <w:szCs w:val="22"/>
        </w:rPr>
        <w:t xml:space="preserve">Montabaur, </w:t>
      </w:r>
      <w:r w:rsidR="0028782C">
        <w:rPr>
          <w:rStyle w:val="Fettung"/>
          <w:szCs w:val="22"/>
        </w:rPr>
        <w:t>20</w:t>
      </w:r>
      <w:r w:rsidRPr="00AE5C5A">
        <w:rPr>
          <w:rStyle w:val="Fettung"/>
          <w:szCs w:val="22"/>
        </w:rPr>
        <w:t xml:space="preserve">. </w:t>
      </w:r>
      <w:r w:rsidR="009F632F">
        <w:rPr>
          <w:rStyle w:val="Fettung"/>
          <w:szCs w:val="22"/>
        </w:rPr>
        <w:t>Mai</w:t>
      </w:r>
      <w:r w:rsidR="00AE5C5A" w:rsidRPr="00326DC0">
        <w:rPr>
          <w:rStyle w:val="Fettung"/>
          <w:szCs w:val="22"/>
        </w:rPr>
        <w:t xml:space="preserve"> </w:t>
      </w:r>
      <w:r w:rsidRPr="00326DC0">
        <w:rPr>
          <w:rStyle w:val="Fettung"/>
          <w:szCs w:val="22"/>
        </w:rPr>
        <w:t>202</w:t>
      </w:r>
      <w:r w:rsidR="007404A2">
        <w:rPr>
          <w:rStyle w:val="Fettung"/>
          <w:szCs w:val="22"/>
        </w:rPr>
        <w:t>5</w:t>
      </w:r>
      <w:r w:rsidRPr="00326DC0">
        <w:rPr>
          <w:rStyle w:val="Fettung"/>
          <w:szCs w:val="22"/>
        </w:rPr>
        <w:t xml:space="preserve"> –</w:t>
      </w:r>
      <w:r w:rsidR="00170442">
        <w:rPr>
          <w:rFonts w:asciiTheme="majorHAnsi" w:eastAsia="Times New Roman" w:hAnsiTheme="majorHAnsi" w:cstheme="majorBidi"/>
          <w:b/>
          <w:bCs/>
          <w:color w:val="auto"/>
          <w:szCs w:val="22"/>
          <w:lang w:eastAsia="de-DE"/>
        </w:rPr>
        <w:t xml:space="preserve"> </w:t>
      </w:r>
      <w:proofErr w:type="spellStart"/>
      <w:r w:rsidR="00FC57D1" w:rsidRPr="00FC57D1">
        <w:rPr>
          <w:rFonts w:asciiTheme="majorHAnsi" w:eastAsia="Times New Roman" w:hAnsiTheme="majorHAnsi" w:cstheme="majorBidi"/>
          <w:b/>
          <w:bCs/>
          <w:color w:val="auto"/>
          <w:szCs w:val="22"/>
          <w:lang w:eastAsia="de-DE"/>
        </w:rPr>
        <w:t>Accevo</w:t>
      </w:r>
      <w:proofErr w:type="spellEnd"/>
      <w:r w:rsidR="004903CC">
        <w:rPr>
          <w:rFonts w:asciiTheme="majorHAnsi" w:eastAsia="Times New Roman" w:hAnsiTheme="majorHAnsi" w:cstheme="majorBidi"/>
          <w:b/>
          <w:bCs/>
          <w:color w:val="auto"/>
          <w:szCs w:val="22"/>
          <w:lang w:eastAsia="de-DE"/>
        </w:rPr>
        <w:t xml:space="preserve"> Systems</w:t>
      </w:r>
      <w:r w:rsidR="00FC57D1" w:rsidRPr="00FC57D1">
        <w:rPr>
          <w:rFonts w:asciiTheme="majorHAnsi" w:eastAsia="Times New Roman" w:hAnsiTheme="majorHAnsi" w:cstheme="majorBidi"/>
          <w:b/>
          <w:bCs/>
          <w:color w:val="auto"/>
          <w:szCs w:val="22"/>
          <w:lang w:eastAsia="de-DE"/>
        </w:rPr>
        <w:t xml:space="preserve"> (vormals </w:t>
      </w:r>
      <w:proofErr w:type="gramStart"/>
      <w:r w:rsidR="00FC57D1" w:rsidRPr="00FC57D1">
        <w:rPr>
          <w:rFonts w:asciiTheme="majorHAnsi" w:eastAsia="Times New Roman" w:hAnsiTheme="majorHAnsi" w:cstheme="majorBidi"/>
          <w:b/>
          <w:bCs/>
          <w:color w:val="auto"/>
          <w:szCs w:val="22"/>
          <w:lang w:eastAsia="de-DE"/>
        </w:rPr>
        <w:t>ANT Solutions</w:t>
      </w:r>
      <w:proofErr w:type="gramEnd"/>
      <w:r w:rsidR="00FC57D1" w:rsidRPr="00FC57D1">
        <w:rPr>
          <w:rFonts w:asciiTheme="majorHAnsi" w:eastAsia="Times New Roman" w:hAnsiTheme="majorHAnsi" w:cstheme="majorBidi"/>
          <w:b/>
          <w:bCs/>
          <w:color w:val="auto"/>
          <w:szCs w:val="22"/>
          <w:lang w:eastAsia="de-DE"/>
        </w:rPr>
        <w:t>) ist</w:t>
      </w:r>
      <w:r w:rsidR="000C5660">
        <w:rPr>
          <w:rFonts w:asciiTheme="majorHAnsi" w:eastAsia="Times New Roman" w:hAnsiTheme="majorHAnsi" w:cstheme="majorBidi"/>
          <w:b/>
          <w:bCs/>
          <w:color w:val="auto"/>
          <w:szCs w:val="22"/>
          <w:lang w:eastAsia="de-DE"/>
        </w:rPr>
        <w:t xml:space="preserve"> </w:t>
      </w:r>
      <w:r w:rsidR="00FC57D1" w:rsidRPr="00FC57D1">
        <w:rPr>
          <w:rFonts w:asciiTheme="majorHAnsi" w:eastAsia="Times New Roman" w:hAnsiTheme="majorHAnsi" w:cstheme="majorBidi"/>
          <w:b/>
          <w:bCs/>
          <w:color w:val="auto"/>
          <w:szCs w:val="22"/>
          <w:lang w:eastAsia="de-DE"/>
        </w:rPr>
        <w:t>Teil de</w:t>
      </w:r>
      <w:r w:rsidR="00E21D8D">
        <w:rPr>
          <w:rFonts w:asciiTheme="majorHAnsi" w:eastAsia="Times New Roman" w:hAnsiTheme="majorHAnsi" w:cstheme="majorBidi"/>
          <w:b/>
          <w:bCs/>
          <w:color w:val="auto"/>
          <w:szCs w:val="22"/>
          <w:lang w:eastAsia="de-DE"/>
        </w:rPr>
        <w:t>s</w:t>
      </w:r>
      <w:r w:rsidR="00C425D2" w:rsidRPr="00C425D2">
        <w:rPr>
          <w:rFonts w:asciiTheme="majorHAnsi" w:eastAsia="Times New Roman" w:hAnsiTheme="majorHAnsi" w:cstheme="majorBidi"/>
          <w:b/>
          <w:bCs/>
          <w:color w:val="auto"/>
          <w:szCs w:val="22"/>
          <w:lang w:eastAsia="de-DE"/>
        </w:rPr>
        <w:t xml:space="preserve"> Dürr-Konzern</w:t>
      </w:r>
      <w:r w:rsidR="00E21D8D">
        <w:rPr>
          <w:rFonts w:asciiTheme="majorHAnsi" w:eastAsia="Times New Roman" w:hAnsiTheme="majorHAnsi" w:cstheme="majorBidi"/>
          <w:b/>
          <w:bCs/>
          <w:color w:val="auto"/>
          <w:szCs w:val="22"/>
          <w:lang w:eastAsia="de-DE"/>
        </w:rPr>
        <w:t>s und agiert jetzt unter der Flagge der</w:t>
      </w:r>
      <w:r w:rsidR="00C425D2" w:rsidRPr="00C425D2">
        <w:rPr>
          <w:rFonts w:asciiTheme="majorHAnsi" w:eastAsia="Times New Roman" w:hAnsiTheme="majorHAnsi" w:cstheme="majorBidi"/>
          <w:b/>
          <w:bCs/>
          <w:color w:val="auto"/>
          <w:szCs w:val="22"/>
          <w:lang w:eastAsia="de-DE"/>
        </w:rPr>
        <w:t xml:space="preserve"> iTAC Software AG</w:t>
      </w:r>
      <w:r w:rsidR="00AB5C3D">
        <w:rPr>
          <w:rFonts w:asciiTheme="majorHAnsi" w:eastAsia="Times New Roman" w:hAnsiTheme="majorHAnsi" w:cstheme="majorBidi"/>
          <w:b/>
          <w:bCs/>
          <w:color w:val="auto"/>
          <w:szCs w:val="22"/>
          <w:lang w:eastAsia="de-DE"/>
        </w:rPr>
        <w:t xml:space="preserve">. </w:t>
      </w:r>
      <w:r w:rsidR="007473D5" w:rsidRPr="007473D5">
        <w:rPr>
          <w:rFonts w:asciiTheme="majorHAnsi" w:eastAsia="Times New Roman" w:hAnsiTheme="majorHAnsi" w:cstheme="majorBidi"/>
          <w:b/>
          <w:bCs/>
          <w:color w:val="auto"/>
          <w:szCs w:val="22"/>
          <w:lang w:eastAsia="de-DE"/>
        </w:rPr>
        <w:t xml:space="preserve">Mit der </w:t>
      </w:r>
      <w:r w:rsidR="00E772C8">
        <w:rPr>
          <w:rFonts w:asciiTheme="majorHAnsi" w:eastAsia="Times New Roman" w:hAnsiTheme="majorHAnsi" w:cstheme="majorBidi"/>
          <w:b/>
          <w:bCs/>
          <w:color w:val="auto"/>
          <w:szCs w:val="22"/>
          <w:lang w:eastAsia="de-DE"/>
        </w:rPr>
        <w:t>Integration</w:t>
      </w:r>
      <w:r w:rsidR="007473D5" w:rsidRPr="007473D5">
        <w:rPr>
          <w:rFonts w:asciiTheme="majorHAnsi" w:eastAsia="Times New Roman" w:hAnsiTheme="majorHAnsi" w:cstheme="majorBidi"/>
          <w:b/>
          <w:bCs/>
          <w:color w:val="auto"/>
          <w:szCs w:val="22"/>
          <w:lang w:eastAsia="de-DE"/>
        </w:rPr>
        <w:t xml:space="preserve"> des auf die Prozessindustrie spezialisierten Software</w:t>
      </w:r>
      <w:r w:rsidR="00CA66FD">
        <w:rPr>
          <w:rFonts w:asciiTheme="majorHAnsi" w:eastAsia="Times New Roman" w:hAnsiTheme="majorHAnsi" w:cstheme="majorBidi"/>
          <w:b/>
          <w:bCs/>
          <w:color w:val="auto"/>
          <w:szCs w:val="22"/>
          <w:lang w:eastAsia="de-DE"/>
        </w:rPr>
        <w:t>-A</w:t>
      </w:r>
      <w:r w:rsidR="007473D5" w:rsidRPr="007473D5">
        <w:rPr>
          <w:rFonts w:asciiTheme="majorHAnsi" w:eastAsia="Times New Roman" w:hAnsiTheme="majorHAnsi" w:cstheme="majorBidi"/>
          <w:b/>
          <w:bCs/>
          <w:color w:val="auto"/>
          <w:szCs w:val="22"/>
          <w:lang w:eastAsia="de-DE"/>
        </w:rPr>
        <w:t xml:space="preserve">nbieters erweitert iTAC </w:t>
      </w:r>
      <w:r w:rsidR="00AB5C3D" w:rsidRPr="00AB5C3D">
        <w:rPr>
          <w:rFonts w:asciiTheme="majorHAnsi" w:eastAsia="Times New Roman" w:hAnsiTheme="majorHAnsi" w:cstheme="majorBidi"/>
          <w:b/>
          <w:bCs/>
          <w:color w:val="auto"/>
          <w:szCs w:val="22"/>
          <w:lang w:eastAsia="de-DE"/>
        </w:rPr>
        <w:t xml:space="preserve">als MES/MOM-Anbieter </w:t>
      </w:r>
      <w:r w:rsidR="007473D5" w:rsidRPr="007473D5">
        <w:rPr>
          <w:rFonts w:asciiTheme="majorHAnsi" w:eastAsia="Times New Roman" w:hAnsiTheme="majorHAnsi" w:cstheme="majorBidi"/>
          <w:b/>
          <w:bCs/>
          <w:color w:val="auto"/>
          <w:szCs w:val="22"/>
          <w:lang w:eastAsia="de-DE"/>
        </w:rPr>
        <w:t>sein Portfolio</w:t>
      </w:r>
      <w:r w:rsidR="007473D5">
        <w:rPr>
          <w:rFonts w:asciiTheme="majorHAnsi" w:eastAsia="Times New Roman" w:hAnsiTheme="majorHAnsi" w:cstheme="majorBidi"/>
          <w:b/>
          <w:bCs/>
          <w:color w:val="auto"/>
          <w:szCs w:val="22"/>
          <w:lang w:eastAsia="de-DE"/>
        </w:rPr>
        <w:t xml:space="preserve"> und </w:t>
      </w:r>
      <w:r w:rsidR="007473D5" w:rsidRPr="007473D5">
        <w:rPr>
          <w:rFonts w:asciiTheme="majorHAnsi" w:eastAsia="Times New Roman" w:hAnsiTheme="majorHAnsi" w:cstheme="majorBidi"/>
          <w:b/>
          <w:bCs/>
          <w:color w:val="auto"/>
          <w:szCs w:val="22"/>
          <w:lang w:eastAsia="de-DE"/>
        </w:rPr>
        <w:t>stärkt gezielt seine Expertise in diese</w:t>
      </w:r>
      <w:r w:rsidR="00D67635">
        <w:rPr>
          <w:rFonts w:asciiTheme="majorHAnsi" w:eastAsia="Times New Roman" w:hAnsiTheme="majorHAnsi" w:cstheme="majorBidi"/>
          <w:b/>
          <w:bCs/>
          <w:color w:val="auto"/>
          <w:szCs w:val="22"/>
          <w:lang w:eastAsia="de-DE"/>
        </w:rPr>
        <w:t>r Branche</w:t>
      </w:r>
      <w:r w:rsidR="007473D5" w:rsidRPr="007473D5">
        <w:rPr>
          <w:rFonts w:asciiTheme="majorHAnsi" w:eastAsia="Times New Roman" w:hAnsiTheme="majorHAnsi" w:cstheme="majorBidi"/>
          <w:b/>
          <w:bCs/>
          <w:color w:val="auto"/>
          <w:szCs w:val="22"/>
          <w:lang w:eastAsia="de-DE"/>
        </w:rPr>
        <w:t xml:space="preserve">. </w:t>
      </w:r>
      <w:r w:rsidR="00E00E7D">
        <w:rPr>
          <w:rFonts w:asciiTheme="majorHAnsi" w:eastAsia="Times New Roman" w:hAnsiTheme="majorHAnsi" w:cstheme="majorBidi"/>
          <w:b/>
          <w:bCs/>
          <w:color w:val="auto"/>
          <w:szCs w:val="22"/>
          <w:lang w:eastAsia="de-DE"/>
        </w:rPr>
        <w:t>D</w:t>
      </w:r>
      <w:r w:rsidR="00CF7757">
        <w:rPr>
          <w:rFonts w:asciiTheme="majorHAnsi" w:eastAsia="Times New Roman" w:hAnsiTheme="majorHAnsi" w:cstheme="majorBidi"/>
          <w:b/>
          <w:bCs/>
          <w:color w:val="auto"/>
          <w:szCs w:val="22"/>
          <w:lang w:eastAsia="de-DE"/>
        </w:rPr>
        <w:t>as</w:t>
      </w:r>
      <w:r w:rsidR="00E00E7D">
        <w:rPr>
          <w:rFonts w:asciiTheme="majorHAnsi" w:eastAsia="Times New Roman" w:hAnsiTheme="majorHAnsi" w:cstheme="majorBidi"/>
          <w:b/>
          <w:bCs/>
          <w:color w:val="auto"/>
          <w:szCs w:val="22"/>
          <w:lang w:eastAsia="de-DE"/>
        </w:rPr>
        <w:t xml:space="preserve"> Ökosystem</w:t>
      </w:r>
      <w:r w:rsidR="00CF7757">
        <w:rPr>
          <w:rFonts w:asciiTheme="majorHAnsi" w:eastAsia="Times New Roman" w:hAnsiTheme="majorHAnsi" w:cstheme="majorBidi"/>
          <w:b/>
          <w:bCs/>
          <w:color w:val="auto"/>
          <w:szCs w:val="22"/>
          <w:lang w:eastAsia="de-DE"/>
        </w:rPr>
        <w:t xml:space="preserve"> rund um die ganzheitliche Plattform</w:t>
      </w:r>
      <w:r w:rsidR="00E00E7D">
        <w:rPr>
          <w:rFonts w:asciiTheme="majorHAnsi" w:eastAsia="Times New Roman" w:hAnsiTheme="majorHAnsi" w:cstheme="majorBidi"/>
          <w:b/>
          <w:bCs/>
          <w:color w:val="auto"/>
          <w:szCs w:val="22"/>
          <w:lang w:eastAsia="de-DE"/>
        </w:rPr>
        <w:t xml:space="preserve"> von iTAC</w:t>
      </w:r>
      <w:r w:rsidR="00CF7757">
        <w:rPr>
          <w:rFonts w:asciiTheme="majorHAnsi" w:eastAsia="Times New Roman" w:hAnsiTheme="majorHAnsi" w:cstheme="majorBidi"/>
          <w:b/>
          <w:bCs/>
          <w:color w:val="auto"/>
          <w:szCs w:val="22"/>
          <w:lang w:eastAsia="de-DE"/>
        </w:rPr>
        <w:t xml:space="preserve"> </w:t>
      </w:r>
      <w:r w:rsidR="00F10ED8">
        <w:rPr>
          <w:rFonts w:asciiTheme="majorHAnsi" w:eastAsia="Times New Roman" w:hAnsiTheme="majorHAnsi" w:cstheme="majorBidi"/>
          <w:b/>
          <w:bCs/>
          <w:color w:val="auto"/>
          <w:szCs w:val="22"/>
          <w:lang w:eastAsia="de-DE"/>
        </w:rPr>
        <w:t xml:space="preserve">zur Digitalisierung von </w:t>
      </w:r>
      <w:r w:rsidR="00547825">
        <w:rPr>
          <w:rFonts w:asciiTheme="majorHAnsi" w:eastAsia="Times New Roman" w:hAnsiTheme="majorHAnsi" w:cstheme="majorBidi"/>
          <w:b/>
          <w:bCs/>
          <w:color w:val="auto"/>
          <w:szCs w:val="22"/>
          <w:lang w:eastAsia="de-DE"/>
        </w:rPr>
        <w:t xml:space="preserve">Fertigungsprozessen </w:t>
      </w:r>
      <w:r w:rsidR="00F10ED8">
        <w:rPr>
          <w:rFonts w:asciiTheme="majorHAnsi" w:eastAsia="Times New Roman" w:hAnsiTheme="majorHAnsi" w:cstheme="majorBidi"/>
          <w:b/>
          <w:bCs/>
          <w:color w:val="auto"/>
          <w:szCs w:val="22"/>
          <w:lang w:eastAsia="de-DE"/>
        </w:rPr>
        <w:t>wächst damit weiter.</w:t>
      </w:r>
      <w:r w:rsidR="00E00E7D">
        <w:rPr>
          <w:rFonts w:asciiTheme="majorHAnsi" w:eastAsia="Times New Roman" w:hAnsiTheme="majorHAnsi" w:cstheme="majorBidi"/>
          <w:b/>
          <w:bCs/>
          <w:color w:val="auto"/>
          <w:szCs w:val="22"/>
          <w:lang w:eastAsia="de-DE"/>
        </w:rPr>
        <w:t xml:space="preserve"> </w:t>
      </w:r>
    </w:p>
    <w:p w14:paraId="55C2F3DC" w14:textId="77777777" w:rsidR="008E7774" w:rsidRPr="005F2F18" w:rsidRDefault="008E7774" w:rsidP="00C9654C">
      <w:pPr>
        <w:pStyle w:val="Flietext"/>
        <w:rPr>
          <w:rFonts w:ascii="Arial" w:hAnsi="Arial" w:cs="Arial"/>
          <w:bCs/>
        </w:rPr>
      </w:pPr>
    </w:p>
    <w:p w14:paraId="685FA9EF" w14:textId="7566DA64" w:rsidR="002C0D13" w:rsidRPr="00C33928" w:rsidRDefault="00C33928" w:rsidP="00C33928">
      <w:pPr>
        <w:pStyle w:val="Flietext"/>
        <w:rPr>
          <w:rFonts w:ascii="Arial" w:hAnsi="Arial" w:cs="Arial"/>
          <w:bCs/>
        </w:rPr>
      </w:pPr>
      <w:r w:rsidRPr="00C33928">
        <w:rPr>
          <w:rFonts w:ascii="Arial" w:hAnsi="Arial" w:cs="Arial"/>
          <w:bCs/>
        </w:rPr>
        <w:t xml:space="preserve">„Produktionsvolumina, Komplexität der Produkte, Compliance-Anforderungen – all das variiert je nach Branche. </w:t>
      </w:r>
      <w:r w:rsidR="007D2126">
        <w:rPr>
          <w:rFonts w:ascii="Arial" w:hAnsi="Arial" w:cs="Arial"/>
          <w:bCs/>
        </w:rPr>
        <w:t>Mit unserer</w:t>
      </w:r>
      <w:r w:rsidRPr="00C33928">
        <w:rPr>
          <w:rFonts w:ascii="Arial" w:hAnsi="Arial" w:cs="Arial"/>
          <w:bCs/>
        </w:rPr>
        <w:t xml:space="preserve"> iTAC.MOM.Suite </w:t>
      </w:r>
      <w:r w:rsidR="00F55323">
        <w:rPr>
          <w:rFonts w:ascii="Arial" w:hAnsi="Arial" w:cs="Arial"/>
          <w:bCs/>
        </w:rPr>
        <w:t>haben wir ein</w:t>
      </w:r>
      <w:r w:rsidRPr="00C33928">
        <w:rPr>
          <w:rFonts w:ascii="Arial" w:hAnsi="Arial" w:cs="Arial"/>
          <w:bCs/>
        </w:rPr>
        <w:t xml:space="preserve"> ganzheitliches </w:t>
      </w:r>
      <w:r w:rsidR="00F55323">
        <w:rPr>
          <w:rFonts w:ascii="Arial" w:hAnsi="Arial" w:cs="Arial"/>
          <w:bCs/>
        </w:rPr>
        <w:t>Fertigungsmanagementsystem etabliert</w:t>
      </w:r>
      <w:r w:rsidR="00A36A94">
        <w:rPr>
          <w:rFonts w:ascii="Arial" w:hAnsi="Arial" w:cs="Arial"/>
          <w:bCs/>
        </w:rPr>
        <w:t xml:space="preserve">. Damit lassen sich </w:t>
      </w:r>
      <w:r w:rsidR="00856983">
        <w:rPr>
          <w:rFonts w:ascii="Arial" w:hAnsi="Arial" w:cs="Arial"/>
          <w:bCs/>
        </w:rPr>
        <w:t>die</w:t>
      </w:r>
      <w:r w:rsidRPr="00C33928">
        <w:rPr>
          <w:rFonts w:ascii="Arial" w:hAnsi="Arial" w:cs="Arial"/>
          <w:bCs/>
        </w:rPr>
        <w:t xml:space="preserve"> </w:t>
      </w:r>
      <w:r w:rsidR="00C27CE9">
        <w:rPr>
          <w:rFonts w:ascii="Arial" w:hAnsi="Arial" w:cs="Arial"/>
          <w:bCs/>
        </w:rPr>
        <w:t xml:space="preserve">jeweiligen Anforderungen </w:t>
      </w:r>
      <w:r w:rsidR="00AC00DC">
        <w:rPr>
          <w:rFonts w:ascii="Arial" w:hAnsi="Arial" w:cs="Arial"/>
          <w:bCs/>
        </w:rPr>
        <w:t>zum Beispiel</w:t>
      </w:r>
      <w:r w:rsidR="00C27CE9">
        <w:rPr>
          <w:rFonts w:ascii="Arial" w:hAnsi="Arial" w:cs="Arial"/>
          <w:bCs/>
        </w:rPr>
        <w:t xml:space="preserve"> </w:t>
      </w:r>
      <w:r w:rsidR="004B2F54">
        <w:rPr>
          <w:rFonts w:ascii="Arial" w:hAnsi="Arial" w:cs="Arial"/>
          <w:bCs/>
        </w:rPr>
        <w:t xml:space="preserve">an </w:t>
      </w:r>
      <w:r w:rsidR="00AC00DC">
        <w:rPr>
          <w:rFonts w:ascii="Arial" w:hAnsi="Arial" w:cs="Arial"/>
          <w:bCs/>
        </w:rPr>
        <w:t>Traceability</w:t>
      </w:r>
      <w:r w:rsidR="00C27CE9">
        <w:rPr>
          <w:rFonts w:ascii="Arial" w:hAnsi="Arial" w:cs="Arial"/>
          <w:bCs/>
        </w:rPr>
        <w:t xml:space="preserve"> und Prozessoptimierung</w:t>
      </w:r>
      <w:r w:rsidRPr="00C33928">
        <w:rPr>
          <w:rFonts w:ascii="Arial" w:hAnsi="Arial" w:cs="Arial"/>
          <w:bCs/>
        </w:rPr>
        <w:t xml:space="preserve"> branchenübergreifend bewältigen. </w:t>
      </w:r>
      <w:r w:rsidR="00D97579">
        <w:rPr>
          <w:rFonts w:ascii="Arial" w:hAnsi="Arial" w:cs="Arial"/>
          <w:bCs/>
        </w:rPr>
        <w:t>Mit den</w:t>
      </w:r>
      <w:r w:rsidRPr="00C33928">
        <w:rPr>
          <w:rFonts w:ascii="Arial" w:hAnsi="Arial" w:cs="Arial"/>
          <w:bCs/>
        </w:rPr>
        <w:t xml:space="preserve"> Lösungen </w:t>
      </w:r>
      <w:r w:rsidR="00A834F6">
        <w:rPr>
          <w:rFonts w:ascii="Arial" w:hAnsi="Arial" w:cs="Arial"/>
          <w:bCs/>
        </w:rPr>
        <w:t>von</w:t>
      </w:r>
      <w:r w:rsidRPr="00C33928">
        <w:rPr>
          <w:rFonts w:ascii="Arial" w:hAnsi="Arial" w:cs="Arial"/>
          <w:bCs/>
        </w:rPr>
        <w:t xml:space="preserve"> </w:t>
      </w:r>
      <w:proofErr w:type="spellStart"/>
      <w:r w:rsidRPr="00C33928">
        <w:rPr>
          <w:rFonts w:ascii="Arial" w:hAnsi="Arial" w:cs="Arial"/>
          <w:bCs/>
        </w:rPr>
        <w:t>Accevo</w:t>
      </w:r>
      <w:proofErr w:type="spellEnd"/>
      <w:r w:rsidRPr="00C33928">
        <w:rPr>
          <w:rFonts w:ascii="Arial" w:hAnsi="Arial" w:cs="Arial"/>
          <w:bCs/>
        </w:rPr>
        <w:t xml:space="preserve"> </w:t>
      </w:r>
      <w:r w:rsidR="00CA2C26">
        <w:rPr>
          <w:rFonts w:ascii="Arial" w:hAnsi="Arial" w:cs="Arial"/>
          <w:bCs/>
        </w:rPr>
        <w:t>bedienen</w:t>
      </w:r>
      <w:r w:rsidRPr="00C33928">
        <w:rPr>
          <w:rFonts w:ascii="Arial" w:hAnsi="Arial" w:cs="Arial"/>
          <w:bCs/>
        </w:rPr>
        <w:t xml:space="preserve"> wir jetzt auch </w:t>
      </w:r>
      <w:r w:rsidR="00242633">
        <w:rPr>
          <w:rFonts w:ascii="Arial" w:hAnsi="Arial" w:cs="Arial"/>
          <w:bCs/>
        </w:rPr>
        <w:t>gezielt</w:t>
      </w:r>
      <w:r w:rsidRPr="00C33928">
        <w:rPr>
          <w:rFonts w:ascii="Arial" w:hAnsi="Arial" w:cs="Arial"/>
          <w:bCs/>
        </w:rPr>
        <w:t xml:space="preserve"> die Prozessindustrie“, erklärt Martin Heinz, CEO der iTAC Software AG.</w:t>
      </w:r>
    </w:p>
    <w:p w14:paraId="09343962" w14:textId="77777777" w:rsidR="00C33928" w:rsidRDefault="00C33928" w:rsidP="00AB5C3D">
      <w:pPr>
        <w:pStyle w:val="Flietext"/>
        <w:rPr>
          <w:rFonts w:ascii="Arial" w:hAnsi="Arial" w:cs="Arial"/>
          <w:bCs/>
        </w:rPr>
      </w:pPr>
    </w:p>
    <w:p w14:paraId="19C936B1" w14:textId="361526B1" w:rsidR="00D97579" w:rsidRDefault="00C33928" w:rsidP="00AB5C3D">
      <w:pPr>
        <w:pStyle w:val="Flietext"/>
        <w:rPr>
          <w:rFonts w:ascii="Arial" w:hAnsi="Arial" w:cs="Arial"/>
          <w:bCs/>
        </w:rPr>
      </w:pPr>
      <w:r w:rsidRPr="00C33928">
        <w:rPr>
          <w:rFonts w:ascii="Arial" w:hAnsi="Arial" w:cs="Arial"/>
          <w:bCs/>
        </w:rPr>
        <w:t>iTAC adressiert mit seinem Portfolio jegliche produzierende</w:t>
      </w:r>
      <w:r w:rsidR="00C63B0F">
        <w:rPr>
          <w:rFonts w:ascii="Arial" w:hAnsi="Arial" w:cs="Arial"/>
          <w:bCs/>
        </w:rPr>
        <w:t>n</w:t>
      </w:r>
      <w:r w:rsidRPr="00C33928">
        <w:rPr>
          <w:rFonts w:ascii="Arial" w:hAnsi="Arial" w:cs="Arial"/>
          <w:bCs/>
        </w:rPr>
        <w:t xml:space="preserve"> Industrien. </w:t>
      </w:r>
      <w:r w:rsidR="00EA554A">
        <w:rPr>
          <w:rFonts w:ascii="Arial" w:hAnsi="Arial" w:cs="Arial"/>
          <w:bCs/>
        </w:rPr>
        <w:t>M</w:t>
      </w:r>
      <w:r w:rsidRPr="00C33928">
        <w:rPr>
          <w:rFonts w:ascii="Arial" w:hAnsi="Arial" w:cs="Arial"/>
          <w:bCs/>
        </w:rPr>
        <w:t xml:space="preserve">it der Expertise von </w:t>
      </w:r>
      <w:proofErr w:type="spellStart"/>
      <w:r w:rsidRPr="00C33928">
        <w:rPr>
          <w:rFonts w:ascii="Arial" w:hAnsi="Arial" w:cs="Arial"/>
          <w:bCs/>
        </w:rPr>
        <w:t>Accevo</w:t>
      </w:r>
      <w:proofErr w:type="spellEnd"/>
      <w:r w:rsidRPr="00C33928">
        <w:rPr>
          <w:rFonts w:ascii="Arial" w:hAnsi="Arial" w:cs="Arial"/>
          <w:bCs/>
        </w:rPr>
        <w:t xml:space="preserve"> </w:t>
      </w:r>
      <w:r w:rsidR="00EA554A">
        <w:rPr>
          <w:rFonts w:ascii="Arial" w:hAnsi="Arial" w:cs="Arial"/>
          <w:bCs/>
        </w:rPr>
        <w:t xml:space="preserve">stehen nun </w:t>
      </w:r>
      <w:r w:rsidRPr="00C33928">
        <w:rPr>
          <w:rFonts w:ascii="Arial" w:hAnsi="Arial" w:cs="Arial"/>
          <w:bCs/>
        </w:rPr>
        <w:t xml:space="preserve">auch Branchen wie </w:t>
      </w:r>
      <w:proofErr w:type="spellStart"/>
      <w:r w:rsidRPr="00C33928">
        <w:rPr>
          <w:rFonts w:ascii="Arial" w:hAnsi="Arial" w:cs="Arial"/>
          <w:bCs/>
        </w:rPr>
        <w:t>Pharma</w:t>
      </w:r>
      <w:proofErr w:type="spellEnd"/>
      <w:r w:rsidRPr="00C33928">
        <w:rPr>
          <w:rFonts w:ascii="Arial" w:hAnsi="Arial" w:cs="Arial"/>
          <w:bCs/>
        </w:rPr>
        <w:t xml:space="preserve">, Food und Fast Moving Consumer </w:t>
      </w:r>
      <w:proofErr w:type="spellStart"/>
      <w:r w:rsidRPr="00C33928">
        <w:rPr>
          <w:rFonts w:ascii="Arial" w:hAnsi="Arial" w:cs="Arial"/>
          <w:bCs/>
        </w:rPr>
        <w:t>Goods</w:t>
      </w:r>
      <w:proofErr w:type="spellEnd"/>
      <w:r w:rsidR="007E02F7">
        <w:rPr>
          <w:rFonts w:ascii="Arial" w:hAnsi="Arial" w:cs="Arial"/>
          <w:bCs/>
        </w:rPr>
        <w:t xml:space="preserve"> im Fokus</w:t>
      </w:r>
      <w:r w:rsidRPr="00C33928">
        <w:rPr>
          <w:rFonts w:ascii="Arial" w:hAnsi="Arial" w:cs="Arial"/>
          <w:bCs/>
        </w:rPr>
        <w:t xml:space="preserve">. </w:t>
      </w:r>
      <w:proofErr w:type="spellStart"/>
      <w:r w:rsidR="00AB5C3D" w:rsidRPr="00AB5C3D">
        <w:rPr>
          <w:rFonts w:ascii="Arial" w:hAnsi="Arial" w:cs="Arial"/>
          <w:bCs/>
        </w:rPr>
        <w:t>Accevo</w:t>
      </w:r>
      <w:proofErr w:type="spellEnd"/>
      <w:r w:rsidR="00AB5C3D" w:rsidRPr="00AB5C3D">
        <w:rPr>
          <w:rFonts w:ascii="Arial" w:hAnsi="Arial" w:cs="Arial"/>
          <w:bCs/>
        </w:rPr>
        <w:t xml:space="preserve"> </w:t>
      </w:r>
      <w:r w:rsidR="004100D1">
        <w:rPr>
          <w:rFonts w:ascii="Arial" w:hAnsi="Arial" w:cs="Arial"/>
          <w:bCs/>
        </w:rPr>
        <w:t>bietet industrielle</w:t>
      </w:r>
      <w:r w:rsidR="00AB5C3D" w:rsidRPr="00AB5C3D">
        <w:rPr>
          <w:rFonts w:ascii="Arial" w:hAnsi="Arial" w:cs="Arial"/>
          <w:bCs/>
        </w:rPr>
        <w:t xml:space="preserve"> Softwarelösungen, die auf die</w:t>
      </w:r>
      <w:r w:rsidR="00167B9C">
        <w:rPr>
          <w:rFonts w:ascii="Arial" w:hAnsi="Arial" w:cs="Arial"/>
          <w:bCs/>
        </w:rPr>
        <w:t>se</w:t>
      </w:r>
      <w:r w:rsidR="001B3F4D">
        <w:rPr>
          <w:rFonts w:ascii="Arial" w:hAnsi="Arial" w:cs="Arial"/>
          <w:bCs/>
        </w:rPr>
        <w:t xml:space="preserve"> spezifischen</w:t>
      </w:r>
      <w:r w:rsidR="00AB5C3D" w:rsidRPr="00AB5C3D">
        <w:rPr>
          <w:rFonts w:ascii="Arial" w:hAnsi="Arial" w:cs="Arial"/>
          <w:bCs/>
        </w:rPr>
        <w:t xml:space="preserve"> </w:t>
      </w:r>
      <w:r w:rsidR="00ED2312">
        <w:rPr>
          <w:rFonts w:ascii="Arial" w:hAnsi="Arial" w:cs="Arial"/>
          <w:bCs/>
        </w:rPr>
        <w:t>Branchena</w:t>
      </w:r>
      <w:r w:rsidR="00AB5C3D" w:rsidRPr="00AB5C3D">
        <w:rPr>
          <w:rFonts w:ascii="Arial" w:hAnsi="Arial" w:cs="Arial"/>
          <w:bCs/>
        </w:rPr>
        <w:t xml:space="preserve">nforderungen zugeschnitten sind. Zu den </w:t>
      </w:r>
      <w:r w:rsidR="006B64F2">
        <w:rPr>
          <w:rFonts w:ascii="Arial" w:hAnsi="Arial" w:cs="Arial"/>
          <w:bCs/>
        </w:rPr>
        <w:t>L</w:t>
      </w:r>
      <w:r w:rsidR="00AB5C3D" w:rsidRPr="00AB5C3D">
        <w:rPr>
          <w:rFonts w:ascii="Arial" w:hAnsi="Arial" w:cs="Arial"/>
          <w:bCs/>
        </w:rPr>
        <w:t>ösungen gehören ein Manufacturing Execution System (MES)</w:t>
      </w:r>
      <w:r w:rsidR="00245712">
        <w:rPr>
          <w:rFonts w:ascii="Arial" w:hAnsi="Arial" w:cs="Arial"/>
          <w:bCs/>
        </w:rPr>
        <w:t>,</w:t>
      </w:r>
      <w:r w:rsidR="003F7B0B">
        <w:rPr>
          <w:rFonts w:ascii="Arial" w:hAnsi="Arial" w:cs="Arial"/>
          <w:bCs/>
        </w:rPr>
        <w:t xml:space="preserve"> </w:t>
      </w:r>
      <w:r w:rsidR="00F53F23" w:rsidRPr="00AB5C3D">
        <w:rPr>
          <w:rFonts w:ascii="Arial" w:hAnsi="Arial" w:cs="Arial"/>
          <w:bCs/>
        </w:rPr>
        <w:t xml:space="preserve">ein </w:t>
      </w:r>
      <w:proofErr w:type="spellStart"/>
      <w:r w:rsidR="00F53F23" w:rsidRPr="00AB5C3D">
        <w:rPr>
          <w:rFonts w:ascii="Arial" w:hAnsi="Arial" w:cs="Arial"/>
          <w:bCs/>
        </w:rPr>
        <w:lastRenderedPageBreak/>
        <w:t>Computeri</w:t>
      </w:r>
      <w:r w:rsidR="002C34A9">
        <w:rPr>
          <w:rFonts w:ascii="Arial" w:hAnsi="Arial" w:cs="Arial"/>
          <w:bCs/>
        </w:rPr>
        <w:t>z</w:t>
      </w:r>
      <w:r w:rsidR="00F53F23" w:rsidRPr="00AB5C3D">
        <w:rPr>
          <w:rFonts w:ascii="Arial" w:hAnsi="Arial" w:cs="Arial"/>
          <w:bCs/>
        </w:rPr>
        <w:t>ed</w:t>
      </w:r>
      <w:proofErr w:type="spellEnd"/>
      <w:r w:rsidR="00F53F23" w:rsidRPr="00AB5C3D">
        <w:rPr>
          <w:rFonts w:ascii="Arial" w:hAnsi="Arial" w:cs="Arial"/>
          <w:bCs/>
        </w:rPr>
        <w:t xml:space="preserve"> Maintenance Management System (CMMS)</w:t>
      </w:r>
      <w:r w:rsidR="00245712">
        <w:rPr>
          <w:rFonts w:ascii="Arial" w:hAnsi="Arial" w:cs="Arial"/>
          <w:bCs/>
        </w:rPr>
        <w:t xml:space="preserve"> und </w:t>
      </w:r>
      <w:r w:rsidR="00B453A2">
        <w:rPr>
          <w:rFonts w:ascii="Arial" w:hAnsi="Arial" w:cs="Arial"/>
          <w:bCs/>
        </w:rPr>
        <w:t xml:space="preserve">eine </w:t>
      </w:r>
      <w:proofErr w:type="spellStart"/>
      <w:r w:rsidR="00B453A2">
        <w:rPr>
          <w:rFonts w:ascii="Arial" w:hAnsi="Arial" w:cs="Arial"/>
          <w:bCs/>
        </w:rPr>
        <w:t>Paperless</w:t>
      </w:r>
      <w:proofErr w:type="spellEnd"/>
      <w:r w:rsidR="00B453A2">
        <w:rPr>
          <w:rFonts w:ascii="Arial" w:hAnsi="Arial" w:cs="Arial"/>
          <w:bCs/>
        </w:rPr>
        <w:t>-</w:t>
      </w:r>
      <w:proofErr w:type="spellStart"/>
      <w:r w:rsidR="00B453A2">
        <w:rPr>
          <w:rFonts w:ascii="Arial" w:hAnsi="Arial" w:cs="Arial"/>
          <w:bCs/>
        </w:rPr>
        <w:t>with</w:t>
      </w:r>
      <w:proofErr w:type="spellEnd"/>
      <w:r w:rsidR="00B453A2">
        <w:rPr>
          <w:rFonts w:ascii="Arial" w:hAnsi="Arial" w:cs="Arial"/>
          <w:bCs/>
        </w:rPr>
        <w:t>-BPM-Lösung</w:t>
      </w:r>
      <w:r w:rsidR="009433BB">
        <w:rPr>
          <w:rFonts w:ascii="Arial" w:hAnsi="Arial" w:cs="Arial"/>
          <w:bCs/>
        </w:rPr>
        <w:t>.</w:t>
      </w:r>
      <w:r w:rsidR="006B64F2">
        <w:rPr>
          <w:rFonts w:ascii="Arial" w:hAnsi="Arial" w:cs="Arial"/>
          <w:bCs/>
        </w:rPr>
        <w:t xml:space="preserve"> </w:t>
      </w:r>
    </w:p>
    <w:p w14:paraId="1C4CAE45" w14:textId="77777777" w:rsidR="0022345E" w:rsidRDefault="0022345E" w:rsidP="00AB5C3D">
      <w:pPr>
        <w:pStyle w:val="Flietext"/>
        <w:rPr>
          <w:rFonts w:ascii="Arial" w:hAnsi="Arial" w:cs="Arial"/>
          <w:bCs/>
        </w:rPr>
      </w:pPr>
    </w:p>
    <w:p w14:paraId="25794E14" w14:textId="11FE0C83" w:rsidR="0022345E" w:rsidRPr="0022345E" w:rsidRDefault="0022345E" w:rsidP="00AB5C3D">
      <w:pPr>
        <w:pStyle w:val="Flietext"/>
        <w:rPr>
          <w:rFonts w:ascii="Arial" w:hAnsi="Arial" w:cs="Arial"/>
          <w:b/>
        </w:rPr>
      </w:pPr>
      <w:r w:rsidRPr="0022345E">
        <w:rPr>
          <w:rFonts w:ascii="Arial" w:hAnsi="Arial" w:cs="Arial"/>
          <w:b/>
        </w:rPr>
        <w:t>iTAC-Ökosy</w:t>
      </w:r>
      <w:r w:rsidR="003F53F9">
        <w:rPr>
          <w:rFonts w:ascii="Arial" w:hAnsi="Arial" w:cs="Arial"/>
          <w:b/>
        </w:rPr>
        <w:t>s</w:t>
      </w:r>
      <w:r w:rsidRPr="0022345E">
        <w:rPr>
          <w:rFonts w:ascii="Arial" w:hAnsi="Arial" w:cs="Arial"/>
          <w:b/>
        </w:rPr>
        <w:t>tem wächst</w:t>
      </w:r>
    </w:p>
    <w:p w14:paraId="64C68EB3" w14:textId="6841CB1A" w:rsidR="008F3D1D" w:rsidRDefault="0022345E" w:rsidP="008F3D1D">
      <w:pPr>
        <w:pStyle w:val="Flietext"/>
        <w:rPr>
          <w:rFonts w:ascii="Arial" w:hAnsi="Arial" w:cs="Arial"/>
        </w:rPr>
      </w:pPr>
      <w:r>
        <w:rPr>
          <w:rFonts w:ascii="Arial" w:hAnsi="Arial" w:cs="Arial"/>
          <w:bCs/>
        </w:rPr>
        <w:t>„</w:t>
      </w:r>
      <w:r w:rsidR="00254720">
        <w:rPr>
          <w:rFonts w:ascii="Arial" w:hAnsi="Arial" w:cs="Arial"/>
        </w:rPr>
        <w:t>D</w:t>
      </w:r>
      <w:r w:rsidR="00B142B6">
        <w:rPr>
          <w:rFonts w:ascii="Arial" w:hAnsi="Arial" w:cs="Arial"/>
        </w:rPr>
        <w:t>er Schlüssel zur</w:t>
      </w:r>
      <w:r w:rsidR="00C51FCB">
        <w:rPr>
          <w:rFonts w:ascii="Arial" w:hAnsi="Arial" w:cs="Arial"/>
        </w:rPr>
        <w:t xml:space="preserve"> </w:t>
      </w:r>
      <w:r w:rsidR="00B142B6">
        <w:rPr>
          <w:rFonts w:ascii="Arial" w:hAnsi="Arial" w:cs="Arial"/>
        </w:rPr>
        <w:t>digitalisierten Industrie</w:t>
      </w:r>
      <w:r w:rsidR="00254720">
        <w:rPr>
          <w:rFonts w:ascii="Arial" w:hAnsi="Arial" w:cs="Arial"/>
        </w:rPr>
        <w:t xml:space="preserve"> liegt in</w:t>
      </w:r>
      <w:r w:rsidR="0094263F">
        <w:rPr>
          <w:rFonts w:ascii="Arial" w:hAnsi="Arial" w:cs="Arial"/>
        </w:rPr>
        <w:t xml:space="preserve"> Plattformen</w:t>
      </w:r>
      <w:r w:rsidR="0009795D">
        <w:rPr>
          <w:rFonts w:ascii="Arial" w:hAnsi="Arial" w:cs="Arial"/>
        </w:rPr>
        <w:t xml:space="preserve"> mit modularen, skalierbaren </w:t>
      </w:r>
      <w:r w:rsidR="00CA1C33">
        <w:rPr>
          <w:rFonts w:ascii="Arial" w:hAnsi="Arial" w:cs="Arial"/>
        </w:rPr>
        <w:t>Software-Bausteinen</w:t>
      </w:r>
      <w:r w:rsidR="001975E7">
        <w:rPr>
          <w:rFonts w:ascii="Arial" w:hAnsi="Arial" w:cs="Arial"/>
        </w:rPr>
        <w:t xml:space="preserve"> für jegliche Disziplinen</w:t>
      </w:r>
      <w:r w:rsidR="00254720">
        <w:rPr>
          <w:rFonts w:ascii="Arial" w:hAnsi="Arial" w:cs="Arial"/>
        </w:rPr>
        <w:t xml:space="preserve">. </w:t>
      </w:r>
      <w:r w:rsidR="00990B09">
        <w:rPr>
          <w:rFonts w:ascii="Arial" w:hAnsi="Arial" w:cs="Arial"/>
        </w:rPr>
        <w:t>Mit</w:t>
      </w:r>
      <w:r w:rsidR="0027438A">
        <w:rPr>
          <w:rFonts w:ascii="Arial" w:hAnsi="Arial" w:cs="Arial"/>
        </w:rPr>
        <w:t xml:space="preserve"> </w:t>
      </w:r>
      <w:r w:rsidR="008829C9">
        <w:rPr>
          <w:rFonts w:ascii="Arial" w:hAnsi="Arial" w:cs="Arial"/>
        </w:rPr>
        <w:t xml:space="preserve">den Unternehmen im iTAC-Verbund </w:t>
      </w:r>
      <w:r w:rsidR="00162431">
        <w:rPr>
          <w:rFonts w:ascii="Arial" w:hAnsi="Arial" w:cs="Arial"/>
        </w:rPr>
        <w:t>–</w:t>
      </w:r>
      <w:r w:rsidR="008829C9">
        <w:rPr>
          <w:rFonts w:ascii="Arial" w:hAnsi="Arial" w:cs="Arial"/>
        </w:rPr>
        <w:t xml:space="preserve"> DUALIS, Cogiscan und jetzt </w:t>
      </w:r>
      <w:proofErr w:type="spellStart"/>
      <w:r w:rsidR="008829C9">
        <w:rPr>
          <w:rFonts w:ascii="Arial" w:hAnsi="Arial" w:cs="Arial"/>
        </w:rPr>
        <w:t>Accevo</w:t>
      </w:r>
      <w:proofErr w:type="spellEnd"/>
      <w:r w:rsidR="00162431">
        <w:rPr>
          <w:rFonts w:ascii="Arial" w:hAnsi="Arial" w:cs="Arial"/>
        </w:rPr>
        <w:t xml:space="preserve"> –</w:t>
      </w:r>
      <w:r w:rsidR="008829C9">
        <w:rPr>
          <w:rFonts w:ascii="Arial" w:hAnsi="Arial" w:cs="Arial"/>
        </w:rPr>
        <w:t xml:space="preserve"> werden wir zu einem </w:t>
      </w:r>
      <w:r w:rsidR="00C83F65">
        <w:rPr>
          <w:rFonts w:ascii="Arial" w:hAnsi="Arial" w:cs="Arial"/>
        </w:rPr>
        <w:t>ganzheitlichen</w:t>
      </w:r>
      <w:r w:rsidR="008829C9">
        <w:rPr>
          <w:rFonts w:ascii="Arial" w:hAnsi="Arial" w:cs="Arial"/>
        </w:rPr>
        <w:t xml:space="preserve"> Anbieter in nahezu allen Fertigungsindustrien</w:t>
      </w:r>
      <w:r w:rsidR="00123C10">
        <w:rPr>
          <w:rFonts w:ascii="Arial" w:hAnsi="Arial" w:cs="Arial"/>
        </w:rPr>
        <w:t>“, sagt Mar</w:t>
      </w:r>
      <w:r w:rsidR="005B4825">
        <w:rPr>
          <w:rFonts w:ascii="Arial" w:hAnsi="Arial" w:cs="Arial"/>
        </w:rPr>
        <w:t xml:space="preserve">tin Heinz. </w:t>
      </w:r>
    </w:p>
    <w:p w14:paraId="3CAD0703" w14:textId="77777777" w:rsidR="008F3D1D" w:rsidRDefault="008F3D1D" w:rsidP="008F3D1D">
      <w:pPr>
        <w:pStyle w:val="Flietext"/>
        <w:rPr>
          <w:rFonts w:ascii="Arial" w:hAnsi="Arial" w:cs="Arial"/>
        </w:rPr>
      </w:pPr>
    </w:p>
    <w:p w14:paraId="7A00B091" w14:textId="72AEA7A3" w:rsidR="00543239" w:rsidRPr="008F3D1D" w:rsidRDefault="005B4825" w:rsidP="008F3D1D">
      <w:pPr>
        <w:pStyle w:val="Flietext"/>
        <w:rPr>
          <w:rFonts w:ascii="Arial" w:hAnsi="Arial" w:cs="Arial"/>
        </w:rPr>
      </w:pPr>
      <w:r w:rsidRPr="008F3D1D">
        <w:rPr>
          <w:rFonts w:asciiTheme="majorHAnsi" w:hAnsiTheme="majorHAnsi" w:cstheme="majorHAnsi"/>
          <w:bCs/>
        </w:rPr>
        <w:t>iTAC</w:t>
      </w:r>
      <w:r w:rsidR="00173ECB">
        <w:rPr>
          <w:rFonts w:asciiTheme="majorHAnsi" w:hAnsiTheme="majorHAnsi" w:cstheme="majorHAnsi"/>
          <w:bCs/>
        </w:rPr>
        <w:t xml:space="preserve"> und </w:t>
      </w:r>
      <w:proofErr w:type="spellStart"/>
      <w:r w:rsidR="00173ECB">
        <w:rPr>
          <w:rFonts w:asciiTheme="majorHAnsi" w:hAnsiTheme="majorHAnsi" w:cstheme="majorHAnsi"/>
          <w:bCs/>
        </w:rPr>
        <w:t>Accevo</w:t>
      </w:r>
      <w:proofErr w:type="spellEnd"/>
      <w:r w:rsidRPr="008F3D1D">
        <w:rPr>
          <w:rFonts w:asciiTheme="majorHAnsi" w:hAnsiTheme="majorHAnsi" w:cstheme="majorHAnsi"/>
          <w:bCs/>
        </w:rPr>
        <w:t xml:space="preserve"> setz</w:t>
      </w:r>
      <w:r w:rsidR="00173ECB">
        <w:rPr>
          <w:rFonts w:asciiTheme="majorHAnsi" w:hAnsiTheme="majorHAnsi" w:cstheme="majorHAnsi"/>
          <w:bCs/>
        </w:rPr>
        <w:t>en</w:t>
      </w:r>
      <w:r w:rsidRPr="008F3D1D">
        <w:rPr>
          <w:rFonts w:asciiTheme="majorHAnsi" w:hAnsiTheme="majorHAnsi" w:cstheme="majorHAnsi"/>
          <w:bCs/>
        </w:rPr>
        <w:t xml:space="preserve"> dabei auf</w:t>
      </w:r>
      <w:r w:rsidR="00D42423" w:rsidRPr="008F3D1D">
        <w:rPr>
          <w:rFonts w:asciiTheme="majorHAnsi" w:hAnsiTheme="majorHAnsi" w:cstheme="majorHAnsi"/>
          <w:bCs/>
        </w:rPr>
        <w:t xml:space="preserve"> flexible </w:t>
      </w:r>
      <w:r w:rsidR="002D19A4" w:rsidRPr="008F3D1D">
        <w:rPr>
          <w:rFonts w:asciiTheme="majorHAnsi" w:hAnsiTheme="majorHAnsi" w:cstheme="majorHAnsi"/>
          <w:bCs/>
        </w:rPr>
        <w:t>Bereitstellung</w:t>
      </w:r>
      <w:r w:rsidR="00173ECB">
        <w:rPr>
          <w:rFonts w:asciiTheme="majorHAnsi" w:hAnsiTheme="majorHAnsi" w:cstheme="majorHAnsi"/>
          <w:bCs/>
        </w:rPr>
        <w:t>soptionen</w:t>
      </w:r>
      <w:r w:rsidR="00D42423" w:rsidRPr="008F3D1D">
        <w:rPr>
          <w:rFonts w:asciiTheme="majorHAnsi" w:hAnsiTheme="majorHAnsi" w:cstheme="majorHAnsi"/>
          <w:bCs/>
        </w:rPr>
        <w:t xml:space="preserve"> – on-</w:t>
      </w:r>
      <w:proofErr w:type="spellStart"/>
      <w:r w:rsidR="00D42423" w:rsidRPr="008F3D1D">
        <w:rPr>
          <w:rFonts w:asciiTheme="majorHAnsi" w:hAnsiTheme="majorHAnsi" w:cstheme="majorHAnsi"/>
          <w:bCs/>
        </w:rPr>
        <w:t>premises</w:t>
      </w:r>
      <w:proofErr w:type="spellEnd"/>
      <w:r w:rsidR="00D42423" w:rsidRPr="008F3D1D">
        <w:rPr>
          <w:rFonts w:asciiTheme="majorHAnsi" w:hAnsiTheme="majorHAnsi" w:cstheme="majorHAnsi"/>
          <w:bCs/>
        </w:rPr>
        <w:t>, hybrid oder auf einer Cloud/IoT-Plattform</w:t>
      </w:r>
      <w:r w:rsidR="002D19A4" w:rsidRPr="008F3D1D">
        <w:rPr>
          <w:rFonts w:asciiTheme="majorHAnsi" w:hAnsiTheme="majorHAnsi" w:cstheme="majorHAnsi"/>
          <w:bCs/>
        </w:rPr>
        <w:t xml:space="preserve"> – sowie moderne Mic</w:t>
      </w:r>
      <w:r w:rsidR="00F17D39">
        <w:rPr>
          <w:rFonts w:asciiTheme="majorHAnsi" w:hAnsiTheme="majorHAnsi" w:cstheme="majorHAnsi"/>
          <w:bCs/>
        </w:rPr>
        <w:t>r</w:t>
      </w:r>
      <w:r w:rsidR="002D19A4" w:rsidRPr="008F3D1D">
        <w:rPr>
          <w:rFonts w:asciiTheme="majorHAnsi" w:hAnsiTheme="majorHAnsi" w:cstheme="majorHAnsi"/>
          <w:bCs/>
        </w:rPr>
        <w:t>oservices und Low-Code-Anwendungen.</w:t>
      </w:r>
      <w:r w:rsidR="008F3D1D" w:rsidRPr="008F3D1D">
        <w:rPr>
          <w:rFonts w:asciiTheme="majorHAnsi" w:hAnsiTheme="majorHAnsi" w:cstheme="majorHAnsi"/>
          <w:bCs/>
        </w:rPr>
        <w:t xml:space="preserve"> </w:t>
      </w:r>
      <w:r w:rsidR="00543239" w:rsidRPr="008F3D1D">
        <w:rPr>
          <w:rFonts w:asciiTheme="majorHAnsi" w:eastAsia="Aptos" w:hAnsiTheme="majorHAnsi" w:cstheme="majorHAnsi"/>
        </w:rPr>
        <w:t xml:space="preserve">Dies steigert nicht nur die betriebliche Effizienz, sondern unterstützt auch eine intelligentere Automatisierung, vorausschauende Analysen und </w:t>
      </w:r>
      <w:r w:rsidR="002951BD">
        <w:rPr>
          <w:rFonts w:asciiTheme="majorHAnsi" w:eastAsia="Aptos" w:hAnsiTheme="majorHAnsi" w:cstheme="majorHAnsi"/>
        </w:rPr>
        <w:t xml:space="preserve">eine </w:t>
      </w:r>
      <w:r w:rsidR="00543239" w:rsidRPr="008F3D1D">
        <w:rPr>
          <w:rFonts w:asciiTheme="majorHAnsi" w:eastAsia="Aptos" w:hAnsiTheme="majorHAnsi" w:cstheme="majorHAnsi"/>
        </w:rPr>
        <w:t xml:space="preserve">datengesteuerte Entscheidungsfindung. </w:t>
      </w:r>
    </w:p>
    <w:p w14:paraId="2CF37A16" w14:textId="77777777" w:rsidR="00C425D2" w:rsidRDefault="00C425D2" w:rsidP="00C33928">
      <w:pPr>
        <w:pStyle w:val="Flietext"/>
        <w:rPr>
          <w:rFonts w:ascii="Arial" w:hAnsi="Arial" w:cs="Arial"/>
          <w:bCs/>
        </w:rPr>
      </w:pPr>
    </w:p>
    <w:p w14:paraId="506BAECC" w14:textId="77777777" w:rsidR="00D77EA4" w:rsidRDefault="000664F7" w:rsidP="000664F7">
      <w:pPr>
        <w:pStyle w:val="Flietext"/>
        <w:rPr>
          <w:rFonts w:ascii="Arial" w:hAnsi="Arial" w:cs="Arial"/>
          <w:bCs/>
        </w:rPr>
      </w:pPr>
      <w:r w:rsidRPr="000664F7">
        <w:rPr>
          <w:rFonts w:ascii="Arial" w:hAnsi="Arial" w:cs="Arial"/>
          <w:bCs/>
        </w:rPr>
        <w:t xml:space="preserve">In den kommenden Monaten </w:t>
      </w:r>
      <w:r w:rsidR="00F04648">
        <w:rPr>
          <w:rFonts w:ascii="Arial" w:hAnsi="Arial" w:cs="Arial"/>
          <w:bCs/>
        </w:rPr>
        <w:t>planen</w:t>
      </w:r>
      <w:r w:rsidR="00B06D14">
        <w:rPr>
          <w:rFonts w:ascii="Arial" w:hAnsi="Arial" w:cs="Arial"/>
          <w:bCs/>
        </w:rPr>
        <w:t xml:space="preserve"> </w:t>
      </w:r>
      <w:proofErr w:type="spellStart"/>
      <w:r w:rsidR="00B06D14">
        <w:rPr>
          <w:rFonts w:ascii="Arial" w:hAnsi="Arial" w:cs="Arial"/>
          <w:bCs/>
        </w:rPr>
        <w:t>Accevo</w:t>
      </w:r>
      <w:proofErr w:type="spellEnd"/>
      <w:r w:rsidR="00F04648">
        <w:rPr>
          <w:rFonts w:ascii="Arial" w:hAnsi="Arial" w:cs="Arial"/>
          <w:bCs/>
        </w:rPr>
        <w:t xml:space="preserve"> und iTAC zum Beispiel</w:t>
      </w:r>
      <w:r w:rsidR="00B06D14">
        <w:rPr>
          <w:rFonts w:ascii="Arial" w:hAnsi="Arial" w:cs="Arial"/>
          <w:bCs/>
        </w:rPr>
        <w:t xml:space="preserve"> den</w:t>
      </w:r>
      <w:r w:rsidRPr="000664F7">
        <w:rPr>
          <w:rFonts w:ascii="Arial" w:hAnsi="Arial" w:cs="Arial"/>
          <w:bCs/>
        </w:rPr>
        <w:t xml:space="preserve"> Ausbau KI-gesteuerter Automatisierung</w:t>
      </w:r>
      <w:r w:rsidR="00D77EA4">
        <w:rPr>
          <w:rFonts w:ascii="Arial" w:hAnsi="Arial" w:cs="Arial"/>
          <w:bCs/>
        </w:rPr>
        <w:t xml:space="preserve"> und</w:t>
      </w:r>
      <w:r w:rsidRPr="000664F7">
        <w:rPr>
          <w:rFonts w:ascii="Arial" w:hAnsi="Arial" w:cs="Arial"/>
          <w:bCs/>
        </w:rPr>
        <w:t xml:space="preserve"> prädiktiver Analysefunktionen sowie </w:t>
      </w:r>
      <w:r w:rsidR="00B06D14" w:rsidRPr="000664F7">
        <w:rPr>
          <w:rFonts w:ascii="Arial" w:hAnsi="Arial" w:cs="Arial"/>
          <w:bCs/>
        </w:rPr>
        <w:t>d</w:t>
      </w:r>
      <w:r w:rsidR="00B06D14">
        <w:rPr>
          <w:rFonts w:ascii="Arial" w:hAnsi="Arial" w:cs="Arial"/>
          <w:bCs/>
        </w:rPr>
        <w:t>ie</w:t>
      </w:r>
      <w:r w:rsidR="00B06D14" w:rsidRPr="000664F7">
        <w:rPr>
          <w:rFonts w:ascii="Arial" w:hAnsi="Arial" w:cs="Arial"/>
          <w:bCs/>
        </w:rPr>
        <w:t xml:space="preserve"> kontinuierliche Weiterentwicklung</w:t>
      </w:r>
      <w:r w:rsidRPr="000664F7">
        <w:rPr>
          <w:rFonts w:ascii="Arial" w:hAnsi="Arial" w:cs="Arial"/>
          <w:bCs/>
        </w:rPr>
        <w:t xml:space="preserve"> der technologischen Infrastruktur. </w:t>
      </w:r>
    </w:p>
    <w:p w14:paraId="4584E5B4" w14:textId="77777777" w:rsidR="00D77EA4" w:rsidRDefault="00D77EA4" w:rsidP="000664F7">
      <w:pPr>
        <w:pStyle w:val="Flietext"/>
        <w:rPr>
          <w:rFonts w:ascii="Arial" w:hAnsi="Arial" w:cs="Arial"/>
          <w:bCs/>
        </w:rPr>
      </w:pPr>
    </w:p>
    <w:p w14:paraId="63522376" w14:textId="25A6D868" w:rsidR="000664F7" w:rsidRDefault="00D77EA4" w:rsidP="000664F7">
      <w:pPr>
        <w:pStyle w:val="Flietext"/>
        <w:rPr>
          <w:rFonts w:asciiTheme="majorHAnsi" w:hAnsiTheme="majorHAnsi" w:cstheme="majorHAnsi"/>
          <w:bCs/>
        </w:rPr>
      </w:pPr>
      <w:r w:rsidRPr="00B1721E">
        <w:rPr>
          <w:rFonts w:asciiTheme="majorHAnsi" w:hAnsiTheme="majorHAnsi" w:cstheme="majorHAnsi"/>
          <w:bCs/>
        </w:rPr>
        <w:t xml:space="preserve">Szymon Piróg, CEO von </w:t>
      </w:r>
      <w:proofErr w:type="spellStart"/>
      <w:r w:rsidRPr="00B1721E">
        <w:rPr>
          <w:rFonts w:asciiTheme="majorHAnsi" w:hAnsiTheme="majorHAnsi" w:cstheme="majorHAnsi"/>
          <w:bCs/>
        </w:rPr>
        <w:t>Accevo</w:t>
      </w:r>
      <w:proofErr w:type="spellEnd"/>
      <w:r w:rsidR="00E646B0" w:rsidRPr="00B1721E">
        <w:rPr>
          <w:rFonts w:asciiTheme="majorHAnsi" w:hAnsiTheme="majorHAnsi" w:cstheme="majorHAnsi"/>
          <w:bCs/>
        </w:rPr>
        <w:t xml:space="preserve">, sagt: </w:t>
      </w:r>
      <w:r w:rsidR="000D4792">
        <w:rPr>
          <w:rFonts w:asciiTheme="majorHAnsi" w:hAnsiTheme="majorHAnsi" w:cstheme="majorHAnsi"/>
          <w:bCs/>
        </w:rPr>
        <w:t>„</w:t>
      </w:r>
      <w:r w:rsidR="00E646B0" w:rsidRPr="00B1721E">
        <w:rPr>
          <w:rFonts w:asciiTheme="majorHAnsi" w:hAnsiTheme="majorHAnsi" w:cstheme="majorHAnsi"/>
          <w:bCs/>
        </w:rPr>
        <w:t xml:space="preserve">Als Teil </w:t>
      </w:r>
      <w:r w:rsidR="00AF26C4">
        <w:rPr>
          <w:rFonts w:asciiTheme="majorHAnsi" w:hAnsiTheme="majorHAnsi" w:cstheme="majorHAnsi"/>
          <w:bCs/>
        </w:rPr>
        <w:t>des Dürr-Konzerns</w:t>
      </w:r>
      <w:r w:rsidR="00E646B0" w:rsidRPr="00B1721E">
        <w:rPr>
          <w:rFonts w:asciiTheme="majorHAnsi" w:hAnsiTheme="majorHAnsi" w:cstheme="majorHAnsi"/>
          <w:bCs/>
        </w:rPr>
        <w:t xml:space="preserve"> können </w:t>
      </w:r>
      <w:r w:rsidR="00AF26C4" w:rsidRPr="00B1721E">
        <w:rPr>
          <w:rFonts w:asciiTheme="majorHAnsi" w:hAnsiTheme="majorHAnsi" w:cstheme="majorHAnsi"/>
          <w:bCs/>
        </w:rPr>
        <w:t>wir</w:t>
      </w:r>
      <w:r w:rsidR="00AF26C4" w:rsidRPr="002F7DD1">
        <w:rPr>
          <w:rFonts w:asciiTheme="majorHAnsi" w:hAnsiTheme="majorHAnsi" w:cstheme="majorHAnsi"/>
          <w:bCs/>
        </w:rPr>
        <w:t xml:space="preserve"> neue</w:t>
      </w:r>
      <w:r w:rsidR="00AF2E7C" w:rsidRPr="002F7DD1">
        <w:rPr>
          <w:rFonts w:asciiTheme="majorHAnsi" w:hAnsiTheme="majorHAnsi" w:cstheme="majorHAnsi"/>
          <w:bCs/>
        </w:rPr>
        <w:t>, umfassendere Funktionen schneller entwickeln und auf den Markt bringen, da wir Zugriff auf verschiedene Ressourcen und Fachkenntnisse haben. Jetzt wird das Unternehmen durch die bewährte M</w:t>
      </w:r>
      <w:r w:rsidR="00AF26C4">
        <w:rPr>
          <w:rFonts w:asciiTheme="majorHAnsi" w:hAnsiTheme="majorHAnsi" w:cstheme="majorHAnsi"/>
          <w:bCs/>
        </w:rPr>
        <w:t>O</w:t>
      </w:r>
      <w:r w:rsidR="00AF2E7C" w:rsidRPr="002F7DD1">
        <w:rPr>
          <w:rFonts w:asciiTheme="majorHAnsi" w:hAnsiTheme="majorHAnsi" w:cstheme="majorHAnsi"/>
          <w:bCs/>
        </w:rPr>
        <w:t xml:space="preserve">M- und </w:t>
      </w:r>
      <w:proofErr w:type="spellStart"/>
      <w:r w:rsidR="00AF2E7C" w:rsidRPr="002F7DD1">
        <w:rPr>
          <w:rFonts w:asciiTheme="majorHAnsi" w:hAnsiTheme="majorHAnsi" w:cstheme="majorHAnsi"/>
          <w:bCs/>
        </w:rPr>
        <w:t>IIoT</w:t>
      </w:r>
      <w:proofErr w:type="spellEnd"/>
      <w:r w:rsidR="00AF2E7C" w:rsidRPr="002F7DD1">
        <w:rPr>
          <w:rFonts w:asciiTheme="majorHAnsi" w:hAnsiTheme="majorHAnsi" w:cstheme="majorHAnsi"/>
          <w:bCs/>
        </w:rPr>
        <w:t>-Technologie von iTAC weiter gestärkt. Die Kunden profitieren von einer breiten Palette an Angeboten für ihre Herausforderungen, die es ihnen ermöglichen, die in ihren Märkten zunehmend geforderte Geschwindigkeit und Agilität zu erreichen. Dieser Ansatz treibt das Wachstum beider Unternehmen voran und schafft eines der stärksten und umfassendsten Angebote auf dem Markt.</w:t>
      </w:r>
      <w:r w:rsidR="009F4C97">
        <w:rPr>
          <w:rFonts w:asciiTheme="majorHAnsi" w:hAnsiTheme="majorHAnsi" w:cstheme="majorHAnsi"/>
          <w:bCs/>
        </w:rPr>
        <w:t>“</w:t>
      </w:r>
    </w:p>
    <w:p w14:paraId="53C647AC" w14:textId="77777777" w:rsidR="00300413" w:rsidRDefault="00300413" w:rsidP="002F7DD1">
      <w:pPr>
        <w:pStyle w:val="Flietext"/>
        <w:rPr>
          <w:rFonts w:asciiTheme="majorHAnsi" w:hAnsiTheme="majorHAnsi" w:cstheme="majorHAnsi"/>
          <w:bCs/>
        </w:rPr>
      </w:pPr>
    </w:p>
    <w:p w14:paraId="14EA93B1" w14:textId="77777777" w:rsidR="00AF26C4" w:rsidRDefault="00AF26C4">
      <w:pPr>
        <w:tabs>
          <w:tab w:val="clear" w:pos="3572"/>
        </w:tabs>
        <w:spacing w:line="240" w:lineRule="auto"/>
        <w:rPr>
          <w:rFonts w:ascii="Arial" w:hAnsi="Arial" w:cs="Arial"/>
          <w:b/>
          <w:sz w:val="20"/>
          <w:szCs w:val="20"/>
        </w:rPr>
      </w:pPr>
      <w:r>
        <w:rPr>
          <w:rFonts w:ascii="Arial" w:hAnsi="Arial" w:cs="Arial"/>
          <w:b/>
          <w:sz w:val="20"/>
          <w:szCs w:val="20"/>
        </w:rPr>
        <w:br w:type="page"/>
      </w:r>
    </w:p>
    <w:p w14:paraId="04C1B35E" w14:textId="54D53F44" w:rsidR="0028782C" w:rsidRDefault="0028782C" w:rsidP="00222EF2">
      <w:pPr>
        <w:pStyle w:val="Flietext"/>
        <w:rPr>
          <w:rFonts w:ascii="Arial" w:hAnsi="Arial" w:cs="Arial"/>
          <w:b/>
          <w:sz w:val="20"/>
          <w:szCs w:val="20"/>
        </w:rPr>
      </w:pPr>
      <w:r w:rsidRPr="0028782C">
        <w:rPr>
          <w:rFonts w:ascii="Arial" w:hAnsi="Arial" w:cs="Arial"/>
          <w:b/>
          <w:noProof/>
          <w:sz w:val="20"/>
          <w:szCs w:val="20"/>
        </w:rPr>
        <w:lastRenderedPageBreak/>
        <w:drawing>
          <wp:inline distT="0" distB="0" distL="0" distR="0" wp14:anchorId="13E8EB99" wp14:editId="3F89271F">
            <wp:extent cx="4928235" cy="3209290"/>
            <wp:effectExtent l="0" t="0" r="5715" b="0"/>
            <wp:docPr id="147523150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5231509" name=""/>
                    <pic:cNvPicPr/>
                  </pic:nvPicPr>
                  <pic:blipFill>
                    <a:blip r:embed="rId12"/>
                    <a:stretch>
                      <a:fillRect/>
                    </a:stretch>
                  </pic:blipFill>
                  <pic:spPr>
                    <a:xfrm>
                      <a:off x="0" y="0"/>
                      <a:ext cx="4928235" cy="3209290"/>
                    </a:xfrm>
                    <a:prstGeom prst="rect">
                      <a:avLst/>
                    </a:prstGeom>
                  </pic:spPr>
                </pic:pic>
              </a:graphicData>
            </a:graphic>
          </wp:inline>
        </w:drawing>
      </w:r>
    </w:p>
    <w:p w14:paraId="630A21B5" w14:textId="6F43E9FE" w:rsidR="00C44186" w:rsidRPr="0043746D" w:rsidRDefault="0028782C" w:rsidP="00222EF2">
      <w:pPr>
        <w:pStyle w:val="Flietext"/>
        <w:rPr>
          <w:rFonts w:ascii="Arial" w:hAnsi="Arial" w:cs="Arial"/>
          <w:b/>
          <w:sz w:val="20"/>
          <w:szCs w:val="20"/>
        </w:rPr>
      </w:pPr>
      <w:r w:rsidRPr="0043746D">
        <w:rPr>
          <w:rFonts w:ascii="Arial" w:hAnsi="Arial" w:cs="Arial"/>
          <w:b/>
          <w:sz w:val="20"/>
          <w:szCs w:val="20"/>
        </w:rPr>
        <w:t xml:space="preserve">Headquarter </w:t>
      </w:r>
      <w:proofErr w:type="spellStart"/>
      <w:r w:rsidRPr="0043746D">
        <w:rPr>
          <w:rFonts w:ascii="Arial" w:hAnsi="Arial" w:cs="Arial"/>
          <w:b/>
          <w:sz w:val="20"/>
          <w:szCs w:val="20"/>
        </w:rPr>
        <w:t>Accevo</w:t>
      </w:r>
      <w:proofErr w:type="spellEnd"/>
      <w:r w:rsidR="00265E89" w:rsidRPr="0043746D">
        <w:rPr>
          <w:rFonts w:ascii="Arial" w:hAnsi="Arial" w:cs="Arial"/>
          <w:b/>
          <w:sz w:val="20"/>
          <w:szCs w:val="20"/>
        </w:rPr>
        <w:br/>
      </w:r>
      <w:r w:rsidR="00265E89" w:rsidRPr="0043746D">
        <w:rPr>
          <w:rFonts w:ascii="Arial" w:hAnsi="Arial" w:cs="Arial"/>
          <w:bCs/>
          <w:sz w:val="20"/>
          <w:szCs w:val="20"/>
        </w:rPr>
        <w:t xml:space="preserve">Bildquelle: </w:t>
      </w:r>
      <w:proofErr w:type="spellStart"/>
      <w:r w:rsidRPr="0043746D">
        <w:rPr>
          <w:rFonts w:ascii="Arial" w:hAnsi="Arial" w:cs="Arial"/>
          <w:bCs/>
          <w:sz w:val="20"/>
          <w:szCs w:val="20"/>
        </w:rPr>
        <w:t>Accevo</w:t>
      </w:r>
      <w:proofErr w:type="spellEnd"/>
    </w:p>
    <w:p w14:paraId="542B7F43" w14:textId="77777777" w:rsidR="00C44186" w:rsidRPr="0043746D" w:rsidRDefault="00C44186" w:rsidP="00222EF2">
      <w:pPr>
        <w:pStyle w:val="Flietext"/>
        <w:rPr>
          <w:rFonts w:ascii="Arial" w:hAnsi="Arial" w:cs="Arial"/>
          <w:bCs/>
        </w:rPr>
      </w:pPr>
    </w:p>
    <w:p w14:paraId="34C7D850" w14:textId="2CDE71FC" w:rsidR="00955C3D" w:rsidRPr="0043746D" w:rsidRDefault="00955C3D" w:rsidP="00955C3D">
      <w:pPr>
        <w:tabs>
          <w:tab w:val="clear" w:pos="3572"/>
        </w:tabs>
        <w:spacing w:line="240" w:lineRule="auto"/>
        <w:rPr>
          <w:rFonts w:ascii="Arial" w:hAnsi="Arial" w:cs="Arial"/>
          <w:b/>
          <w:bCs/>
          <w:sz w:val="18"/>
          <w:szCs w:val="18"/>
        </w:rPr>
      </w:pPr>
      <w:r w:rsidRPr="0043746D">
        <w:rPr>
          <w:rFonts w:ascii="Arial" w:hAnsi="Arial" w:cs="Arial"/>
          <w:b/>
          <w:bCs/>
          <w:sz w:val="18"/>
          <w:szCs w:val="18"/>
        </w:rPr>
        <w:t>Kurzporträt</w:t>
      </w:r>
      <w:r w:rsidR="0028782C" w:rsidRPr="0043746D">
        <w:rPr>
          <w:rFonts w:ascii="Arial" w:hAnsi="Arial" w:cs="Arial"/>
          <w:b/>
          <w:bCs/>
          <w:sz w:val="18"/>
          <w:szCs w:val="18"/>
        </w:rPr>
        <w:t xml:space="preserve"> iTAC</w:t>
      </w:r>
    </w:p>
    <w:p w14:paraId="71C23D24" w14:textId="2DC0AE2E" w:rsidR="00955C3D" w:rsidRPr="00707D83" w:rsidRDefault="00955C3D" w:rsidP="00955C3D">
      <w:pPr>
        <w:spacing w:line="240" w:lineRule="auto"/>
        <w:rPr>
          <w:rFonts w:ascii="Arial" w:hAnsi="Arial" w:cs="Arial"/>
          <w:sz w:val="18"/>
          <w:szCs w:val="18"/>
        </w:rPr>
      </w:pPr>
      <w:r w:rsidRPr="00707D83">
        <w:rPr>
          <w:rFonts w:ascii="Arial" w:hAnsi="Arial" w:cs="Arial"/>
          <w:sz w:val="18"/>
          <w:szCs w:val="18"/>
        </w:rPr>
        <w:t>Die iTAC Software AG, ein eigenständiges Unternehmen des Maschinen- und Anlagenbau</w:t>
      </w:r>
      <w:r w:rsidR="00E86CB8" w:rsidRPr="00707D83">
        <w:rPr>
          <w:rFonts w:ascii="Arial" w:hAnsi="Arial" w:cs="Arial"/>
          <w:sz w:val="18"/>
          <w:szCs w:val="18"/>
        </w:rPr>
        <w:softHyphen/>
      </w:r>
      <w:r w:rsidRPr="00707D83">
        <w:rPr>
          <w:rFonts w:ascii="Arial" w:hAnsi="Arial" w:cs="Arial"/>
          <w:sz w:val="18"/>
          <w:szCs w:val="18"/>
        </w:rPr>
        <w:t>konzerns Dürr, bietet internetfähige Informations- und Kommunikationstechnologien für die produzierende Industrie. Das 1998 gegründete Unternehmen zählt heute zu den führenden MES/MOM-Herstellern. Die iTAC.MOM.Suite ist ein ganzheitliches Fertigungsmanagement</w:t>
      </w:r>
      <w:r w:rsidR="00E86CB8" w:rsidRPr="00707D83">
        <w:rPr>
          <w:rFonts w:ascii="Arial" w:hAnsi="Arial" w:cs="Arial"/>
          <w:sz w:val="18"/>
          <w:szCs w:val="18"/>
        </w:rPr>
        <w:softHyphen/>
      </w:r>
      <w:r w:rsidRPr="00707D83">
        <w:rPr>
          <w:rFonts w:ascii="Arial" w:hAnsi="Arial" w:cs="Arial"/>
          <w:sz w:val="18"/>
          <w:szCs w:val="18"/>
        </w:rPr>
        <w:t>system, das weltweit bei Unter</w:t>
      </w:r>
      <w:r w:rsidRPr="00707D83">
        <w:rPr>
          <w:rFonts w:ascii="Arial" w:hAnsi="Arial" w:cs="Arial"/>
          <w:sz w:val="18"/>
          <w:szCs w:val="18"/>
        </w:rPr>
        <w:softHyphen/>
        <w:t xml:space="preserve">nehmen unterschiedlicher Industriezweige wie Automotive, Elektronik/EMS, Telekommunikation, Medizintechnik, Metallindustrie und Energie zum Einsatz kommt. Weitere Systeme und Lösungen zur Umsetzung der </w:t>
      </w:r>
      <w:proofErr w:type="spellStart"/>
      <w:r w:rsidRPr="00707D83">
        <w:rPr>
          <w:rFonts w:ascii="Arial" w:hAnsi="Arial" w:cs="Arial"/>
          <w:sz w:val="18"/>
          <w:szCs w:val="18"/>
        </w:rPr>
        <w:t>IIoT</w:t>
      </w:r>
      <w:proofErr w:type="spellEnd"/>
      <w:r w:rsidRPr="00707D83">
        <w:rPr>
          <w:rFonts w:ascii="Arial" w:hAnsi="Arial" w:cs="Arial"/>
          <w:sz w:val="18"/>
          <w:szCs w:val="18"/>
        </w:rPr>
        <w:t>- und Industrie 4.0-Anforderungen runden das Portfolio ab. Die iTAC Software AG hat ihren Hauptsitz in Montabaur in Deutschland sowie eine Niederlassung in den USA, in Mexiko, China und Japan, und verfügt über ein weltweites Partnernetzwerk für Vertrieb und Service. Die Philosophie von iTAC ist es, Menschen, Daten und Systeme miteinander zu verbinden.</w:t>
      </w:r>
    </w:p>
    <w:p w14:paraId="43B0843D" w14:textId="77777777" w:rsidR="00955C3D" w:rsidRPr="00707D83" w:rsidRDefault="00955C3D" w:rsidP="00955C3D">
      <w:pPr>
        <w:spacing w:line="240" w:lineRule="auto"/>
        <w:rPr>
          <w:rFonts w:ascii="Arial" w:hAnsi="Arial" w:cs="Arial"/>
          <w:sz w:val="18"/>
          <w:szCs w:val="18"/>
        </w:rPr>
      </w:pPr>
    </w:p>
    <w:p w14:paraId="2BC394D0" w14:textId="67235FE6" w:rsidR="005621F1" w:rsidRDefault="008A38A0" w:rsidP="00707D83">
      <w:pPr>
        <w:spacing w:line="240" w:lineRule="auto"/>
        <w:rPr>
          <w:rFonts w:ascii="Arial" w:hAnsi="Arial" w:cs="Arial"/>
          <w:sz w:val="18"/>
          <w:szCs w:val="18"/>
        </w:rPr>
      </w:pPr>
      <w:r w:rsidRPr="008A38A0">
        <w:rPr>
          <w:rFonts w:ascii="Arial" w:hAnsi="Arial" w:cs="Arial"/>
          <w:sz w:val="18"/>
          <w:szCs w:val="18"/>
        </w:rPr>
        <w:t xml:space="preserve">Der Dürr-Konzern ist ein weltweit führender Maschinen- und Anlagenbauer mit besonderer Kompetenz in den Technologiefeldern Automatisierung, Digitalisierung und Energieeffizienz. Seine Produkte, Systeme und Services ermöglichen hocheffiziente und nachhaltige Fertigungsprozesse – vor allem in der Automobilindustrie und bei Produzenten von Möbeln und Holzhäusern, aber auch in Branchen wie Chemie, </w:t>
      </w:r>
      <w:proofErr w:type="spellStart"/>
      <w:r w:rsidRPr="008A38A0">
        <w:rPr>
          <w:rFonts w:ascii="Arial" w:hAnsi="Arial" w:cs="Arial"/>
          <w:sz w:val="18"/>
          <w:szCs w:val="18"/>
        </w:rPr>
        <w:t>Pharma</w:t>
      </w:r>
      <w:proofErr w:type="spellEnd"/>
      <w:r w:rsidRPr="008A38A0">
        <w:rPr>
          <w:rFonts w:ascii="Arial" w:hAnsi="Arial" w:cs="Arial"/>
          <w:sz w:val="18"/>
          <w:szCs w:val="18"/>
        </w:rPr>
        <w:t xml:space="preserve">, Medizinprodukte, Elektro und Batteriefertigung. Im Jahr 2024 erzielte das Unternehmen einen Umsatz von 4,7 Mrd. €. Der Dürr-Konzern hat rund 18.400 Beschäftigte sowie 139 Standorte in 33 Ländern. Zum 1. Januar 2025 wurden die bisherigen </w:t>
      </w:r>
      <w:proofErr w:type="spellStart"/>
      <w:r w:rsidRPr="008A38A0">
        <w:rPr>
          <w:rFonts w:ascii="Arial" w:hAnsi="Arial" w:cs="Arial"/>
          <w:sz w:val="18"/>
          <w:szCs w:val="18"/>
        </w:rPr>
        <w:t>Divisions</w:t>
      </w:r>
      <w:proofErr w:type="spellEnd"/>
      <w:r w:rsidRPr="008A38A0">
        <w:rPr>
          <w:rFonts w:ascii="Arial" w:hAnsi="Arial" w:cs="Arial"/>
          <w:sz w:val="18"/>
          <w:szCs w:val="18"/>
        </w:rPr>
        <w:t xml:space="preserve"> Paint and Final Assembly Systems und </w:t>
      </w:r>
      <w:proofErr w:type="spellStart"/>
      <w:r w:rsidRPr="008A38A0">
        <w:rPr>
          <w:rFonts w:ascii="Arial" w:hAnsi="Arial" w:cs="Arial"/>
          <w:sz w:val="18"/>
          <w:szCs w:val="18"/>
        </w:rPr>
        <w:t>Application</w:t>
      </w:r>
      <w:proofErr w:type="spellEnd"/>
      <w:r w:rsidRPr="008A38A0">
        <w:rPr>
          <w:rFonts w:ascii="Arial" w:hAnsi="Arial" w:cs="Arial"/>
          <w:sz w:val="18"/>
          <w:szCs w:val="18"/>
        </w:rPr>
        <w:t xml:space="preserve"> Technology in der neuen Division Automotive zusammengeführt. </w:t>
      </w:r>
    </w:p>
    <w:p w14:paraId="393FFA7C" w14:textId="77777777" w:rsidR="0028782C" w:rsidRDefault="0028782C" w:rsidP="00707D83">
      <w:pPr>
        <w:spacing w:line="240" w:lineRule="auto"/>
        <w:rPr>
          <w:rFonts w:ascii="Arial" w:hAnsi="Arial" w:cs="Arial"/>
          <w:sz w:val="18"/>
          <w:szCs w:val="18"/>
        </w:rPr>
      </w:pPr>
    </w:p>
    <w:p w14:paraId="3975E06B" w14:textId="77777777" w:rsidR="0028782C" w:rsidRDefault="0028782C" w:rsidP="00707D83">
      <w:pPr>
        <w:spacing w:line="240" w:lineRule="auto"/>
        <w:rPr>
          <w:rFonts w:ascii="Arial" w:hAnsi="Arial" w:cs="Arial"/>
          <w:b/>
          <w:bCs/>
          <w:sz w:val="18"/>
          <w:szCs w:val="18"/>
        </w:rPr>
      </w:pPr>
    </w:p>
    <w:p w14:paraId="2BE47246" w14:textId="77777777" w:rsidR="0028782C" w:rsidRDefault="0028782C" w:rsidP="00707D83">
      <w:pPr>
        <w:spacing w:line="240" w:lineRule="auto"/>
        <w:rPr>
          <w:rFonts w:ascii="Arial" w:hAnsi="Arial" w:cs="Arial"/>
          <w:b/>
          <w:bCs/>
          <w:sz w:val="18"/>
          <w:szCs w:val="18"/>
        </w:rPr>
      </w:pPr>
    </w:p>
    <w:p w14:paraId="0C0B99EC" w14:textId="77777777" w:rsidR="0028782C" w:rsidRDefault="0028782C" w:rsidP="00707D83">
      <w:pPr>
        <w:spacing w:line="240" w:lineRule="auto"/>
        <w:rPr>
          <w:rFonts w:ascii="Arial" w:hAnsi="Arial" w:cs="Arial"/>
          <w:b/>
          <w:bCs/>
          <w:sz w:val="18"/>
          <w:szCs w:val="18"/>
        </w:rPr>
      </w:pPr>
    </w:p>
    <w:p w14:paraId="3AE07CB5" w14:textId="0FD22614" w:rsidR="0028782C" w:rsidRPr="0028782C" w:rsidRDefault="0028782C" w:rsidP="00707D83">
      <w:pPr>
        <w:spacing w:line="240" w:lineRule="auto"/>
        <w:rPr>
          <w:rFonts w:ascii="Arial" w:hAnsi="Arial" w:cs="Arial"/>
          <w:b/>
          <w:bCs/>
          <w:sz w:val="18"/>
          <w:szCs w:val="18"/>
        </w:rPr>
      </w:pPr>
      <w:r w:rsidRPr="0028782C">
        <w:rPr>
          <w:rFonts w:ascii="Arial" w:hAnsi="Arial" w:cs="Arial"/>
          <w:b/>
          <w:bCs/>
          <w:sz w:val="18"/>
          <w:szCs w:val="18"/>
        </w:rPr>
        <w:lastRenderedPageBreak/>
        <w:t xml:space="preserve">Kurzporträt </w:t>
      </w:r>
      <w:proofErr w:type="spellStart"/>
      <w:r w:rsidRPr="0028782C">
        <w:rPr>
          <w:rFonts w:ascii="Arial" w:hAnsi="Arial" w:cs="Arial"/>
          <w:b/>
          <w:bCs/>
          <w:sz w:val="18"/>
          <w:szCs w:val="18"/>
        </w:rPr>
        <w:t>Accevo</w:t>
      </w:r>
      <w:proofErr w:type="spellEnd"/>
    </w:p>
    <w:p w14:paraId="01EFD76E" w14:textId="184ACDF0" w:rsidR="0028782C" w:rsidRPr="0028782C" w:rsidRDefault="0028782C" w:rsidP="0028782C">
      <w:pPr>
        <w:spacing w:line="240" w:lineRule="auto"/>
        <w:rPr>
          <w:rFonts w:ascii="Arial" w:hAnsi="Arial" w:cs="Arial"/>
          <w:sz w:val="18"/>
          <w:szCs w:val="18"/>
        </w:rPr>
      </w:pPr>
      <w:proofErr w:type="spellStart"/>
      <w:r w:rsidRPr="0028782C">
        <w:rPr>
          <w:rFonts w:ascii="Arial" w:hAnsi="Arial" w:cs="Arial"/>
          <w:sz w:val="18"/>
          <w:szCs w:val="18"/>
        </w:rPr>
        <w:t>Accevo</w:t>
      </w:r>
      <w:proofErr w:type="spellEnd"/>
      <w:r w:rsidRPr="0028782C">
        <w:rPr>
          <w:rFonts w:ascii="Arial" w:hAnsi="Arial" w:cs="Arial"/>
          <w:sz w:val="18"/>
          <w:szCs w:val="18"/>
        </w:rPr>
        <w:t xml:space="preserve"> Systems (ehemals </w:t>
      </w:r>
      <w:proofErr w:type="gramStart"/>
      <w:r w:rsidRPr="0028782C">
        <w:rPr>
          <w:rFonts w:ascii="Arial" w:hAnsi="Arial" w:cs="Arial"/>
          <w:sz w:val="18"/>
          <w:szCs w:val="18"/>
        </w:rPr>
        <w:t>ANT Solutions</w:t>
      </w:r>
      <w:proofErr w:type="gramEnd"/>
      <w:r w:rsidRPr="0028782C">
        <w:rPr>
          <w:rFonts w:ascii="Arial" w:hAnsi="Arial" w:cs="Arial"/>
          <w:sz w:val="18"/>
          <w:szCs w:val="18"/>
        </w:rPr>
        <w:t xml:space="preserve">) ist ein führender Anbieter von Software für Industrie 4.0 und Manufacturing Execution Systems (MES) und unterstützt Fabriken weltweit bei der Beschleunigung ihrer digitalen Transformation. Mit 19 Jahren Erfahrung, über 850 erfolgreichen Projekten in 38 Ländern und einem Team von 160 Software-Ingenieuren bietet </w:t>
      </w:r>
      <w:proofErr w:type="spellStart"/>
      <w:r w:rsidRPr="0028782C">
        <w:rPr>
          <w:rFonts w:ascii="Arial" w:hAnsi="Arial" w:cs="Arial"/>
          <w:sz w:val="18"/>
          <w:szCs w:val="18"/>
        </w:rPr>
        <w:t>Accevo</w:t>
      </w:r>
      <w:proofErr w:type="spellEnd"/>
      <w:r w:rsidRPr="0028782C">
        <w:rPr>
          <w:rFonts w:ascii="Arial" w:hAnsi="Arial" w:cs="Arial"/>
          <w:sz w:val="18"/>
          <w:szCs w:val="18"/>
        </w:rPr>
        <w:t xml:space="preserve"> eine umfassende </w:t>
      </w:r>
      <w:proofErr w:type="spellStart"/>
      <w:r w:rsidRPr="0028782C">
        <w:rPr>
          <w:rFonts w:ascii="Arial" w:hAnsi="Arial" w:cs="Arial"/>
          <w:sz w:val="18"/>
          <w:szCs w:val="18"/>
        </w:rPr>
        <w:t>Accevo</w:t>
      </w:r>
      <w:proofErr w:type="spellEnd"/>
      <w:r w:rsidRPr="0028782C">
        <w:rPr>
          <w:rFonts w:ascii="Arial" w:hAnsi="Arial" w:cs="Arial"/>
          <w:sz w:val="18"/>
          <w:szCs w:val="18"/>
        </w:rPr>
        <w:t xml:space="preserve"> Smart Factory-Suite – einschließlich OEE, MOM, papierloser Fertigung, EMS, CMMS und APS –, die durch praktische, innovative Lösungen messbaren Geschäftswert schafft. Als Experten für Automatisierung und Maschinenvernetzung gewährleisten sie eine nahtlose Integration aller Anlagen in der Fertigung, unabhängig von ihrer Komplexität.</w:t>
      </w:r>
    </w:p>
    <w:p w14:paraId="69284604" w14:textId="77777777" w:rsidR="0028782C" w:rsidRPr="0028782C" w:rsidRDefault="0028782C" w:rsidP="0028782C">
      <w:pPr>
        <w:spacing w:line="240" w:lineRule="auto"/>
        <w:rPr>
          <w:rFonts w:ascii="Arial" w:hAnsi="Arial" w:cs="Arial"/>
          <w:sz w:val="18"/>
          <w:szCs w:val="18"/>
        </w:rPr>
      </w:pPr>
    </w:p>
    <w:p w14:paraId="78AE99B2" w14:textId="357FD8F8" w:rsidR="00B5058A" w:rsidRDefault="0028782C" w:rsidP="00707D83">
      <w:pPr>
        <w:spacing w:line="240" w:lineRule="auto"/>
        <w:rPr>
          <w:rFonts w:ascii="Arial" w:hAnsi="Arial" w:cs="Arial"/>
          <w:sz w:val="18"/>
          <w:szCs w:val="18"/>
        </w:rPr>
      </w:pPr>
      <w:r w:rsidRPr="0028782C">
        <w:rPr>
          <w:rFonts w:ascii="Arial" w:hAnsi="Arial" w:cs="Arial"/>
          <w:sz w:val="18"/>
          <w:szCs w:val="18"/>
        </w:rPr>
        <w:t xml:space="preserve">Im Jahr 2023 schloss sich </w:t>
      </w:r>
      <w:proofErr w:type="spellStart"/>
      <w:r w:rsidRPr="0028782C">
        <w:rPr>
          <w:rFonts w:ascii="Arial" w:hAnsi="Arial" w:cs="Arial"/>
          <w:sz w:val="18"/>
          <w:szCs w:val="18"/>
        </w:rPr>
        <w:t>Accevo</w:t>
      </w:r>
      <w:proofErr w:type="spellEnd"/>
      <w:r w:rsidRPr="0028782C">
        <w:rPr>
          <w:rFonts w:ascii="Arial" w:hAnsi="Arial" w:cs="Arial"/>
          <w:sz w:val="18"/>
          <w:szCs w:val="18"/>
        </w:rPr>
        <w:t xml:space="preserve"> mit der Dürr-Gruppe und </w:t>
      </w:r>
      <w:proofErr w:type="gramStart"/>
      <w:r w:rsidR="0043746D">
        <w:rPr>
          <w:rFonts w:ascii="Arial" w:hAnsi="Arial" w:cs="Arial"/>
          <w:sz w:val="18"/>
          <w:szCs w:val="18"/>
        </w:rPr>
        <w:t>i</w:t>
      </w:r>
      <w:r w:rsidRPr="0028782C">
        <w:rPr>
          <w:rFonts w:ascii="Arial" w:hAnsi="Arial" w:cs="Arial"/>
          <w:sz w:val="18"/>
          <w:szCs w:val="18"/>
        </w:rPr>
        <w:t>TAC Software</w:t>
      </w:r>
      <w:proofErr w:type="gramEnd"/>
      <w:r w:rsidRPr="0028782C">
        <w:rPr>
          <w:rFonts w:ascii="Arial" w:hAnsi="Arial" w:cs="Arial"/>
          <w:sz w:val="18"/>
          <w:szCs w:val="18"/>
        </w:rPr>
        <w:t xml:space="preserve"> zusammen und baute damit seine Kompetenzen und seine globale Reichweite weiter aus.</w:t>
      </w:r>
    </w:p>
    <w:p w14:paraId="0582D97C" w14:textId="77777777" w:rsidR="00B5058A" w:rsidRPr="00707D83" w:rsidRDefault="00B5058A" w:rsidP="00707D83">
      <w:pPr>
        <w:spacing w:line="240" w:lineRule="auto"/>
        <w:rPr>
          <w:rStyle w:val="Fettung"/>
          <w:rFonts w:ascii="Arial" w:hAnsi="Arial" w:cs="Arial"/>
          <w:b w:val="0"/>
          <w:spacing w:val="0"/>
          <w:w w:val="100"/>
          <w:sz w:val="18"/>
          <w:szCs w:val="18"/>
        </w:rPr>
      </w:pPr>
    </w:p>
    <w:p w14:paraId="7174B1B9" w14:textId="1A2B6334" w:rsidR="00955C3D" w:rsidRPr="00B17605" w:rsidRDefault="00955C3D" w:rsidP="00955C3D">
      <w:pPr>
        <w:spacing w:line="280" w:lineRule="atLeast"/>
        <w:rPr>
          <w:rStyle w:val="Fettung"/>
        </w:rPr>
      </w:pPr>
      <w:r w:rsidRPr="00B17605">
        <w:rPr>
          <w:rStyle w:val="Fettung"/>
        </w:rPr>
        <w:t>Kontakt</w:t>
      </w:r>
    </w:p>
    <w:p w14:paraId="24D3043D" w14:textId="77777777" w:rsidR="00955C3D" w:rsidRDefault="00955C3D" w:rsidP="00955C3D">
      <w:pPr>
        <w:spacing w:line="280" w:lineRule="atLeast"/>
      </w:pPr>
      <w:r>
        <w:t>iTAC Software AG</w:t>
      </w:r>
    </w:p>
    <w:p w14:paraId="4E565FB7" w14:textId="77777777" w:rsidR="00955C3D" w:rsidRPr="009F349E" w:rsidRDefault="00955C3D" w:rsidP="00955C3D">
      <w:pPr>
        <w:spacing w:line="280" w:lineRule="atLeast"/>
      </w:pPr>
      <w:r w:rsidRPr="009F349E">
        <w:t>Alina Leber</w:t>
      </w:r>
    </w:p>
    <w:p w14:paraId="62A2DB3A" w14:textId="73D71849" w:rsidR="00955C3D" w:rsidRPr="00AC3283" w:rsidRDefault="0043746D" w:rsidP="00955C3D">
      <w:pPr>
        <w:spacing w:line="280" w:lineRule="atLeast"/>
        <w:rPr>
          <w:lang w:val="en-US"/>
        </w:rPr>
      </w:pPr>
      <w:r>
        <w:rPr>
          <w:lang w:val="en-US"/>
        </w:rPr>
        <w:t>Director</w:t>
      </w:r>
      <w:r w:rsidR="00955C3D" w:rsidRPr="00AC3283">
        <w:rPr>
          <w:lang w:val="en-US"/>
        </w:rPr>
        <w:t xml:space="preserve"> Marketing</w:t>
      </w:r>
    </w:p>
    <w:p w14:paraId="1CC1218E" w14:textId="77777777" w:rsidR="00955C3D" w:rsidRPr="00AC3283" w:rsidRDefault="00955C3D" w:rsidP="00955C3D">
      <w:pPr>
        <w:spacing w:line="280" w:lineRule="atLeast"/>
        <w:rPr>
          <w:lang w:val="en-US"/>
        </w:rPr>
      </w:pPr>
      <w:r w:rsidRPr="00AC3283">
        <w:rPr>
          <w:lang w:val="en-US"/>
        </w:rPr>
        <w:t xml:space="preserve">Tel.: +49 2602 1065 </w:t>
      </w:r>
      <w:r>
        <w:rPr>
          <w:lang w:val="en-US"/>
        </w:rPr>
        <w:t>211</w:t>
      </w:r>
    </w:p>
    <w:p w14:paraId="38310420" w14:textId="77777777" w:rsidR="00955C3D" w:rsidRPr="00AC3283" w:rsidRDefault="00955C3D" w:rsidP="00955C3D">
      <w:pPr>
        <w:spacing w:line="280" w:lineRule="atLeast"/>
        <w:rPr>
          <w:lang w:val="en-US"/>
        </w:rPr>
      </w:pPr>
      <w:r w:rsidRPr="00AC3283">
        <w:rPr>
          <w:lang w:val="en-US"/>
        </w:rPr>
        <w:t>Fax: +49 2602 1065 30</w:t>
      </w:r>
    </w:p>
    <w:p w14:paraId="4B781AAA" w14:textId="77777777" w:rsidR="00955C3D" w:rsidRPr="00441B2A" w:rsidRDefault="001F3FDE" w:rsidP="00955C3D">
      <w:pPr>
        <w:spacing w:line="280" w:lineRule="atLeast"/>
        <w:rPr>
          <w:lang w:val="en-US"/>
        </w:rPr>
      </w:pPr>
      <w:hyperlink r:id="rId13" w:history="1">
        <w:r w:rsidR="00955C3D" w:rsidRPr="00441B2A">
          <w:rPr>
            <w:rStyle w:val="Hyperlink"/>
            <w:lang w:val="en-US"/>
          </w:rPr>
          <w:t>alina.leber@itacsoftware.com</w:t>
        </w:r>
      </w:hyperlink>
      <w:r w:rsidR="00955C3D" w:rsidRPr="00441B2A">
        <w:rPr>
          <w:lang w:val="en-US"/>
        </w:rPr>
        <w:t xml:space="preserve"> </w:t>
      </w:r>
      <w:hyperlink r:id="rId14" w:history="1"/>
      <w:r w:rsidR="00955C3D" w:rsidRPr="00441B2A">
        <w:rPr>
          <w:lang w:val="en-US"/>
        </w:rPr>
        <w:t xml:space="preserve"> </w:t>
      </w:r>
    </w:p>
    <w:p w14:paraId="59A3B9D5" w14:textId="77777777" w:rsidR="00955C3D" w:rsidRPr="00441B2A" w:rsidRDefault="00955C3D" w:rsidP="00955C3D">
      <w:pPr>
        <w:spacing w:line="280" w:lineRule="atLeast"/>
        <w:rPr>
          <w:lang w:val="en-US"/>
        </w:rPr>
      </w:pPr>
    </w:p>
    <w:p w14:paraId="791D048E" w14:textId="77777777" w:rsidR="00955C3D" w:rsidRPr="0043746D" w:rsidRDefault="00955C3D" w:rsidP="00955C3D">
      <w:pPr>
        <w:spacing w:line="280" w:lineRule="atLeast"/>
      </w:pPr>
      <w:r w:rsidRPr="0043746D">
        <w:t>punctum pr-agentur GmbH</w:t>
      </w:r>
    </w:p>
    <w:p w14:paraId="6944B62B" w14:textId="77777777" w:rsidR="00955C3D" w:rsidRPr="00300411" w:rsidRDefault="00955C3D" w:rsidP="00955C3D">
      <w:pPr>
        <w:spacing w:line="280" w:lineRule="atLeast"/>
      </w:pPr>
      <w:r w:rsidRPr="00300411">
        <w:t>Ulrike Peter</w:t>
      </w:r>
    </w:p>
    <w:p w14:paraId="0C0D6FC2" w14:textId="77777777" w:rsidR="00955C3D" w:rsidRPr="00300411" w:rsidRDefault="00955C3D" w:rsidP="00955C3D">
      <w:pPr>
        <w:spacing w:line="280" w:lineRule="atLeast"/>
      </w:pPr>
      <w:r w:rsidRPr="00300411">
        <w:t>Geschäftsführung</w:t>
      </w:r>
    </w:p>
    <w:p w14:paraId="7A851AAC" w14:textId="77777777" w:rsidR="00955C3D" w:rsidRPr="00300411" w:rsidRDefault="00955C3D" w:rsidP="00955C3D">
      <w:pPr>
        <w:spacing w:line="280" w:lineRule="atLeast"/>
      </w:pPr>
      <w:r w:rsidRPr="00300411">
        <w:t>Tel. +49 211 9717977-0</w:t>
      </w:r>
    </w:p>
    <w:p w14:paraId="5F5D3756" w14:textId="77777777" w:rsidR="00955C3D" w:rsidRPr="00300411" w:rsidRDefault="001F3FDE" w:rsidP="00955C3D">
      <w:pPr>
        <w:spacing w:line="280" w:lineRule="atLeast"/>
      </w:pPr>
      <w:hyperlink r:id="rId15" w:history="1">
        <w:r w:rsidR="00955C3D" w:rsidRPr="009E6C61">
          <w:rPr>
            <w:rStyle w:val="Hyperlink"/>
          </w:rPr>
          <w:t>pr@punctum-pr.de</w:t>
        </w:r>
      </w:hyperlink>
      <w:r w:rsidR="00955C3D">
        <w:t xml:space="preserve"> </w:t>
      </w:r>
    </w:p>
    <w:p w14:paraId="196E0AE5" w14:textId="77777777" w:rsidR="005D5CD4" w:rsidRDefault="005D5CD4" w:rsidP="00BD37F9">
      <w:pPr>
        <w:pStyle w:val="Aufzhlungen1"/>
        <w:numPr>
          <w:ilvl w:val="0"/>
          <w:numId w:val="0"/>
        </w:numPr>
      </w:pPr>
    </w:p>
    <w:p w14:paraId="2DA4BECC" w14:textId="77777777" w:rsidR="005D5CD4" w:rsidRDefault="005D5CD4" w:rsidP="00BD37F9">
      <w:pPr>
        <w:pStyle w:val="Aufzhlungen1"/>
        <w:numPr>
          <w:ilvl w:val="0"/>
          <w:numId w:val="0"/>
        </w:numPr>
      </w:pPr>
    </w:p>
    <w:p w14:paraId="24385627" w14:textId="77777777" w:rsidR="005D5CD4" w:rsidRDefault="005D5CD4" w:rsidP="00BD37F9">
      <w:pPr>
        <w:pStyle w:val="Aufzhlungen1"/>
        <w:numPr>
          <w:ilvl w:val="0"/>
          <w:numId w:val="0"/>
        </w:numPr>
      </w:pPr>
    </w:p>
    <w:p w14:paraId="204DD8EE" w14:textId="77777777" w:rsidR="005D5CD4" w:rsidRDefault="005D5CD4" w:rsidP="00BD37F9">
      <w:pPr>
        <w:pStyle w:val="Aufzhlungen1"/>
        <w:numPr>
          <w:ilvl w:val="0"/>
          <w:numId w:val="0"/>
        </w:numPr>
      </w:pPr>
    </w:p>
    <w:p w14:paraId="6587F63B" w14:textId="77777777" w:rsidR="005D5CD4" w:rsidRDefault="005D5CD4" w:rsidP="00BD37F9">
      <w:pPr>
        <w:pStyle w:val="Aufzhlungen1"/>
        <w:numPr>
          <w:ilvl w:val="0"/>
          <w:numId w:val="0"/>
        </w:numPr>
      </w:pPr>
    </w:p>
    <w:p w14:paraId="59D1B33A" w14:textId="06EA49C3" w:rsidR="00A962D0" w:rsidRPr="00335790" w:rsidRDefault="00A962D0" w:rsidP="009119CE">
      <w:pPr>
        <w:tabs>
          <w:tab w:val="clear" w:pos="3572"/>
        </w:tabs>
        <w:autoSpaceDE w:val="0"/>
        <w:autoSpaceDN w:val="0"/>
        <w:adjustRightInd w:val="0"/>
        <w:spacing w:line="226" w:lineRule="atLeast"/>
        <w:rPr>
          <w:rFonts w:ascii="Arial" w:hAnsi="Arial" w:cs="Arial"/>
          <w:color w:val="auto"/>
          <w:szCs w:val="22"/>
        </w:rPr>
      </w:pPr>
    </w:p>
    <w:sectPr w:rsidR="00A962D0" w:rsidRPr="00335790" w:rsidSect="004332CC">
      <w:headerReference w:type="default" r:id="rId16"/>
      <w:footerReference w:type="even" r:id="rId17"/>
      <w:footerReference w:type="default" r:id="rId18"/>
      <w:headerReference w:type="first" r:id="rId19"/>
      <w:footerReference w:type="first" r:id="rId20"/>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0902C0" w14:textId="77777777" w:rsidR="008239CF" w:rsidRDefault="008239CF" w:rsidP="00D9165E">
      <w:r>
        <w:separator/>
      </w:r>
    </w:p>
  </w:endnote>
  <w:endnote w:type="continuationSeparator" w:id="0">
    <w:p w14:paraId="1069A115" w14:textId="77777777" w:rsidR="008239CF" w:rsidRDefault="008239CF" w:rsidP="00D9165E">
      <w:r>
        <w:continuationSeparator/>
      </w:r>
    </w:p>
  </w:endnote>
  <w:endnote w:type="continuationNotice" w:id="1">
    <w:p w14:paraId="46A18951" w14:textId="77777777" w:rsidR="008239CF" w:rsidRDefault="008239C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4911DE" w14:textId="77777777" w:rsidR="009F4360" w:rsidRDefault="0046016C">
    <w:pPr>
      <w:pStyle w:val="Fuzeile"/>
    </w:pPr>
    <w:r>
      <mc:AlternateContent>
        <mc:Choice Requires="wps">
          <w:drawing>
            <wp:anchor distT="0" distB="0" distL="0" distR="0" simplePos="0" relativeHeight="251658247" behindDoc="0" locked="0" layoutInCell="1" allowOverlap="1" wp14:anchorId="4BC79874" wp14:editId="4330866A">
              <wp:simplePos x="635" y="635"/>
              <wp:positionH relativeFrom="page">
                <wp:align>center</wp:align>
              </wp:positionH>
              <wp:positionV relativeFrom="page">
                <wp:align>bottom</wp:align>
              </wp:positionV>
              <wp:extent cx="862965" cy="400050"/>
              <wp:effectExtent l="0" t="0" r="13335" b="0"/>
              <wp:wrapNone/>
              <wp:docPr id="1018083066"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7AF63C7E"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w:pict>
            <v:shapetype w14:anchorId="4BC79874" id="_x0000_t202" coordsize="21600,21600" o:spt="202" path="m,l,21600r21600,l21600,xe">
              <v:stroke joinstyle="miter"/>
              <v:path gradientshapeok="t" o:connecttype="rect"/>
            </v:shapetype>
            <v:shape id="Textfeld 2" o:spid="_x0000_s1027" type="#_x0000_t202" alt="Internal use only" style="position:absolute;margin-left:0;margin-top:0;width:67.95pt;height:31.5pt;z-index:251658247;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" filled="f" stroked="f">
              <v:textbox style="mso-fit-shape-to-text:t" inset="0,0,0,15pt">
                <w:txbxContent>
                  <w:p w14:paraId="7AF63C7E"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D8FEC8" w14:textId="2532B3EC" w:rsidR="00B143FE" w:rsidRPr="0085432F" w:rsidRDefault="0046016C" w:rsidP="004332CC">
    <w:pPr>
      <w:pStyle w:val="Kopfzeile"/>
    </w:pPr>
    <w:r>
      <mc:AlternateContent>
        <mc:Choice Requires="wps">
          <w:drawing>
            <wp:anchor distT="0" distB="0" distL="0" distR="0" simplePos="0" relativeHeight="251658248" behindDoc="0" locked="0" layoutInCell="1" allowOverlap="1" wp14:anchorId="37A1560B" wp14:editId="436EAD0D">
              <wp:simplePos x="635" y="635"/>
              <wp:positionH relativeFrom="page">
                <wp:align>center</wp:align>
              </wp:positionH>
              <wp:positionV relativeFrom="page">
                <wp:align>bottom</wp:align>
              </wp:positionV>
              <wp:extent cx="862965" cy="400050"/>
              <wp:effectExtent l="0" t="0" r="13335" b="0"/>
              <wp:wrapNone/>
              <wp:docPr id="1667490442"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4B4F7BAC" w14:textId="4305289C" w:rsidR="0046016C" w:rsidRPr="0046016C" w:rsidRDefault="00955C3D" w:rsidP="0046016C">
                          <w:pPr>
                            <w:rPr>
                              <w:rFonts w:ascii="Calibri" w:eastAsia="Calibri" w:hAnsi="Calibri" w:cs="Calibri"/>
                              <w:noProof/>
                              <w:sz w:val="20"/>
                              <w:szCs w:val="20"/>
                            </w:rPr>
                          </w:pPr>
                          <w:r>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w:pict>
            <v:shapetype w14:anchorId="37A1560B" id="_x0000_t202" coordsize="21600,21600" o:spt="202" path="m,l,21600r21600,l21600,xe">
              <v:stroke joinstyle="miter"/>
              <v:path gradientshapeok="t" o:connecttype="rect"/>
            </v:shapetype>
            <v:shape id="Textfeld 3" o:spid="_x0000_s1028" type="#_x0000_t202" alt="Internal use only" style="position:absolute;margin-left:0;margin-top:0;width:67.95pt;height:31.5pt;z-index:25165824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" filled="f" stroked="f">
              <v:textbox style="mso-fit-shape-to-text:t" inset="0,0,0,15pt">
                <w:txbxContent>
                  <w:p w14:paraId="4B4F7BAC" w14:textId="4305289C" w:rsidR="0046016C" w:rsidRPr="0046016C" w:rsidRDefault="00955C3D" w:rsidP="0046016C">
                    <w:pPr>
                      <w:rPr>
                        <w:rFonts w:ascii="Calibri" w:eastAsia="Calibri" w:hAnsi="Calibri" w:cs="Calibri"/>
                        <w:noProof/>
                        <w:sz w:val="20"/>
                        <w:szCs w:val="20"/>
                      </w:rPr>
                    </w:pPr>
                    <w:r>
                      <w:rPr>
                        <w:rFonts w:ascii="Calibri" w:eastAsia="Calibri" w:hAnsi="Calibri" w:cs="Calibri"/>
                        <w:noProof/>
                        <w:sz w:val="20"/>
                        <w:szCs w:val="20"/>
                      </w:rPr>
                      <w:t>Public information</w:t>
                    </w:r>
                  </w:p>
                </w:txbxContent>
              </v:textbox>
              <w10:wrap anchorx="page" anchory="page"/>
            </v:shape>
          </w:pict>
        </mc:Fallback>
      </mc:AlternateContent>
    </w:r>
    <w:r w:rsidR="00393263">
      <w:drawing>
        <wp:anchor distT="0" distB="0" distL="114300" distR="114300" simplePos="0" relativeHeight="251658243" behindDoc="1" locked="0" layoutInCell="1" allowOverlap="1" wp14:anchorId="07F1A963" wp14:editId="5CFBF063">
          <wp:simplePos x="0" y="0"/>
          <wp:positionH relativeFrom="rightMargin">
            <wp:posOffset>-248285</wp:posOffset>
          </wp:positionH>
          <wp:positionV relativeFrom="topMargin">
            <wp:posOffset>9803765</wp:posOffset>
          </wp:positionV>
          <wp:extent cx="1278000" cy="561600"/>
          <wp:effectExtent l="0" t="0" r="0" b="0"/>
          <wp:wrapNone/>
          <wp:docPr id="5" name="DÜRR 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ÜRR klein"/>
                  <pic:cNvPicPr/>
                </pic:nvPicPr>
                <pic:blipFill>
                  <a:blip r:embed="rId1"/>
                  <a:stretch>
                    <a:fillRect/>
                  </a:stretch>
                </pic:blipFill>
                <pic:spPr>
                  <a:xfrm>
                    <a:off x="0" y="0"/>
                    <a:ext cx="1278000" cy="561600"/>
                  </a:xfrm>
                  <a:prstGeom prst="rect">
                    <a:avLst/>
                  </a:prstGeom>
                </pic:spPr>
              </pic:pic>
            </a:graphicData>
          </a:graphic>
          <wp14:sizeRelH relativeFrom="page">
            <wp14:pctWidth>0</wp14:pctWidth>
          </wp14:sizeRelH>
          <wp14:sizeRelV relativeFrom="page">
            <wp14:pctHeight>0</wp14:pctHeight>
          </wp14:sizeRelV>
        </wp:anchor>
      </w:drawing>
    </w:r>
    <w:r w:rsidR="004332CC" w:rsidRPr="005218C8">
      <w:fldChar w:fldCharType="begin"/>
    </w:r>
    <w:r w:rsidR="004332CC" w:rsidRPr="005218C8">
      <w:instrText xml:space="preserve"> IF  \* MERGEFORMAT </w:instrText>
    </w:r>
    <w:r w:rsidR="001F3FDE">
      <w:fldChar w:fldCharType="begin"/>
    </w:r>
    <w:r w:rsidR="001F3FDE">
      <w:instrText xml:space="preserve"> NUMPAGES  \* MERGEFORMAT </w:instrText>
    </w:r>
    <w:r w:rsidR="001F3FDE">
      <w:fldChar w:fldCharType="separate"/>
    </w:r>
    <w:r w:rsidR="001F3FDE">
      <w:instrText>4</w:instrText>
    </w:r>
    <w:r w:rsidR="001F3FDE">
      <w:fldChar w:fldCharType="end"/>
    </w:r>
    <w:r w:rsidR="004332CC" w:rsidRPr="005218C8">
      <w:instrText>&gt;"1" "</w:instrText>
    </w:r>
    <w:r w:rsidR="004332CC" w:rsidRPr="005218C8">
      <w:fldChar w:fldCharType="begin"/>
    </w:r>
    <w:r w:rsidR="004332CC" w:rsidRPr="005218C8">
      <w:instrText xml:space="preserve"> PAGE  \* MERGEFORMAT </w:instrText>
    </w:r>
    <w:r w:rsidR="004332CC" w:rsidRPr="005218C8">
      <w:fldChar w:fldCharType="separate"/>
    </w:r>
    <w:r w:rsidR="001F3FDE">
      <w:instrText>4</w:instrText>
    </w:r>
    <w:r w:rsidR="004332CC" w:rsidRPr="005218C8">
      <w:fldChar w:fldCharType="end"/>
    </w:r>
    <w:r w:rsidR="004332CC" w:rsidRPr="005218C8">
      <w:instrText>/</w:instrText>
    </w:r>
    <w:r w:rsidR="001F3FDE">
      <w:fldChar w:fldCharType="begin"/>
    </w:r>
    <w:r w:rsidR="001F3FDE">
      <w:instrText xml:space="preserve"> NUMPAGES  \* MERGEFORMAT </w:instrText>
    </w:r>
    <w:r w:rsidR="001F3FDE">
      <w:fldChar w:fldCharType="separate"/>
    </w:r>
    <w:r w:rsidR="001F3FDE">
      <w:instrText>4</w:instrText>
    </w:r>
    <w:r w:rsidR="001F3FDE">
      <w:fldChar w:fldCharType="end"/>
    </w:r>
    <w:r w:rsidR="004332CC" w:rsidRPr="005218C8">
      <w:instrText>" "</w:instrText>
    </w:r>
    <w:r w:rsidR="004332CC" w:rsidRPr="005218C8">
      <w:fldChar w:fldCharType="separate"/>
    </w:r>
    <w:r w:rsidR="001F3FDE">
      <w:t>4</w:t>
    </w:r>
    <w:r w:rsidR="001F3FDE" w:rsidRPr="005218C8">
      <w:t>/</w:t>
    </w:r>
    <w:r w:rsidR="001F3FDE">
      <w:t>4</w:t>
    </w:r>
    <w:r w:rsidR="004332CC" w:rsidRPr="005218C8">
      <w:fldChar w:fldCharType="end"/>
    </w:r>
    <w:r w:rsidR="004332CC" w:rsidRPr="005218C8">
      <w:tab/>
      <w:t xml:space="preserve">Pressemitteilung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A72037" w14:textId="77777777" w:rsidR="00B143FE" w:rsidRPr="005218C8" w:rsidRDefault="0046016C" w:rsidP="005218C8">
    <w:pPr>
      <w:pStyle w:val="Kopfzeile"/>
    </w:pPr>
    <w:r>
      <mc:AlternateContent>
        <mc:Choice Requires="wps">
          <w:drawing>
            <wp:anchor distT="0" distB="0" distL="0" distR="0" simplePos="0" relativeHeight="251658246" behindDoc="0" locked="0" layoutInCell="1" allowOverlap="1" wp14:anchorId="2A472BAD" wp14:editId="0763683D">
              <wp:simplePos x="635" y="635"/>
              <wp:positionH relativeFrom="page">
                <wp:align>center</wp:align>
              </wp:positionH>
              <wp:positionV relativeFrom="page">
                <wp:align>bottom</wp:align>
              </wp:positionV>
              <wp:extent cx="862965" cy="400050"/>
              <wp:effectExtent l="0" t="0" r="13335" b="0"/>
              <wp:wrapNone/>
              <wp:docPr id="1133455384"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30849A41"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w:pict>
            <v:shapetype w14:anchorId="2A472BAD" id="_x0000_t202" coordsize="21600,21600" o:spt="202" path="m,l,21600r21600,l21600,xe">
              <v:stroke joinstyle="miter"/>
              <v:path gradientshapeok="t" o:connecttype="rect"/>
            </v:shapetype>
            <v:shape id="Textfeld 1" o:spid="_x0000_s1030" type="#_x0000_t202" alt="Internal use only" style="position:absolute;margin-left:0;margin-top:0;width:67.95pt;height:31.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" filled="f" stroked="f">
              <v:textbox style="mso-fit-shape-to-text:t" inset="0,0,0,15pt">
                <w:txbxContent>
                  <w:p w14:paraId="30849A41"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v:textbox>
              <w10:wrap anchorx="page" anchory="page"/>
            </v:shape>
          </w:pict>
        </mc:Fallback>
      </mc:AlternateContent>
    </w:r>
    <w:r w:rsidR="00B143FE" w:rsidRPr="005218C8">
      <w:fldChar w:fldCharType="begin"/>
    </w:r>
    <w:r w:rsidR="00B143FE" w:rsidRPr="005218C8">
      <w:instrText xml:space="preserve"> IF  \* MERGEFORMAT </w:instrText>
    </w:r>
    <w:r w:rsidR="001F3FDE">
      <w:fldChar w:fldCharType="begin"/>
    </w:r>
    <w:r w:rsidR="001F3FDE">
      <w:instrText xml:space="preserve"> NUMPAGES  \* MERGEFORMAT </w:instrText>
    </w:r>
    <w:r w:rsidR="001F3FDE">
      <w:fldChar w:fldCharType="separate"/>
    </w:r>
    <w:r w:rsidR="00955C3D">
      <w:instrText>4</w:instrText>
    </w:r>
    <w:r w:rsidR="001F3FDE">
      <w:fldChar w:fldCharType="end"/>
    </w:r>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4332CC">
      <w:instrText>1</w:instrText>
    </w:r>
    <w:r w:rsidR="00B143FE" w:rsidRPr="005218C8">
      <w:fldChar w:fldCharType="end"/>
    </w:r>
    <w:r w:rsidR="00B143FE" w:rsidRPr="005218C8">
      <w:instrText>/</w:instrText>
    </w:r>
    <w:r w:rsidR="001F3FDE">
      <w:fldChar w:fldCharType="begin"/>
    </w:r>
    <w:r w:rsidR="001F3FDE">
      <w:instrText xml:space="preserve"> NUMPAGES  \* MERGEFORMAT </w:instrText>
    </w:r>
    <w:r w:rsidR="001F3FDE">
      <w:fldChar w:fldCharType="separate"/>
    </w:r>
    <w:r w:rsidR="00955C3D">
      <w:instrText>4</w:instrText>
    </w:r>
    <w:r w:rsidR="001F3FDE">
      <w:fldChar w:fldCharType="end"/>
    </w:r>
    <w:r w:rsidR="00B143FE" w:rsidRPr="005218C8">
      <w:instrText>" "</w:instrText>
    </w:r>
    <w:r w:rsidR="00B143FE" w:rsidRPr="005218C8">
      <w:fldChar w:fldCharType="separate"/>
    </w:r>
    <w:r w:rsidR="00955C3D">
      <w:t>1</w:t>
    </w:r>
    <w:r w:rsidR="00955C3D" w:rsidRPr="005218C8">
      <w:t>/</w:t>
    </w:r>
    <w:r w:rsidR="00955C3D">
      <w:t>4</w:t>
    </w:r>
    <w:r w:rsidR="00B143FE" w:rsidRPr="005218C8">
      <w:fldChar w:fldCharType="end"/>
    </w:r>
    <w:r w:rsidR="00B143FE"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D93846" w14:textId="77777777" w:rsidR="008239CF" w:rsidRDefault="008239CF" w:rsidP="00D9165E">
      <w:r>
        <w:separator/>
      </w:r>
    </w:p>
  </w:footnote>
  <w:footnote w:type="continuationSeparator" w:id="0">
    <w:p w14:paraId="3031E442" w14:textId="77777777" w:rsidR="008239CF" w:rsidRDefault="008239CF" w:rsidP="00D9165E">
      <w:r>
        <w:continuationSeparator/>
      </w:r>
    </w:p>
  </w:footnote>
  <w:footnote w:type="continuationNotice" w:id="1">
    <w:p w14:paraId="1A6FF6F0" w14:textId="77777777" w:rsidR="008239CF" w:rsidRDefault="008239C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4F0D98" w14:textId="77777777" w:rsidR="00B143FE" w:rsidRPr="00F73F1D" w:rsidRDefault="009F4360" w:rsidP="005218C8">
    <w:pPr>
      <w:pStyle w:val="Kopfzeile"/>
    </w:pPr>
    <w:r>
      <mc:AlternateContent>
        <mc:Choice Requires="wps">
          <w:drawing>
            <wp:anchor distT="0" distB="0" distL="114300" distR="114300" simplePos="0" relativeHeight="251658245" behindDoc="1" locked="0" layoutInCell="1" allowOverlap="1" wp14:anchorId="160479CA" wp14:editId="44C10264">
              <wp:simplePos x="0" y="0"/>
              <wp:positionH relativeFrom="rightMargin">
                <wp:posOffset>299085</wp:posOffset>
              </wp:positionH>
              <wp:positionV relativeFrom="topMargin">
                <wp:posOffset>4068445</wp:posOffset>
              </wp:positionV>
              <wp:extent cx="1328400" cy="5616000"/>
              <wp:effectExtent l="0" t="0" r="5715" b="0"/>
              <wp:wrapNone/>
              <wp:docPr id="2" name="text"/>
              <wp:cNvGraphicFramePr/>
              <a:graphic xmlns:a="http://schemas.openxmlformats.org/drawingml/2006/main">
                <a:graphicData uri="http://schemas.microsoft.com/office/word/2010/wordprocessingShape">
                  <wps:wsp>
                    <wps:cNvSpPr txBox="1"/>
                    <wps:spPr>
                      <a:xfrm>
                        <a:off x="0" y="0"/>
                        <a:ext cx="1328400" cy="5616000"/>
                      </a:xfrm>
                      <a:prstGeom prst="rect">
                        <a:avLst/>
                      </a:prstGeom>
                      <a:noFill/>
                      <a:ln w="6350">
                        <a:noFill/>
                      </a:ln>
                    </wps:spPr>
                    <wps:txbx>
                      <w:txbxContent>
                        <w:p w14:paraId="0BA29E37" w14:textId="77777777" w:rsidR="00D516DF" w:rsidRPr="003F2E2D" w:rsidRDefault="00D516DF" w:rsidP="00D516DF">
                          <w:pPr>
                            <w:pStyle w:val="Adresszeileoben"/>
                            <w:rPr>
                              <w:b/>
                              <w:bCs/>
                              <w:color w:val="525F6B" w:themeColor="text1"/>
                              <w:szCs w:val="14"/>
                            </w:rPr>
                          </w:pPr>
                          <w:r w:rsidRPr="003F2E2D">
                            <w:rPr>
                              <w:b/>
                              <w:bCs/>
                              <w:color w:val="525F6B" w:themeColor="text1"/>
                              <w:szCs w:val="14"/>
                            </w:rPr>
                            <w:t>iTAC Software AG</w:t>
                          </w:r>
                        </w:p>
                        <w:p w14:paraId="789C6457" w14:textId="77777777" w:rsidR="00D516DF" w:rsidRPr="003F2E2D" w:rsidRDefault="00D516DF" w:rsidP="00D516DF">
                          <w:pPr>
                            <w:pStyle w:val="Adresszeileoben"/>
                            <w:rPr>
                              <w:color w:val="525F6B" w:themeColor="text1"/>
                              <w:szCs w:val="14"/>
                            </w:rPr>
                          </w:pPr>
                          <w:r w:rsidRPr="003F2E2D">
                            <w:rPr>
                              <w:color w:val="525F6B" w:themeColor="text1"/>
                              <w:szCs w:val="14"/>
                            </w:rPr>
                            <w:t>Aubachstr. 24</w:t>
                          </w:r>
                        </w:p>
                        <w:p w14:paraId="22C25EEF" w14:textId="77777777" w:rsidR="00D516DF" w:rsidRPr="0043746D" w:rsidRDefault="00D516DF" w:rsidP="00D516DF">
                          <w:pPr>
                            <w:pStyle w:val="Adresszeileoben"/>
                            <w:rPr>
                              <w:color w:val="525F6B" w:themeColor="text1"/>
                              <w:szCs w:val="14"/>
                              <w:lang w:val="en-US"/>
                            </w:rPr>
                          </w:pPr>
                          <w:r w:rsidRPr="0043746D">
                            <w:rPr>
                              <w:color w:val="525F6B" w:themeColor="text1"/>
                              <w:szCs w:val="14"/>
                              <w:lang w:val="en-US"/>
                            </w:rPr>
                            <w:t>56410 Montabaur</w:t>
                          </w:r>
                        </w:p>
                        <w:p w14:paraId="15C0BE15" w14:textId="77777777" w:rsidR="00D516DF" w:rsidRPr="0043746D" w:rsidRDefault="00D516DF" w:rsidP="00D516DF">
                          <w:pPr>
                            <w:pStyle w:val="Adresszeileoben"/>
                            <w:rPr>
                              <w:color w:val="525F6B" w:themeColor="text1"/>
                              <w:szCs w:val="14"/>
                              <w:lang w:val="en-US"/>
                            </w:rPr>
                          </w:pPr>
                          <w:r w:rsidRPr="0043746D">
                            <w:rPr>
                              <w:color w:val="525F6B" w:themeColor="text1"/>
                              <w:szCs w:val="14"/>
                              <w:lang w:val="en-US"/>
                            </w:rPr>
                            <w:t>Germany</w:t>
                          </w:r>
                        </w:p>
                        <w:p w14:paraId="1E48FB81" w14:textId="77777777" w:rsidR="00D516DF" w:rsidRPr="0043746D" w:rsidRDefault="00D516DF" w:rsidP="00D516DF">
                          <w:pPr>
                            <w:pStyle w:val="Adresszeileoben"/>
                            <w:rPr>
                              <w:color w:val="525F6B" w:themeColor="text1"/>
                              <w:szCs w:val="14"/>
                              <w:lang w:val="en-US"/>
                            </w:rPr>
                          </w:pPr>
                        </w:p>
                        <w:p w14:paraId="70E54F77"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Tel.: +49 2602-1065-0</w:t>
                          </w:r>
                        </w:p>
                        <w:p w14:paraId="28266CA3"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 xml:space="preserve">Fax: +49 2602-1065-30 </w:t>
                          </w:r>
                        </w:p>
                        <w:p w14:paraId="65226BF9" w14:textId="09A0D9AC" w:rsidR="00D516DF" w:rsidRPr="003F2E2D" w:rsidRDefault="00955C3D" w:rsidP="00D516DF">
                          <w:pPr>
                            <w:pStyle w:val="Kontaktdaten"/>
                            <w:spacing w:line="170" w:lineRule="exact"/>
                            <w:rPr>
                              <w:color w:val="525F6B" w:themeColor="text1"/>
                              <w:spacing w:val="0"/>
                              <w:szCs w:val="14"/>
                              <w:lang w:val="en-US"/>
                            </w:rPr>
                          </w:pPr>
                          <w:r>
                            <w:rPr>
                              <w:color w:val="525F6B" w:themeColor="text1"/>
                              <w:spacing w:val="0"/>
                              <w:szCs w:val="14"/>
                              <w:lang w:val="en-US"/>
                            </w:rPr>
                            <w:t>info</w:t>
                          </w:r>
                          <w:r w:rsidR="00D516DF" w:rsidRPr="003F2E2D">
                            <w:rPr>
                              <w:color w:val="525F6B" w:themeColor="text1"/>
                              <w:spacing w:val="0"/>
                              <w:szCs w:val="14"/>
                              <w:lang w:val="en-US"/>
                            </w:rPr>
                            <w:t>@itacsoftware.</w:t>
                          </w:r>
                          <w:r>
                            <w:rPr>
                              <w:color w:val="525F6B" w:themeColor="text1"/>
                              <w:spacing w:val="0"/>
                              <w:szCs w:val="14"/>
                              <w:lang w:val="en-US"/>
                            </w:rPr>
                            <w:t>com</w:t>
                          </w:r>
                        </w:p>
                        <w:p w14:paraId="74952996" w14:textId="400FFEDE" w:rsidR="009F4360" w:rsidRPr="003F2E2D" w:rsidRDefault="00D516DF" w:rsidP="009F4360">
                          <w:pPr>
                            <w:pStyle w:val="Kontaktdaten"/>
                            <w:spacing w:line="170" w:lineRule="exact"/>
                            <w:rPr>
                              <w:color w:val="525F6B" w:themeColor="text1"/>
                              <w:spacing w:val="0"/>
                              <w:w w:val="101"/>
                              <w:szCs w:val="14"/>
                              <w:lang w:val="en-US"/>
                            </w:rPr>
                          </w:pPr>
                          <w:r w:rsidRPr="003F2E2D">
                            <w:rPr>
                              <w:color w:val="525F6B" w:themeColor="text1"/>
                              <w:spacing w:val="0"/>
                              <w:szCs w:val="14"/>
                              <w:lang w:val="en-US"/>
                            </w:rPr>
                            <w:t>www.itacsoftware.</w:t>
                          </w:r>
                          <w:r w:rsidR="00955C3D">
                            <w:rPr>
                              <w:color w:val="525F6B" w:themeColor="text1"/>
                              <w:spacing w:val="0"/>
                              <w:szCs w:val="14"/>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0479CA" id="_x0000_t202" coordsize="21600,21600" o:spt="202" path="m,l,21600r21600,l21600,xe">
              <v:stroke joinstyle="miter"/>
              <v:path gradientshapeok="t" o:connecttype="rect"/>
            </v:shapetype>
            <v:shape id="text" o:spid="_x0000_s1026" type="#_x0000_t202" style="position:absolute;margin-left:23.55pt;margin-top:320.35pt;width:104.6pt;height:442.2pt;z-index:-251658235;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op-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" filled="f" stroked="f" strokeweight=".5pt">
              <v:textbox inset="0,0,0,0">
                <w:txbxContent>
                  <w:p w14:paraId="0BA29E37" w14:textId="77777777" w:rsidR="00D516DF" w:rsidRPr="003F2E2D" w:rsidRDefault="00D516DF" w:rsidP="00D516DF">
                    <w:pPr>
                      <w:pStyle w:val="Adresszeileoben"/>
                      <w:rPr>
                        <w:b/>
                        <w:bCs/>
                        <w:color w:val="525F6B" w:themeColor="text1"/>
                        <w:szCs w:val="14"/>
                      </w:rPr>
                    </w:pPr>
                    <w:r w:rsidRPr="003F2E2D">
                      <w:rPr>
                        <w:b/>
                        <w:bCs/>
                        <w:color w:val="525F6B" w:themeColor="text1"/>
                        <w:szCs w:val="14"/>
                      </w:rPr>
                      <w:t>iTAC Software AG</w:t>
                    </w:r>
                  </w:p>
                  <w:p w14:paraId="789C6457" w14:textId="77777777" w:rsidR="00D516DF" w:rsidRPr="003F2E2D" w:rsidRDefault="00D516DF" w:rsidP="00D516DF">
                    <w:pPr>
                      <w:pStyle w:val="Adresszeileoben"/>
                      <w:rPr>
                        <w:color w:val="525F6B" w:themeColor="text1"/>
                        <w:szCs w:val="14"/>
                      </w:rPr>
                    </w:pPr>
                    <w:r w:rsidRPr="003F2E2D">
                      <w:rPr>
                        <w:color w:val="525F6B" w:themeColor="text1"/>
                        <w:szCs w:val="14"/>
                      </w:rPr>
                      <w:t>Aubachstr. 24</w:t>
                    </w:r>
                  </w:p>
                  <w:p w14:paraId="22C25EEF" w14:textId="77777777" w:rsidR="00D516DF" w:rsidRPr="0043746D" w:rsidRDefault="00D516DF" w:rsidP="00D516DF">
                    <w:pPr>
                      <w:pStyle w:val="Adresszeileoben"/>
                      <w:rPr>
                        <w:color w:val="525F6B" w:themeColor="text1"/>
                        <w:szCs w:val="14"/>
                        <w:lang w:val="en-US"/>
                      </w:rPr>
                    </w:pPr>
                    <w:r w:rsidRPr="0043746D">
                      <w:rPr>
                        <w:color w:val="525F6B" w:themeColor="text1"/>
                        <w:szCs w:val="14"/>
                        <w:lang w:val="en-US"/>
                      </w:rPr>
                      <w:t>56410 Montabaur</w:t>
                    </w:r>
                  </w:p>
                  <w:p w14:paraId="15C0BE15" w14:textId="77777777" w:rsidR="00D516DF" w:rsidRPr="0043746D" w:rsidRDefault="00D516DF" w:rsidP="00D516DF">
                    <w:pPr>
                      <w:pStyle w:val="Adresszeileoben"/>
                      <w:rPr>
                        <w:color w:val="525F6B" w:themeColor="text1"/>
                        <w:szCs w:val="14"/>
                        <w:lang w:val="en-US"/>
                      </w:rPr>
                    </w:pPr>
                    <w:r w:rsidRPr="0043746D">
                      <w:rPr>
                        <w:color w:val="525F6B" w:themeColor="text1"/>
                        <w:szCs w:val="14"/>
                        <w:lang w:val="en-US"/>
                      </w:rPr>
                      <w:t>Germany</w:t>
                    </w:r>
                  </w:p>
                  <w:p w14:paraId="1E48FB81" w14:textId="77777777" w:rsidR="00D516DF" w:rsidRPr="0043746D" w:rsidRDefault="00D516DF" w:rsidP="00D516DF">
                    <w:pPr>
                      <w:pStyle w:val="Adresszeileoben"/>
                      <w:rPr>
                        <w:color w:val="525F6B" w:themeColor="text1"/>
                        <w:szCs w:val="14"/>
                        <w:lang w:val="en-US"/>
                      </w:rPr>
                    </w:pPr>
                  </w:p>
                  <w:p w14:paraId="70E54F77"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Tel.: +49 2602-1065-0</w:t>
                    </w:r>
                  </w:p>
                  <w:p w14:paraId="28266CA3"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 xml:space="preserve">Fax: +49 2602-1065-30 </w:t>
                    </w:r>
                  </w:p>
                  <w:p w14:paraId="65226BF9" w14:textId="09A0D9AC" w:rsidR="00D516DF" w:rsidRPr="003F2E2D" w:rsidRDefault="00955C3D" w:rsidP="00D516DF">
                    <w:pPr>
                      <w:pStyle w:val="Kontaktdaten"/>
                      <w:spacing w:line="170" w:lineRule="exact"/>
                      <w:rPr>
                        <w:color w:val="525F6B" w:themeColor="text1"/>
                        <w:spacing w:val="0"/>
                        <w:szCs w:val="14"/>
                        <w:lang w:val="en-US"/>
                      </w:rPr>
                    </w:pPr>
                    <w:r>
                      <w:rPr>
                        <w:color w:val="525F6B" w:themeColor="text1"/>
                        <w:spacing w:val="0"/>
                        <w:szCs w:val="14"/>
                        <w:lang w:val="en-US"/>
                      </w:rPr>
                      <w:t>info</w:t>
                    </w:r>
                    <w:r w:rsidR="00D516DF" w:rsidRPr="003F2E2D">
                      <w:rPr>
                        <w:color w:val="525F6B" w:themeColor="text1"/>
                        <w:spacing w:val="0"/>
                        <w:szCs w:val="14"/>
                        <w:lang w:val="en-US"/>
                      </w:rPr>
                      <w:t>@itacsoftware.</w:t>
                    </w:r>
                    <w:r>
                      <w:rPr>
                        <w:color w:val="525F6B" w:themeColor="text1"/>
                        <w:spacing w:val="0"/>
                        <w:szCs w:val="14"/>
                        <w:lang w:val="en-US"/>
                      </w:rPr>
                      <w:t>com</w:t>
                    </w:r>
                  </w:p>
                  <w:p w14:paraId="74952996" w14:textId="400FFEDE" w:rsidR="009F4360" w:rsidRPr="003F2E2D" w:rsidRDefault="00D516DF" w:rsidP="009F4360">
                    <w:pPr>
                      <w:pStyle w:val="Kontaktdaten"/>
                      <w:spacing w:line="170" w:lineRule="exact"/>
                      <w:rPr>
                        <w:color w:val="525F6B" w:themeColor="text1"/>
                        <w:spacing w:val="0"/>
                        <w:w w:val="101"/>
                        <w:szCs w:val="14"/>
                        <w:lang w:val="en-US"/>
                      </w:rPr>
                    </w:pPr>
                    <w:r w:rsidRPr="003F2E2D">
                      <w:rPr>
                        <w:color w:val="525F6B" w:themeColor="text1"/>
                        <w:spacing w:val="0"/>
                        <w:szCs w:val="14"/>
                        <w:lang w:val="en-US"/>
                      </w:rPr>
                      <w:t>www.itacsoftware.</w:t>
                    </w:r>
                    <w:r w:rsidR="00955C3D">
                      <w:rPr>
                        <w:color w:val="525F6B" w:themeColor="text1"/>
                        <w:spacing w:val="0"/>
                        <w:szCs w:val="14"/>
                        <w:lang w:val="en-US"/>
                      </w:rPr>
                      <w:t>com</w:t>
                    </w:r>
                  </w:p>
                </w:txbxContent>
              </v:textbox>
              <w10:wrap anchorx="margin" anchory="margin"/>
            </v:shape>
          </w:pict>
        </mc:Fallback>
      </mc:AlternateContent>
    </w:r>
    <w:r w:rsidR="00B07278">
      <w:drawing>
        <wp:anchor distT="0" distB="0" distL="114300" distR="114300" simplePos="0" relativeHeight="251658244" behindDoc="0" locked="0" layoutInCell="1" allowOverlap="1" wp14:anchorId="3B857F29" wp14:editId="0B6C10A7">
          <wp:simplePos x="0" y="0"/>
          <wp:positionH relativeFrom="rightMargin">
            <wp:posOffset>309880</wp:posOffset>
          </wp:positionH>
          <wp:positionV relativeFrom="page">
            <wp:posOffset>504190</wp:posOffset>
          </wp:positionV>
          <wp:extent cx="601200" cy="356400"/>
          <wp:effectExtent l="0" t="0" r="0" b="0"/>
          <wp:wrapNone/>
          <wp:docPr id="1" name="it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tac"/>
                  <pic:cNvPicPr/>
                </pic:nvPicPr>
                <pic:blipFill>
                  <a:blip r:embed="rId1"/>
                  <a:stretch>
                    <a:fillRect/>
                  </a:stretch>
                </pic:blipFill>
                <pic:spPr>
                  <a:xfrm>
                    <a:off x="0" y="0"/>
                    <a:ext cx="601200" cy="3564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8F8D8E" w14:textId="77777777" w:rsidR="00B143FE" w:rsidRPr="005837F9" w:rsidRDefault="00B143FE" w:rsidP="005218C8">
    <w:pPr>
      <w:pStyle w:val="Kopfzeile"/>
    </w:pPr>
  </w:p>
  <w:p w14:paraId="74367219" w14:textId="77777777" w:rsidR="00B143FE" w:rsidRDefault="004332CC" w:rsidP="005218C8">
    <w:pPr>
      <w:pStyle w:val="Kopfzeile"/>
    </w:pPr>
    <w:r>
      <w:drawing>
        <wp:anchor distT="0" distB="0" distL="114300" distR="114300" simplePos="0" relativeHeight="251658242" behindDoc="0" locked="0" layoutInCell="1" allowOverlap="1" wp14:anchorId="4841F35C" wp14:editId="2521F1C1">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67C43067" w14:textId="77777777" w:rsidR="00B143FE" w:rsidRDefault="00B143FE" w:rsidP="005218C8">
    <w:pPr>
      <w:pStyle w:val="Kopfzeile"/>
    </w:pPr>
  </w:p>
  <w:p w14:paraId="6C81BB0E" w14:textId="77777777" w:rsidR="00B143FE" w:rsidRDefault="00B143FE" w:rsidP="005218C8">
    <w:pPr>
      <w:pStyle w:val="Kopfzeile"/>
    </w:pPr>
  </w:p>
  <w:p w14:paraId="47F1E78B" w14:textId="77777777" w:rsidR="00B143FE" w:rsidRDefault="00B143FE" w:rsidP="00D9165E"/>
  <w:p w14:paraId="264CA939" w14:textId="77777777" w:rsidR="00B143FE" w:rsidRDefault="000148A8" w:rsidP="00D9165E">
    <w:r>
      <w:rPr>
        <w:noProof/>
        <w:lang w:eastAsia="de-DE"/>
      </w:rPr>
      <mc:AlternateContent>
        <mc:Choice Requires="wps">
          <w:drawing>
            <wp:anchor distT="0" distB="0" distL="114300" distR="114300" simplePos="0" relativeHeight="251658240" behindDoc="1" locked="0" layoutInCell="1" allowOverlap="1" wp14:anchorId="22445115" wp14:editId="31E74F8C">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48FB0A9B" w14:textId="77777777" w:rsidR="000148A8" w:rsidRPr="006E7FBA" w:rsidRDefault="000148A8" w:rsidP="000148A8">
                          <w:pPr>
                            <w:pStyle w:val="Kontaktdaten"/>
                            <w:rPr>
                              <w:rStyle w:val="Fettung"/>
                            </w:rPr>
                          </w:pPr>
                          <w:r w:rsidRPr="006E7FBA">
                            <w:rPr>
                              <w:rStyle w:val="Fettung"/>
                            </w:rPr>
                            <w:t>Dürr Systems AG</w:t>
                          </w:r>
                        </w:p>
                        <w:p w14:paraId="61D2C967" w14:textId="77777777" w:rsidR="000148A8" w:rsidRPr="005D6506" w:rsidRDefault="000148A8" w:rsidP="000148A8">
                          <w:pPr>
                            <w:pStyle w:val="Kontaktdaten"/>
                          </w:pPr>
                          <w:r w:rsidRPr="005D6506">
                            <w:t>Carl-Benz-Str. 34</w:t>
                          </w:r>
                        </w:p>
                        <w:p w14:paraId="6E85603D" w14:textId="77777777" w:rsidR="000148A8" w:rsidRPr="005D6506" w:rsidRDefault="000148A8" w:rsidP="000148A8">
                          <w:pPr>
                            <w:pStyle w:val="Kontaktdaten"/>
                          </w:pPr>
                          <w:r w:rsidRPr="005D6506">
                            <w:t>74321 Bietigheim-Bissingen</w:t>
                          </w:r>
                        </w:p>
                        <w:p w14:paraId="0DC9EC9D" w14:textId="77777777" w:rsidR="000148A8" w:rsidRPr="005D6506" w:rsidRDefault="000148A8" w:rsidP="000148A8">
                          <w:pPr>
                            <w:pStyle w:val="Kontaktdaten"/>
                          </w:pPr>
                        </w:p>
                        <w:p w14:paraId="1686FE9B" w14:textId="77777777" w:rsidR="000148A8" w:rsidRPr="005D6506" w:rsidRDefault="000148A8" w:rsidP="000148A8">
                          <w:pPr>
                            <w:pStyle w:val="Kontaktdaten"/>
                          </w:pPr>
                          <w:r w:rsidRPr="005D6506">
                            <w:t xml:space="preserve">Tel.: +49 7142 78-0 </w:t>
                          </w:r>
                        </w:p>
                        <w:p w14:paraId="53E2434B" w14:textId="77777777" w:rsidR="000148A8" w:rsidRPr="005D6506" w:rsidRDefault="000148A8" w:rsidP="000148A8">
                          <w:pPr>
                            <w:pStyle w:val="Kontaktdaten"/>
                          </w:pPr>
                          <w:r w:rsidRPr="005D6506">
                            <w:t xml:space="preserve">Fax: +49 7142 78-2107 </w:t>
                          </w:r>
                        </w:p>
                        <w:p w14:paraId="2A3C7CEC" w14:textId="77777777" w:rsidR="000148A8" w:rsidRPr="005D6506" w:rsidRDefault="000148A8" w:rsidP="000148A8">
                          <w:pPr>
                            <w:pStyle w:val="Kontaktdaten"/>
                          </w:pPr>
                          <w:r w:rsidRPr="005D6506">
                            <w:t xml:space="preserve">info@durr.com </w:t>
                          </w:r>
                        </w:p>
                        <w:p w14:paraId="6D913A0E"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shapetype w14:anchorId="22445115" id="_x0000_t202" coordsize="21600,21600" o:spt="202" path="m,l,21600r21600,l21600,xe">
              <v:stroke joinstyle="miter"/>
              <v:path gradientshapeok="t" o:connecttype="rect"/>
            </v:shapetype>
            <v:shape id="Textfeld 35" o:spid="_x0000_s1029" type="#_x0000_t202" style="position:absolute;margin-left:480.15pt;margin-top:270.3pt;width:99.2pt;height:498.2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zTZtaBECAAAkBAAADgAAAAAAAAAAAAAAAAAuAgAAZHJzL2Uyb0RvYy54bWxQSwECLQAUAAYA&#10;CAAAACEA7uGhJuQAAAANAQAADwAAAAAAAAAAAAAAAABrBAAAZHJzL2Rvd25yZXYueG1sUEsFBgAA&#10;AAAEAAQA8wAAAHwFAAAAAA==&#10;" filled="f" stroked="f" strokeweight=".5pt">
              <v:textbox inset="0,0,0,0">
                <w:txbxContent>
                  <w:p w14:paraId="48FB0A9B" w14:textId="77777777" w:rsidR="000148A8" w:rsidRPr="006E7FBA" w:rsidRDefault="000148A8" w:rsidP="000148A8">
                    <w:pPr>
                      <w:pStyle w:val="Kontaktdaten"/>
                      <w:rPr>
                        <w:rStyle w:val="Fettung"/>
                      </w:rPr>
                    </w:pPr>
                    <w:r w:rsidRPr="006E7FBA">
                      <w:rPr>
                        <w:rStyle w:val="Fettung"/>
                      </w:rPr>
                      <w:t>Dürr Systems AG</w:t>
                    </w:r>
                  </w:p>
                  <w:p w14:paraId="61D2C967" w14:textId="77777777" w:rsidR="000148A8" w:rsidRPr="005D6506" w:rsidRDefault="000148A8" w:rsidP="000148A8">
                    <w:pPr>
                      <w:pStyle w:val="Kontaktdaten"/>
                    </w:pPr>
                    <w:r w:rsidRPr="005D6506">
                      <w:t>Carl-Benz-Str. 34</w:t>
                    </w:r>
                  </w:p>
                  <w:p w14:paraId="6E85603D" w14:textId="77777777" w:rsidR="000148A8" w:rsidRPr="005D6506" w:rsidRDefault="000148A8" w:rsidP="000148A8">
                    <w:pPr>
                      <w:pStyle w:val="Kontaktdaten"/>
                    </w:pPr>
                    <w:r w:rsidRPr="005D6506">
                      <w:t>74321 Bietigheim-Bissingen</w:t>
                    </w:r>
                  </w:p>
                  <w:p w14:paraId="0DC9EC9D" w14:textId="77777777" w:rsidR="000148A8" w:rsidRPr="005D6506" w:rsidRDefault="000148A8" w:rsidP="000148A8">
                    <w:pPr>
                      <w:pStyle w:val="Kontaktdaten"/>
                    </w:pPr>
                  </w:p>
                  <w:p w14:paraId="1686FE9B" w14:textId="77777777" w:rsidR="000148A8" w:rsidRPr="005D6506" w:rsidRDefault="000148A8" w:rsidP="000148A8">
                    <w:pPr>
                      <w:pStyle w:val="Kontaktdaten"/>
                    </w:pPr>
                    <w:r w:rsidRPr="005D6506">
                      <w:t xml:space="preserve">Tel.: +49 7142 78-0 </w:t>
                    </w:r>
                  </w:p>
                  <w:p w14:paraId="53E2434B" w14:textId="77777777" w:rsidR="000148A8" w:rsidRPr="005D6506" w:rsidRDefault="000148A8" w:rsidP="000148A8">
                    <w:pPr>
                      <w:pStyle w:val="Kontaktdaten"/>
                    </w:pPr>
                    <w:r w:rsidRPr="005D6506">
                      <w:t xml:space="preserve">Fax: +49 7142 78-2107 </w:t>
                    </w:r>
                  </w:p>
                  <w:p w14:paraId="2A3C7CEC" w14:textId="77777777" w:rsidR="000148A8" w:rsidRPr="005D6506" w:rsidRDefault="000148A8" w:rsidP="000148A8">
                    <w:pPr>
                      <w:pStyle w:val="Kontaktdaten"/>
                    </w:pPr>
                    <w:r w:rsidRPr="005D6506">
                      <w:t xml:space="preserve">info@durr.com </w:t>
                    </w:r>
                  </w:p>
                  <w:p w14:paraId="6D913A0E"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58241" behindDoc="0" locked="0" layoutInCell="1" allowOverlap="1" wp14:anchorId="11E37B30" wp14:editId="5EF9A54C">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4EB06B7"/>
    <w:multiLevelType w:val="multilevel"/>
    <w:tmpl w:val="83EEB1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924492470">
    <w:abstractNumId w:val="2"/>
  </w:num>
  <w:num w:numId="2" w16cid:durableId="873079593">
    <w:abstractNumId w:val="15"/>
  </w:num>
  <w:num w:numId="3" w16cid:durableId="1043670924">
    <w:abstractNumId w:val="4"/>
  </w:num>
  <w:num w:numId="4" w16cid:durableId="1293902909">
    <w:abstractNumId w:val="8"/>
  </w:num>
  <w:num w:numId="5" w16cid:durableId="421877111">
    <w:abstractNumId w:val="12"/>
  </w:num>
  <w:num w:numId="6" w16cid:durableId="1476142076">
    <w:abstractNumId w:val="1"/>
  </w:num>
  <w:num w:numId="7" w16cid:durableId="1870681702">
    <w:abstractNumId w:val="17"/>
  </w:num>
  <w:num w:numId="8" w16cid:durableId="956177402">
    <w:abstractNumId w:val="7"/>
  </w:num>
  <w:num w:numId="9" w16cid:durableId="1771701046">
    <w:abstractNumId w:val="16"/>
  </w:num>
  <w:num w:numId="10" w16cid:durableId="1566256887">
    <w:abstractNumId w:val="6"/>
  </w:num>
  <w:num w:numId="11" w16cid:durableId="240262667">
    <w:abstractNumId w:val="0"/>
  </w:num>
  <w:num w:numId="12" w16cid:durableId="697434972">
    <w:abstractNumId w:val="3"/>
  </w:num>
  <w:num w:numId="13" w16cid:durableId="1643151334">
    <w:abstractNumId w:val="9"/>
  </w:num>
  <w:num w:numId="14" w16cid:durableId="1575971719">
    <w:abstractNumId w:val="11"/>
  </w:num>
  <w:num w:numId="15" w16cid:durableId="723528592">
    <w:abstractNumId w:val="14"/>
  </w:num>
  <w:num w:numId="16" w16cid:durableId="2071035643">
    <w:abstractNumId w:val="13"/>
  </w:num>
  <w:num w:numId="17" w16cid:durableId="1564680319">
    <w:abstractNumId w:val="10"/>
  </w:num>
  <w:num w:numId="18" w16cid:durableId="190683571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5C3D"/>
    <w:rsid w:val="000042E4"/>
    <w:rsid w:val="00004D92"/>
    <w:rsid w:val="00005AF4"/>
    <w:rsid w:val="000101E4"/>
    <w:rsid w:val="0001039C"/>
    <w:rsid w:val="00010BB6"/>
    <w:rsid w:val="000122C9"/>
    <w:rsid w:val="000137B7"/>
    <w:rsid w:val="000137F9"/>
    <w:rsid w:val="00013B23"/>
    <w:rsid w:val="000148A8"/>
    <w:rsid w:val="00015F92"/>
    <w:rsid w:val="0002273A"/>
    <w:rsid w:val="0002557A"/>
    <w:rsid w:val="00026B8C"/>
    <w:rsid w:val="00030020"/>
    <w:rsid w:val="00030C1A"/>
    <w:rsid w:val="00031059"/>
    <w:rsid w:val="0003543C"/>
    <w:rsid w:val="00036336"/>
    <w:rsid w:val="00037BB3"/>
    <w:rsid w:val="00037FF7"/>
    <w:rsid w:val="00040DD7"/>
    <w:rsid w:val="00040FEA"/>
    <w:rsid w:val="0004140A"/>
    <w:rsid w:val="000436AB"/>
    <w:rsid w:val="00050481"/>
    <w:rsid w:val="00052E14"/>
    <w:rsid w:val="0005333E"/>
    <w:rsid w:val="00054441"/>
    <w:rsid w:val="000557D8"/>
    <w:rsid w:val="00062BC6"/>
    <w:rsid w:val="00062C8E"/>
    <w:rsid w:val="0006391A"/>
    <w:rsid w:val="00064547"/>
    <w:rsid w:val="00064BAA"/>
    <w:rsid w:val="000664F7"/>
    <w:rsid w:val="0006654A"/>
    <w:rsid w:val="000667BB"/>
    <w:rsid w:val="000679B5"/>
    <w:rsid w:val="00067A27"/>
    <w:rsid w:val="00073211"/>
    <w:rsid w:val="0007351B"/>
    <w:rsid w:val="000750E4"/>
    <w:rsid w:val="00077087"/>
    <w:rsid w:val="00082569"/>
    <w:rsid w:val="000830E8"/>
    <w:rsid w:val="000907EF"/>
    <w:rsid w:val="00090C8B"/>
    <w:rsid w:val="00095821"/>
    <w:rsid w:val="00095F60"/>
    <w:rsid w:val="0009638A"/>
    <w:rsid w:val="00097770"/>
    <w:rsid w:val="00097924"/>
    <w:rsid w:val="0009795D"/>
    <w:rsid w:val="000A0BBC"/>
    <w:rsid w:val="000A6420"/>
    <w:rsid w:val="000A779F"/>
    <w:rsid w:val="000A799A"/>
    <w:rsid w:val="000B122D"/>
    <w:rsid w:val="000B17AC"/>
    <w:rsid w:val="000B6E58"/>
    <w:rsid w:val="000C009A"/>
    <w:rsid w:val="000C0656"/>
    <w:rsid w:val="000C2142"/>
    <w:rsid w:val="000C217D"/>
    <w:rsid w:val="000C2A85"/>
    <w:rsid w:val="000C3AF3"/>
    <w:rsid w:val="000C5660"/>
    <w:rsid w:val="000C74C8"/>
    <w:rsid w:val="000D0A73"/>
    <w:rsid w:val="000D1867"/>
    <w:rsid w:val="000D1BE4"/>
    <w:rsid w:val="000D4047"/>
    <w:rsid w:val="000D4792"/>
    <w:rsid w:val="000D50B5"/>
    <w:rsid w:val="000D7043"/>
    <w:rsid w:val="000D782E"/>
    <w:rsid w:val="000D7B94"/>
    <w:rsid w:val="000E69F3"/>
    <w:rsid w:val="000F1B6F"/>
    <w:rsid w:val="000F215E"/>
    <w:rsid w:val="000F41FC"/>
    <w:rsid w:val="000F52E1"/>
    <w:rsid w:val="000F599A"/>
    <w:rsid w:val="000F6EA1"/>
    <w:rsid w:val="00100C0C"/>
    <w:rsid w:val="0010127D"/>
    <w:rsid w:val="0010134F"/>
    <w:rsid w:val="00102066"/>
    <w:rsid w:val="00103EE3"/>
    <w:rsid w:val="001052E0"/>
    <w:rsid w:val="00106278"/>
    <w:rsid w:val="001076E4"/>
    <w:rsid w:val="00107E54"/>
    <w:rsid w:val="00111242"/>
    <w:rsid w:val="0011177D"/>
    <w:rsid w:val="00112DF3"/>
    <w:rsid w:val="00114E74"/>
    <w:rsid w:val="00115190"/>
    <w:rsid w:val="001167D1"/>
    <w:rsid w:val="00116F3F"/>
    <w:rsid w:val="00116F84"/>
    <w:rsid w:val="001171F1"/>
    <w:rsid w:val="00117904"/>
    <w:rsid w:val="00117C7F"/>
    <w:rsid w:val="001221D7"/>
    <w:rsid w:val="00123C10"/>
    <w:rsid w:val="00124E6A"/>
    <w:rsid w:val="00135319"/>
    <w:rsid w:val="00142FDB"/>
    <w:rsid w:val="001440F5"/>
    <w:rsid w:val="00144687"/>
    <w:rsid w:val="00147965"/>
    <w:rsid w:val="0015096A"/>
    <w:rsid w:val="00151506"/>
    <w:rsid w:val="00154050"/>
    <w:rsid w:val="00156161"/>
    <w:rsid w:val="00162431"/>
    <w:rsid w:val="0016271C"/>
    <w:rsid w:val="00162EEF"/>
    <w:rsid w:val="0016325F"/>
    <w:rsid w:val="00163B9D"/>
    <w:rsid w:val="00167B9C"/>
    <w:rsid w:val="00170442"/>
    <w:rsid w:val="0017063C"/>
    <w:rsid w:val="00171E51"/>
    <w:rsid w:val="00173178"/>
    <w:rsid w:val="00173ECB"/>
    <w:rsid w:val="00176D8A"/>
    <w:rsid w:val="0018098D"/>
    <w:rsid w:val="00180D0F"/>
    <w:rsid w:val="0018503B"/>
    <w:rsid w:val="00185B67"/>
    <w:rsid w:val="001877A6"/>
    <w:rsid w:val="001935AE"/>
    <w:rsid w:val="00194AC6"/>
    <w:rsid w:val="00197009"/>
    <w:rsid w:val="001975E7"/>
    <w:rsid w:val="001A1768"/>
    <w:rsid w:val="001A1BC0"/>
    <w:rsid w:val="001A297C"/>
    <w:rsid w:val="001A5B15"/>
    <w:rsid w:val="001A65EE"/>
    <w:rsid w:val="001B3F4D"/>
    <w:rsid w:val="001B465A"/>
    <w:rsid w:val="001B661E"/>
    <w:rsid w:val="001B6738"/>
    <w:rsid w:val="001C0A26"/>
    <w:rsid w:val="001C0A39"/>
    <w:rsid w:val="001C5EB3"/>
    <w:rsid w:val="001D0887"/>
    <w:rsid w:val="001D0F2E"/>
    <w:rsid w:val="001D3490"/>
    <w:rsid w:val="001D4D6D"/>
    <w:rsid w:val="001D697E"/>
    <w:rsid w:val="001D776F"/>
    <w:rsid w:val="001F2265"/>
    <w:rsid w:val="001F3730"/>
    <w:rsid w:val="001F3FDE"/>
    <w:rsid w:val="001F6276"/>
    <w:rsid w:val="001F7E95"/>
    <w:rsid w:val="0020148A"/>
    <w:rsid w:val="0020322F"/>
    <w:rsid w:val="00205B62"/>
    <w:rsid w:val="0020631B"/>
    <w:rsid w:val="00206375"/>
    <w:rsid w:val="00207EE4"/>
    <w:rsid w:val="002118EB"/>
    <w:rsid w:val="00212988"/>
    <w:rsid w:val="00216BD0"/>
    <w:rsid w:val="00216FC6"/>
    <w:rsid w:val="002176DB"/>
    <w:rsid w:val="00222EF2"/>
    <w:rsid w:val="0022345E"/>
    <w:rsid w:val="00223C80"/>
    <w:rsid w:val="00226865"/>
    <w:rsid w:val="002309A9"/>
    <w:rsid w:val="002317E0"/>
    <w:rsid w:val="00231A54"/>
    <w:rsid w:val="0023563A"/>
    <w:rsid w:val="00242633"/>
    <w:rsid w:val="00243F9B"/>
    <w:rsid w:val="00245712"/>
    <w:rsid w:val="002502DF"/>
    <w:rsid w:val="00252189"/>
    <w:rsid w:val="0025226F"/>
    <w:rsid w:val="0025441C"/>
    <w:rsid w:val="00254536"/>
    <w:rsid w:val="00254720"/>
    <w:rsid w:val="002567E0"/>
    <w:rsid w:val="0026127D"/>
    <w:rsid w:val="002655A1"/>
    <w:rsid w:val="00265E89"/>
    <w:rsid w:val="002714A1"/>
    <w:rsid w:val="002714E5"/>
    <w:rsid w:val="002717A8"/>
    <w:rsid w:val="00272101"/>
    <w:rsid w:val="00273CC7"/>
    <w:rsid w:val="00274315"/>
    <w:rsid w:val="0027438A"/>
    <w:rsid w:val="00275350"/>
    <w:rsid w:val="002803F4"/>
    <w:rsid w:val="00280819"/>
    <w:rsid w:val="002814FD"/>
    <w:rsid w:val="00282680"/>
    <w:rsid w:val="00282B82"/>
    <w:rsid w:val="00284C18"/>
    <w:rsid w:val="0028782C"/>
    <w:rsid w:val="00290206"/>
    <w:rsid w:val="00292501"/>
    <w:rsid w:val="00294020"/>
    <w:rsid w:val="00294B59"/>
    <w:rsid w:val="002951BD"/>
    <w:rsid w:val="00296AD3"/>
    <w:rsid w:val="002978CE"/>
    <w:rsid w:val="002A1286"/>
    <w:rsid w:val="002A1717"/>
    <w:rsid w:val="002A172B"/>
    <w:rsid w:val="002A3138"/>
    <w:rsid w:val="002A33A7"/>
    <w:rsid w:val="002A47F4"/>
    <w:rsid w:val="002A49F2"/>
    <w:rsid w:val="002A5671"/>
    <w:rsid w:val="002A5D25"/>
    <w:rsid w:val="002A639F"/>
    <w:rsid w:val="002A6794"/>
    <w:rsid w:val="002A6FB2"/>
    <w:rsid w:val="002B06E7"/>
    <w:rsid w:val="002B18CE"/>
    <w:rsid w:val="002B71FB"/>
    <w:rsid w:val="002C00EB"/>
    <w:rsid w:val="002C0163"/>
    <w:rsid w:val="002C0D13"/>
    <w:rsid w:val="002C34A9"/>
    <w:rsid w:val="002C5677"/>
    <w:rsid w:val="002D0F47"/>
    <w:rsid w:val="002D19A4"/>
    <w:rsid w:val="002D2E6A"/>
    <w:rsid w:val="002D33B7"/>
    <w:rsid w:val="002D38FF"/>
    <w:rsid w:val="002D4939"/>
    <w:rsid w:val="002D506A"/>
    <w:rsid w:val="002D60E0"/>
    <w:rsid w:val="002D7EB6"/>
    <w:rsid w:val="002E13FC"/>
    <w:rsid w:val="002E18C4"/>
    <w:rsid w:val="002E1B3C"/>
    <w:rsid w:val="002E2125"/>
    <w:rsid w:val="002E74C6"/>
    <w:rsid w:val="002F23E1"/>
    <w:rsid w:val="002F5C4D"/>
    <w:rsid w:val="002F6BF1"/>
    <w:rsid w:val="002F7140"/>
    <w:rsid w:val="002F7DD1"/>
    <w:rsid w:val="00300413"/>
    <w:rsid w:val="0030067C"/>
    <w:rsid w:val="00302DB1"/>
    <w:rsid w:val="003035A6"/>
    <w:rsid w:val="00304218"/>
    <w:rsid w:val="00304556"/>
    <w:rsid w:val="00306032"/>
    <w:rsid w:val="00314804"/>
    <w:rsid w:val="00326DC0"/>
    <w:rsid w:val="00330683"/>
    <w:rsid w:val="00330BA4"/>
    <w:rsid w:val="0033311B"/>
    <w:rsid w:val="00333CF4"/>
    <w:rsid w:val="00333D9B"/>
    <w:rsid w:val="00335617"/>
    <w:rsid w:val="00335790"/>
    <w:rsid w:val="0033769D"/>
    <w:rsid w:val="0033777A"/>
    <w:rsid w:val="00340E8A"/>
    <w:rsid w:val="00344BA5"/>
    <w:rsid w:val="00345773"/>
    <w:rsid w:val="003473D1"/>
    <w:rsid w:val="00351665"/>
    <w:rsid w:val="00351AF4"/>
    <w:rsid w:val="00352E30"/>
    <w:rsid w:val="00354C04"/>
    <w:rsid w:val="00356188"/>
    <w:rsid w:val="00357644"/>
    <w:rsid w:val="00360089"/>
    <w:rsid w:val="0036088A"/>
    <w:rsid w:val="0036125D"/>
    <w:rsid w:val="00361FD7"/>
    <w:rsid w:val="00362153"/>
    <w:rsid w:val="00362739"/>
    <w:rsid w:val="00366A8E"/>
    <w:rsid w:val="00373E56"/>
    <w:rsid w:val="00375576"/>
    <w:rsid w:val="00375D1A"/>
    <w:rsid w:val="003849ED"/>
    <w:rsid w:val="00393263"/>
    <w:rsid w:val="0039367F"/>
    <w:rsid w:val="00394A72"/>
    <w:rsid w:val="00395574"/>
    <w:rsid w:val="0039654F"/>
    <w:rsid w:val="003A046C"/>
    <w:rsid w:val="003A2162"/>
    <w:rsid w:val="003A2989"/>
    <w:rsid w:val="003A4DB1"/>
    <w:rsid w:val="003A692D"/>
    <w:rsid w:val="003B0692"/>
    <w:rsid w:val="003B160B"/>
    <w:rsid w:val="003B1684"/>
    <w:rsid w:val="003B57FC"/>
    <w:rsid w:val="003C492A"/>
    <w:rsid w:val="003C576D"/>
    <w:rsid w:val="003C5875"/>
    <w:rsid w:val="003C60F4"/>
    <w:rsid w:val="003C6E41"/>
    <w:rsid w:val="003D34B6"/>
    <w:rsid w:val="003D3A50"/>
    <w:rsid w:val="003D50EB"/>
    <w:rsid w:val="003D5D68"/>
    <w:rsid w:val="003D770A"/>
    <w:rsid w:val="003E06FE"/>
    <w:rsid w:val="003E5B52"/>
    <w:rsid w:val="003E738F"/>
    <w:rsid w:val="003E76B0"/>
    <w:rsid w:val="003E7CAA"/>
    <w:rsid w:val="003E7CF8"/>
    <w:rsid w:val="003F0CD8"/>
    <w:rsid w:val="003F1873"/>
    <w:rsid w:val="003F2E2D"/>
    <w:rsid w:val="003F4A4D"/>
    <w:rsid w:val="003F53F9"/>
    <w:rsid w:val="003F7B0B"/>
    <w:rsid w:val="00400793"/>
    <w:rsid w:val="00402949"/>
    <w:rsid w:val="00402AD2"/>
    <w:rsid w:val="0040381F"/>
    <w:rsid w:val="00404174"/>
    <w:rsid w:val="0040451D"/>
    <w:rsid w:val="0040784F"/>
    <w:rsid w:val="00407CD3"/>
    <w:rsid w:val="004100D1"/>
    <w:rsid w:val="0041758D"/>
    <w:rsid w:val="00423FDC"/>
    <w:rsid w:val="00424A3C"/>
    <w:rsid w:val="004256B2"/>
    <w:rsid w:val="004332CC"/>
    <w:rsid w:val="0043346C"/>
    <w:rsid w:val="004370EF"/>
    <w:rsid w:val="0043746D"/>
    <w:rsid w:val="004400ED"/>
    <w:rsid w:val="004404FF"/>
    <w:rsid w:val="00441B2A"/>
    <w:rsid w:val="004427AF"/>
    <w:rsid w:val="00443F83"/>
    <w:rsid w:val="00450174"/>
    <w:rsid w:val="00450D7A"/>
    <w:rsid w:val="00451CA7"/>
    <w:rsid w:val="004535D9"/>
    <w:rsid w:val="00453DE5"/>
    <w:rsid w:val="00455402"/>
    <w:rsid w:val="00456256"/>
    <w:rsid w:val="0046016C"/>
    <w:rsid w:val="004606AC"/>
    <w:rsid w:val="00461934"/>
    <w:rsid w:val="0046201D"/>
    <w:rsid w:val="004628D5"/>
    <w:rsid w:val="00462DDC"/>
    <w:rsid w:val="004667BA"/>
    <w:rsid w:val="00466954"/>
    <w:rsid w:val="00467800"/>
    <w:rsid w:val="0047020A"/>
    <w:rsid w:val="00470EFD"/>
    <w:rsid w:val="00473AEC"/>
    <w:rsid w:val="004759A3"/>
    <w:rsid w:val="00476060"/>
    <w:rsid w:val="004762B9"/>
    <w:rsid w:val="0047652B"/>
    <w:rsid w:val="00476746"/>
    <w:rsid w:val="00477801"/>
    <w:rsid w:val="00481FD8"/>
    <w:rsid w:val="00483BA3"/>
    <w:rsid w:val="00486F5D"/>
    <w:rsid w:val="004901E9"/>
    <w:rsid w:val="004903CC"/>
    <w:rsid w:val="00490516"/>
    <w:rsid w:val="00491AEB"/>
    <w:rsid w:val="00494EE7"/>
    <w:rsid w:val="004979B3"/>
    <w:rsid w:val="004A3A5F"/>
    <w:rsid w:val="004B168B"/>
    <w:rsid w:val="004B1AE7"/>
    <w:rsid w:val="004B2F54"/>
    <w:rsid w:val="004B3D7E"/>
    <w:rsid w:val="004B4013"/>
    <w:rsid w:val="004B77BC"/>
    <w:rsid w:val="004C13A5"/>
    <w:rsid w:val="004C6169"/>
    <w:rsid w:val="004C6EBC"/>
    <w:rsid w:val="004D1D0E"/>
    <w:rsid w:val="004D3165"/>
    <w:rsid w:val="004D7B9E"/>
    <w:rsid w:val="004E0D94"/>
    <w:rsid w:val="004E2175"/>
    <w:rsid w:val="004E3872"/>
    <w:rsid w:val="004E54EB"/>
    <w:rsid w:val="004E5E7F"/>
    <w:rsid w:val="004E6875"/>
    <w:rsid w:val="004E7967"/>
    <w:rsid w:val="004E7C0B"/>
    <w:rsid w:val="004F1229"/>
    <w:rsid w:val="004F206E"/>
    <w:rsid w:val="004F2A79"/>
    <w:rsid w:val="004F39B4"/>
    <w:rsid w:val="004F3E59"/>
    <w:rsid w:val="004F4E97"/>
    <w:rsid w:val="004F4F36"/>
    <w:rsid w:val="004F50F4"/>
    <w:rsid w:val="004F639D"/>
    <w:rsid w:val="004F65B3"/>
    <w:rsid w:val="004F6D74"/>
    <w:rsid w:val="0050056C"/>
    <w:rsid w:val="00501CF4"/>
    <w:rsid w:val="005045FD"/>
    <w:rsid w:val="00505786"/>
    <w:rsid w:val="00506BD5"/>
    <w:rsid w:val="00510FF5"/>
    <w:rsid w:val="00511067"/>
    <w:rsid w:val="00513534"/>
    <w:rsid w:val="0051492B"/>
    <w:rsid w:val="00515153"/>
    <w:rsid w:val="00520BFA"/>
    <w:rsid w:val="00521429"/>
    <w:rsid w:val="005218C8"/>
    <w:rsid w:val="00521C08"/>
    <w:rsid w:val="00521CF5"/>
    <w:rsid w:val="00521FD5"/>
    <w:rsid w:val="00523964"/>
    <w:rsid w:val="00524BE9"/>
    <w:rsid w:val="0053448B"/>
    <w:rsid w:val="00534827"/>
    <w:rsid w:val="00534C1A"/>
    <w:rsid w:val="005365B4"/>
    <w:rsid w:val="0053691A"/>
    <w:rsid w:val="00542D58"/>
    <w:rsid w:val="00543239"/>
    <w:rsid w:val="0054450D"/>
    <w:rsid w:val="00545B27"/>
    <w:rsid w:val="00545D95"/>
    <w:rsid w:val="00547825"/>
    <w:rsid w:val="005479AC"/>
    <w:rsid w:val="00554864"/>
    <w:rsid w:val="00555999"/>
    <w:rsid w:val="00555E2A"/>
    <w:rsid w:val="005621F1"/>
    <w:rsid w:val="0056224C"/>
    <w:rsid w:val="00564109"/>
    <w:rsid w:val="0056419D"/>
    <w:rsid w:val="005661BE"/>
    <w:rsid w:val="00567277"/>
    <w:rsid w:val="005673B5"/>
    <w:rsid w:val="005674E8"/>
    <w:rsid w:val="00572DFF"/>
    <w:rsid w:val="005755BD"/>
    <w:rsid w:val="00580070"/>
    <w:rsid w:val="00581C8C"/>
    <w:rsid w:val="005837F9"/>
    <w:rsid w:val="00584007"/>
    <w:rsid w:val="00584B9D"/>
    <w:rsid w:val="00587179"/>
    <w:rsid w:val="005913CF"/>
    <w:rsid w:val="00591CEB"/>
    <w:rsid w:val="00592D83"/>
    <w:rsid w:val="00593AA7"/>
    <w:rsid w:val="00594B29"/>
    <w:rsid w:val="00595304"/>
    <w:rsid w:val="00597F78"/>
    <w:rsid w:val="005A19F8"/>
    <w:rsid w:val="005A1BDD"/>
    <w:rsid w:val="005A1C80"/>
    <w:rsid w:val="005A27D0"/>
    <w:rsid w:val="005B01C4"/>
    <w:rsid w:val="005B184A"/>
    <w:rsid w:val="005B19FD"/>
    <w:rsid w:val="005B34DA"/>
    <w:rsid w:val="005B3CCD"/>
    <w:rsid w:val="005B4825"/>
    <w:rsid w:val="005B76C5"/>
    <w:rsid w:val="005C0C24"/>
    <w:rsid w:val="005C13A1"/>
    <w:rsid w:val="005C3139"/>
    <w:rsid w:val="005D1745"/>
    <w:rsid w:val="005D1F94"/>
    <w:rsid w:val="005D3A5C"/>
    <w:rsid w:val="005D5830"/>
    <w:rsid w:val="005D5940"/>
    <w:rsid w:val="005D5A38"/>
    <w:rsid w:val="005D5CD4"/>
    <w:rsid w:val="005D6A17"/>
    <w:rsid w:val="005E041B"/>
    <w:rsid w:val="005E200B"/>
    <w:rsid w:val="005E7038"/>
    <w:rsid w:val="005F010B"/>
    <w:rsid w:val="005F182E"/>
    <w:rsid w:val="005F2F18"/>
    <w:rsid w:val="005F3A93"/>
    <w:rsid w:val="005F4FBF"/>
    <w:rsid w:val="005F7CEF"/>
    <w:rsid w:val="006025AA"/>
    <w:rsid w:val="006026A5"/>
    <w:rsid w:val="00602E06"/>
    <w:rsid w:val="006074EB"/>
    <w:rsid w:val="0060792D"/>
    <w:rsid w:val="006117A1"/>
    <w:rsid w:val="00611B2D"/>
    <w:rsid w:val="00614890"/>
    <w:rsid w:val="00615ED0"/>
    <w:rsid w:val="0061723D"/>
    <w:rsid w:val="00617EA4"/>
    <w:rsid w:val="00624721"/>
    <w:rsid w:val="00626A28"/>
    <w:rsid w:val="00627189"/>
    <w:rsid w:val="006311E0"/>
    <w:rsid w:val="00632F11"/>
    <w:rsid w:val="00635ABF"/>
    <w:rsid w:val="00635ED2"/>
    <w:rsid w:val="006401F7"/>
    <w:rsid w:val="0064077E"/>
    <w:rsid w:val="00641F88"/>
    <w:rsid w:val="00642FEC"/>
    <w:rsid w:val="006438A8"/>
    <w:rsid w:val="00643A04"/>
    <w:rsid w:val="0064408D"/>
    <w:rsid w:val="006449CA"/>
    <w:rsid w:val="00645074"/>
    <w:rsid w:val="00646B4C"/>
    <w:rsid w:val="006476EC"/>
    <w:rsid w:val="00651F35"/>
    <w:rsid w:val="006537AE"/>
    <w:rsid w:val="006565FE"/>
    <w:rsid w:val="0066388E"/>
    <w:rsid w:val="00664318"/>
    <w:rsid w:val="0066496A"/>
    <w:rsid w:val="0066573F"/>
    <w:rsid w:val="006673F5"/>
    <w:rsid w:val="00670E84"/>
    <w:rsid w:val="00674DB7"/>
    <w:rsid w:val="0068106C"/>
    <w:rsid w:val="00681ECE"/>
    <w:rsid w:val="006827F3"/>
    <w:rsid w:val="00683E9E"/>
    <w:rsid w:val="0068636E"/>
    <w:rsid w:val="00686C85"/>
    <w:rsid w:val="00691949"/>
    <w:rsid w:val="00691B0A"/>
    <w:rsid w:val="00691F9E"/>
    <w:rsid w:val="00695F99"/>
    <w:rsid w:val="00696EEC"/>
    <w:rsid w:val="006A04EC"/>
    <w:rsid w:val="006A26D4"/>
    <w:rsid w:val="006A569E"/>
    <w:rsid w:val="006A5A75"/>
    <w:rsid w:val="006A6348"/>
    <w:rsid w:val="006A688E"/>
    <w:rsid w:val="006A799D"/>
    <w:rsid w:val="006B0F19"/>
    <w:rsid w:val="006B592D"/>
    <w:rsid w:val="006B64F2"/>
    <w:rsid w:val="006B6DD8"/>
    <w:rsid w:val="006C2364"/>
    <w:rsid w:val="006C2A31"/>
    <w:rsid w:val="006C38E6"/>
    <w:rsid w:val="006C3AA3"/>
    <w:rsid w:val="006C50E1"/>
    <w:rsid w:val="006C6111"/>
    <w:rsid w:val="006D6C1A"/>
    <w:rsid w:val="006D7F10"/>
    <w:rsid w:val="006E2573"/>
    <w:rsid w:val="006E5C09"/>
    <w:rsid w:val="006E6C69"/>
    <w:rsid w:val="006E7FBA"/>
    <w:rsid w:val="006F0473"/>
    <w:rsid w:val="006F202E"/>
    <w:rsid w:val="006F2DE4"/>
    <w:rsid w:val="006F4577"/>
    <w:rsid w:val="006F4C75"/>
    <w:rsid w:val="006F66DA"/>
    <w:rsid w:val="006F6A7A"/>
    <w:rsid w:val="006F77C7"/>
    <w:rsid w:val="0070468F"/>
    <w:rsid w:val="00705074"/>
    <w:rsid w:val="007065A6"/>
    <w:rsid w:val="00707D83"/>
    <w:rsid w:val="00710899"/>
    <w:rsid w:val="00712070"/>
    <w:rsid w:val="00712194"/>
    <w:rsid w:val="007125A4"/>
    <w:rsid w:val="00713E2E"/>
    <w:rsid w:val="00716622"/>
    <w:rsid w:val="00720139"/>
    <w:rsid w:val="007238F1"/>
    <w:rsid w:val="00723DE6"/>
    <w:rsid w:val="00724249"/>
    <w:rsid w:val="00724BE1"/>
    <w:rsid w:val="00726540"/>
    <w:rsid w:val="00726A89"/>
    <w:rsid w:val="00726BFA"/>
    <w:rsid w:val="00727E16"/>
    <w:rsid w:val="00734321"/>
    <w:rsid w:val="00736291"/>
    <w:rsid w:val="007401A2"/>
    <w:rsid w:val="007404A2"/>
    <w:rsid w:val="007417D3"/>
    <w:rsid w:val="00744943"/>
    <w:rsid w:val="007473D5"/>
    <w:rsid w:val="00750982"/>
    <w:rsid w:val="00753908"/>
    <w:rsid w:val="00754739"/>
    <w:rsid w:val="007579FC"/>
    <w:rsid w:val="00762C5B"/>
    <w:rsid w:val="00764F2A"/>
    <w:rsid w:val="00771469"/>
    <w:rsid w:val="00771B5D"/>
    <w:rsid w:val="00772BCD"/>
    <w:rsid w:val="00773BF3"/>
    <w:rsid w:val="00774E88"/>
    <w:rsid w:val="00775358"/>
    <w:rsid w:val="00775C32"/>
    <w:rsid w:val="007769A8"/>
    <w:rsid w:val="00780128"/>
    <w:rsid w:val="0078405F"/>
    <w:rsid w:val="0078480F"/>
    <w:rsid w:val="0078659C"/>
    <w:rsid w:val="00786C56"/>
    <w:rsid w:val="0078778D"/>
    <w:rsid w:val="00794234"/>
    <w:rsid w:val="007A0268"/>
    <w:rsid w:val="007A68C2"/>
    <w:rsid w:val="007A6FE9"/>
    <w:rsid w:val="007A7F56"/>
    <w:rsid w:val="007B7828"/>
    <w:rsid w:val="007C0C38"/>
    <w:rsid w:val="007C1F06"/>
    <w:rsid w:val="007C1FA4"/>
    <w:rsid w:val="007C28A4"/>
    <w:rsid w:val="007C2F35"/>
    <w:rsid w:val="007C4752"/>
    <w:rsid w:val="007C6FA7"/>
    <w:rsid w:val="007C726C"/>
    <w:rsid w:val="007C7E8E"/>
    <w:rsid w:val="007D1C32"/>
    <w:rsid w:val="007D2126"/>
    <w:rsid w:val="007D220B"/>
    <w:rsid w:val="007D439C"/>
    <w:rsid w:val="007D49EB"/>
    <w:rsid w:val="007D5E15"/>
    <w:rsid w:val="007D74DA"/>
    <w:rsid w:val="007E02F7"/>
    <w:rsid w:val="007E1C18"/>
    <w:rsid w:val="007E3D78"/>
    <w:rsid w:val="007E4D9A"/>
    <w:rsid w:val="007E54C0"/>
    <w:rsid w:val="007F402B"/>
    <w:rsid w:val="007F4972"/>
    <w:rsid w:val="007F4CF1"/>
    <w:rsid w:val="007F55A0"/>
    <w:rsid w:val="007F770C"/>
    <w:rsid w:val="00800B39"/>
    <w:rsid w:val="00800DD4"/>
    <w:rsid w:val="008027B3"/>
    <w:rsid w:val="00805A60"/>
    <w:rsid w:val="00814018"/>
    <w:rsid w:val="00814940"/>
    <w:rsid w:val="00814951"/>
    <w:rsid w:val="00815E19"/>
    <w:rsid w:val="00816302"/>
    <w:rsid w:val="008177B9"/>
    <w:rsid w:val="00817EDB"/>
    <w:rsid w:val="00821292"/>
    <w:rsid w:val="008230A6"/>
    <w:rsid w:val="008239CF"/>
    <w:rsid w:val="00823EBA"/>
    <w:rsid w:val="00825029"/>
    <w:rsid w:val="00826567"/>
    <w:rsid w:val="00826C30"/>
    <w:rsid w:val="00827948"/>
    <w:rsid w:val="00830DFC"/>
    <w:rsid w:val="00834D0F"/>
    <w:rsid w:val="008406FD"/>
    <w:rsid w:val="00845AF7"/>
    <w:rsid w:val="0084627F"/>
    <w:rsid w:val="0085354B"/>
    <w:rsid w:val="0085432F"/>
    <w:rsid w:val="00856983"/>
    <w:rsid w:val="00857E8E"/>
    <w:rsid w:val="00860315"/>
    <w:rsid w:val="008644D0"/>
    <w:rsid w:val="008649EE"/>
    <w:rsid w:val="00866CA8"/>
    <w:rsid w:val="00867770"/>
    <w:rsid w:val="00873697"/>
    <w:rsid w:val="00874C03"/>
    <w:rsid w:val="008761F6"/>
    <w:rsid w:val="00876DD1"/>
    <w:rsid w:val="008829C9"/>
    <w:rsid w:val="008856CC"/>
    <w:rsid w:val="0088695A"/>
    <w:rsid w:val="00887FBB"/>
    <w:rsid w:val="008902BD"/>
    <w:rsid w:val="00890887"/>
    <w:rsid w:val="00890E39"/>
    <w:rsid w:val="00891292"/>
    <w:rsid w:val="00891EAB"/>
    <w:rsid w:val="0089662C"/>
    <w:rsid w:val="008968A0"/>
    <w:rsid w:val="00897E2C"/>
    <w:rsid w:val="008A2326"/>
    <w:rsid w:val="008A38A0"/>
    <w:rsid w:val="008A41C6"/>
    <w:rsid w:val="008A5BF3"/>
    <w:rsid w:val="008A6CEC"/>
    <w:rsid w:val="008A70B7"/>
    <w:rsid w:val="008B0BF6"/>
    <w:rsid w:val="008B0D22"/>
    <w:rsid w:val="008B0E2E"/>
    <w:rsid w:val="008B30DE"/>
    <w:rsid w:val="008B43C0"/>
    <w:rsid w:val="008B50B9"/>
    <w:rsid w:val="008B54C9"/>
    <w:rsid w:val="008B59FF"/>
    <w:rsid w:val="008B6041"/>
    <w:rsid w:val="008B7CF1"/>
    <w:rsid w:val="008C343A"/>
    <w:rsid w:val="008C4110"/>
    <w:rsid w:val="008C4BBB"/>
    <w:rsid w:val="008C5157"/>
    <w:rsid w:val="008C5D93"/>
    <w:rsid w:val="008C6F89"/>
    <w:rsid w:val="008C7F2C"/>
    <w:rsid w:val="008D0426"/>
    <w:rsid w:val="008D67AF"/>
    <w:rsid w:val="008D6AEA"/>
    <w:rsid w:val="008D7BC0"/>
    <w:rsid w:val="008E1D8F"/>
    <w:rsid w:val="008E2C54"/>
    <w:rsid w:val="008E5F87"/>
    <w:rsid w:val="008E6DA5"/>
    <w:rsid w:val="008E7656"/>
    <w:rsid w:val="008E7698"/>
    <w:rsid w:val="008E7774"/>
    <w:rsid w:val="008E777A"/>
    <w:rsid w:val="008F3D1D"/>
    <w:rsid w:val="008F4796"/>
    <w:rsid w:val="008F5E48"/>
    <w:rsid w:val="008F629B"/>
    <w:rsid w:val="00901B41"/>
    <w:rsid w:val="00901D5D"/>
    <w:rsid w:val="00902358"/>
    <w:rsid w:val="00905B45"/>
    <w:rsid w:val="00907796"/>
    <w:rsid w:val="009119CE"/>
    <w:rsid w:val="00915251"/>
    <w:rsid w:val="009163C0"/>
    <w:rsid w:val="00920438"/>
    <w:rsid w:val="0092097B"/>
    <w:rsid w:val="00921CF1"/>
    <w:rsid w:val="009223A2"/>
    <w:rsid w:val="00924CB3"/>
    <w:rsid w:val="0092544D"/>
    <w:rsid w:val="00925F7D"/>
    <w:rsid w:val="00931A39"/>
    <w:rsid w:val="0093254F"/>
    <w:rsid w:val="00932FC9"/>
    <w:rsid w:val="00933393"/>
    <w:rsid w:val="009339B1"/>
    <w:rsid w:val="00933B86"/>
    <w:rsid w:val="00940128"/>
    <w:rsid w:val="00940C88"/>
    <w:rsid w:val="0094263F"/>
    <w:rsid w:val="009433BB"/>
    <w:rsid w:val="00944105"/>
    <w:rsid w:val="00944A84"/>
    <w:rsid w:val="00945089"/>
    <w:rsid w:val="0095095D"/>
    <w:rsid w:val="009527FF"/>
    <w:rsid w:val="009547D1"/>
    <w:rsid w:val="009550C9"/>
    <w:rsid w:val="00955A99"/>
    <w:rsid w:val="00955C3D"/>
    <w:rsid w:val="00960A5F"/>
    <w:rsid w:val="009633E0"/>
    <w:rsid w:val="00965F78"/>
    <w:rsid w:val="00967AD9"/>
    <w:rsid w:val="00972120"/>
    <w:rsid w:val="00972A08"/>
    <w:rsid w:val="00972EBA"/>
    <w:rsid w:val="00974ACB"/>
    <w:rsid w:val="00974ADB"/>
    <w:rsid w:val="00976EEA"/>
    <w:rsid w:val="0097763C"/>
    <w:rsid w:val="00980499"/>
    <w:rsid w:val="00980BC0"/>
    <w:rsid w:val="009849F9"/>
    <w:rsid w:val="009863DF"/>
    <w:rsid w:val="00990B09"/>
    <w:rsid w:val="00991E0E"/>
    <w:rsid w:val="00992423"/>
    <w:rsid w:val="00992E79"/>
    <w:rsid w:val="009959BC"/>
    <w:rsid w:val="009977B8"/>
    <w:rsid w:val="009A306C"/>
    <w:rsid w:val="009A351B"/>
    <w:rsid w:val="009A454E"/>
    <w:rsid w:val="009A4697"/>
    <w:rsid w:val="009A52D5"/>
    <w:rsid w:val="009A7416"/>
    <w:rsid w:val="009A7B8B"/>
    <w:rsid w:val="009B2D9D"/>
    <w:rsid w:val="009B5337"/>
    <w:rsid w:val="009C0868"/>
    <w:rsid w:val="009C1F30"/>
    <w:rsid w:val="009C2596"/>
    <w:rsid w:val="009C33EF"/>
    <w:rsid w:val="009C3C81"/>
    <w:rsid w:val="009C58E4"/>
    <w:rsid w:val="009D0715"/>
    <w:rsid w:val="009D229B"/>
    <w:rsid w:val="009D2DBA"/>
    <w:rsid w:val="009D563C"/>
    <w:rsid w:val="009D62BE"/>
    <w:rsid w:val="009E4826"/>
    <w:rsid w:val="009E59B0"/>
    <w:rsid w:val="009E664B"/>
    <w:rsid w:val="009F18FC"/>
    <w:rsid w:val="009F21D0"/>
    <w:rsid w:val="009F252D"/>
    <w:rsid w:val="009F3D4A"/>
    <w:rsid w:val="009F4360"/>
    <w:rsid w:val="009F4817"/>
    <w:rsid w:val="009F4C97"/>
    <w:rsid w:val="009F5FB8"/>
    <w:rsid w:val="009F632F"/>
    <w:rsid w:val="009F6743"/>
    <w:rsid w:val="009F6C32"/>
    <w:rsid w:val="009F7703"/>
    <w:rsid w:val="00A00F8D"/>
    <w:rsid w:val="00A03D1A"/>
    <w:rsid w:val="00A04506"/>
    <w:rsid w:val="00A050D1"/>
    <w:rsid w:val="00A06101"/>
    <w:rsid w:val="00A158D9"/>
    <w:rsid w:val="00A16BD5"/>
    <w:rsid w:val="00A1711B"/>
    <w:rsid w:val="00A20A01"/>
    <w:rsid w:val="00A21AB0"/>
    <w:rsid w:val="00A24682"/>
    <w:rsid w:val="00A2544A"/>
    <w:rsid w:val="00A27EFC"/>
    <w:rsid w:val="00A31DB8"/>
    <w:rsid w:val="00A32393"/>
    <w:rsid w:val="00A3670A"/>
    <w:rsid w:val="00A36A94"/>
    <w:rsid w:val="00A36FE0"/>
    <w:rsid w:val="00A376EE"/>
    <w:rsid w:val="00A405D6"/>
    <w:rsid w:val="00A40E17"/>
    <w:rsid w:val="00A41FC3"/>
    <w:rsid w:val="00A461EF"/>
    <w:rsid w:val="00A46F54"/>
    <w:rsid w:val="00A4759B"/>
    <w:rsid w:val="00A51F6A"/>
    <w:rsid w:val="00A5358D"/>
    <w:rsid w:val="00A554FE"/>
    <w:rsid w:val="00A562F7"/>
    <w:rsid w:val="00A5686A"/>
    <w:rsid w:val="00A5700C"/>
    <w:rsid w:val="00A57063"/>
    <w:rsid w:val="00A624FA"/>
    <w:rsid w:val="00A63A6C"/>
    <w:rsid w:val="00A65AE5"/>
    <w:rsid w:val="00A66A54"/>
    <w:rsid w:val="00A6770E"/>
    <w:rsid w:val="00A70A5F"/>
    <w:rsid w:val="00A81731"/>
    <w:rsid w:val="00A82F57"/>
    <w:rsid w:val="00A834F6"/>
    <w:rsid w:val="00A87343"/>
    <w:rsid w:val="00A873A1"/>
    <w:rsid w:val="00A9208D"/>
    <w:rsid w:val="00A92814"/>
    <w:rsid w:val="00A9310E"/>
    <w:rsid w:val="00A93B09"/>
    <w:rsid w:val="00A962D0"/>
    <w:rsid w:val="00A976CC"/>
    <w:rsid w:val="00A97E72"/>
    <w:rsid w:val="00AA2EC0"/>
    <w:rsid w:val="00AA3D40"/>
    <w:rsid w:val="00AA4D33"/>
    <w:rsid w:val="00AA54A0"/>
    <w:rsid w:val="00AA5746"/>
    <w:rsid w:val="00AB004C"/>
    <w:rsid w:val="00AB1B65"/>
    <w:rsid w:val="00AB384A"/>
    <w:rsid w:val="00AB5C3D"/>
    <w:rsid w:val="00AB5C73"/>
    <w:rsid w:val="00AB6134"/>
    <w:rsid w:val="00AB7342"/>
    <w:rsid w:val="00AC00DC"/>
    <w:rsid w:val="00AC0C0A"/>
    <w:rsid w:val="00AC1795"/>
    <w:rsid w:val="00AC25D2"/>
    <w:rsid w:val="00AC4932"/>
    <w:rsid w:val="00AC6378"/>
    <w:rsid w:val="00AD3753"/>
    <w:rsid w:val="00AD5F83"/>
    <w:rsid w:val="00AD7E8E"/>
    <w:rsid w:val="00AE0CC8"/>
    <w:rsid w:val="00AE2AA7"/>
    <w:rsid w:val="00AE447F"/>
    <w:rsid w:val="00AE5481"/>
    <w:rsid w:val="00AE5695"/>
    <w:rsid w:val="00AE5C5A"/>
    <w:rsid w:val="00AE7185"/>
    <w:rsid w:val="00AE7869"/>
    <w:rsid w:val="00AF13BD"/>
    <w:rsid w:val="00AF26C4"/>
    <w:rsid w:val="00AF2969"/>
    <w:rsid w:val="00AF2E7C"/>
    <w:rsid w:val="00AF4F8B"/>
    <w:rsid w:val="00AF50E0"/>
    <w:rsid w:val="00AF5371"/>
    <w:rsid w:val="00B030B8"/>
    <w:rsid w:val="00B05E22"/>
    <w:rsid w:val="00B06D14"/>
    <w:rsid w:val="00B07278"/>
    <w:rsid w:val="00B07823"/>
    <w:rsid w:val="00B117C4"/>
    <w:rsid w:val="00B117D1"/>
    <w:rsid w:val="00B12E71"/>
    <w:rsid w:val="00B13BBE"/>
    <w:rsid w:val="00B142B6"/>
    <w:rsid w:val="00B143FE"/>
    <w:rsid w:val="00B14642"/>
    <w:rsid w:val="00B1721E"/>
    <w:rsid w:val="00B17605"/>
    <w:rsid w:val="00B20920"/>
    <w:rsid w:val="00B25F7B"/>
    <w:rsid w:val="00B27FCB"/>
    <w:rsid w:val="00B33267"/>
    <w:rsid w:val="00B332C3"/>
    <w:rsid w:val="00B34292"/>
    <w:rsid w:val="00B34A9F"/>
    <w:rsid w:val="00B34C62"/>
    <w:rsid w:val="00B35EAA"/>
    <w:rsid w:val="00B361B9"/>
    <w:rsid w:val="00B361C2"/>
    <w:rsid w:val="00B36460"/>
    <w:rsid w:val="00B37658"/>
    <w:rsid w:val="00B4014C"/>
    <w:rsid w:val="00B421E7"/>
    <w:rsid w:val="00B432AF"/>
    <w:rsid w:val="00B45242"/>
    <w:rsid w:val="00B453A2"/>
    <w:rsid w:val="00B5058A"/>
    <w:rsid w:val="00B52C33"/>
    <w:rsid w:val="00B57C05"/>
    <w:rsid w:val="00B60B6D"/>
    <w:rsid w:val="00B60D1B"/>
    <w:rsid w:val="00B61893"/>
    <w:rsid w:val="00B62B14"/>
    <w:rsid w:val="00B63766"/>
    <w:rsid w:val="00B639BB"/>
    <w:rsid w:val="00B63B39"/>
    <w:rsid w:val="00B652A8"/>
    <w:rsid w:val="00B66E65"/>
    <w:rsid w:val="00B67227"/>
    <w:rsid w:val="00B67ADF"/>
    <w:rsid w:val="00B735EA"/>
    <w:rsid w:val="00B74AC4"/>
    <w:rsid w:val="00B74EEC"/>
    <w:rsid w:val="00B75BE3"/>
    <w:rsid w:val="00B76AC4"/>
    <w:rsid w:val="00B778F9"/>
    <w:rsid w:val="00B779F2"/>
    <w:rsid w:val="00B77DFE"/>
    <w:rsid w:val="00B8014D"/>
    <w:rsid w:val="00B820BA"/>
    <w:rsid w:val="00B827AD"/>
    <w:rsid w:val="00B83AE6"/>
    <w:rsid w:val="00B84070"/>
    <w:rsid w:val="00B85361"/>
    <w:rsid w:val="00B90801"/>
    <w:rsid w:val="00B95A5D"/>
    <w:rsid w:val="00B965A1"/>
    <w:rsid w:val="00B966C9"/>
    <w:rsid w:val="00BA105F"/>
    <w:rsid w:val="00BA2B4C"/>
    <w:rsid w:val="00BA38A7"/>
    <w:rsid w:val="00BA49C1"/>
    <w:rsid w:val="00BB6D1A"/>
    <w:rsid w:val="00BC0CC5"/>
    <w:rsid w:val="00BC12DE"/>
    <w:rsid w:val="00BC159C"/>
    <w:rsid w:val="00BC3E23"/>
    <w:rsid w:val="00BC4EAF"/>
    <w:rsid w:val="00BC6831"/>
    <w:rsid w:val="00BD1BE0"/>
    <w:rsid w:val="00BD1C30"/>
    <w:rsid w:val="00BD37F9"/>
    <w:rsid w:val="00BD410D"/>
    <w:rsid w:val="00BD6FDE"/>
    <w:rsid w:val="00BD7267"/>
    <w:rsid w:val="00BD7772"/>
    <w:rsid w:val="00BE2D16"/>
    <w:rsid w:val="00BE3832"/>
    <w:rsid w:val="00BE4FEB"/>
    <w:rsid w:val="00BE76BA"/>
    <w:rsid w:val="00BF26AF"/>
    <w:rsid w:val="00BF30AD"/>
    <w:rsid w:val="00BF44BA"/>
    <w:rsid w:val="00BF4837"/>
    <w:rsid w:val="00BF5882"/>
    <w:rsid w:val="00BF62A8"/>
    <w:rsid w:val="00BF6615"/>
    <w:rsid w:val="00C01C5F"/>
    <w:rsid w:val="00C10168"/>
    <w:rsid w:val="00C155DA"/>
    <w:rsid w:val="00C15C40"/>
    <w:rsid w:val="00C15F04"/>
    <w:rsid w:val="00C211EF"/>
    <w:rsid w:val="00C22B04"/>
    <w:rsid w:val="00C23271"/>
    <w:rsid w:val="00C237E4"/>
    <w:rsid w:val="00C24D65"/>
    <w:rsid w:val="00C25CD2"/>
    <w:rsid w:val="00C26C3B"/>
    <w:rsid w:val="00C27CE9"/>
    <w:rsid w:val="00C30243"/>
    <w:rsid w:val="00C33928"/>
    <w:rsid w:val="00C3759E"/>
    <w:rsid w:val="00C41149"/>
    <w:rsid w:val="00C4131C"/>
    <w:rsid w:val="00C416F6"/>
    <w:rsid w:val="00C41892"/>
    <w:rsid w:val="00C425D2"/>
    <w:rsid w:val="00C43272"/>
    <w:rsid w:val="00C4390B"/>
    <w:rsid w:val="00C44168"/>
    <w:rsid w:val="00C44186"/>
    <w:rsid w:val="00C4707B"/>
    <w:rsid w:val="00C51005"/>
    <w:rsid w:val="00C51FCB"/>
    <w:rsid w:val="00C54CD4"/>
    <w:rsid w:val="00C5652E"/>
    <w:rsid w:val="00C62ACC"/>
    <w:rsid w:val="00C63B0F"/>
    <w:rsid w:val="00C63C05"/>
    <w:rsid w:val="00C6669F"/>
    <w:rsid w:val="00C705CE"/>
    <w:rsid w:val="00C710E3"/>
    <w:rsid w:val="00C81574"/>
    <w:rsid w:val="00C81D1E"/>
    <w:rsid w:val="00C83F65"/>
    <w:rsid w:val="00C85B1A"/>
    <w:rsid w:val="00C877B9"/>
    <w:rsid w:val="00C915A2"/>
    <w:rsid w:val="00C947E2"/>
    <w:rsid w:val="00C953F1"/>
    <w:rsid w:val="00C956CF"/>
    <w:rsid w:val="00C95E8E"/>
    <w:rsid w:val="00C963C9"/>
    <w:rsid w:val="00C9654C"/>
    <w:rsid w:val="00CA1C33"/>
    <w:rsid w:val="00CA2C26"/>
    <w:rsid w:val="00CA2C80"/>
    <w:rsid w:val="00CA311C"/>
    <w:rsid w:val="00CA446A"/>
    <w:rsid w:val="00CA4689"/>
    <w:rsid w:val="00CA59A1"/>
    <w:rsid w:val="00CA66FD"/>
    <w:rsid w:val="00CA7C7B"/>
    <w:rsid w:val="00CB1E91"/>
    <w:rsid w:val="00CB2D8C"/>
    <w:rsid w:val="00CB626E"/>
    <w:rsid w:val="00CB725A"/>
    <w:rsid w:val="00CC14B0"/>
    <w:rsid w:val="00CC2E27"/>
    <w:rsid w:val="00CC2F84"/>
    <w:rsid w:val="00CC32A6"/>
    <w:rsid w:val="00CC49F4"/>
    <w:rsid w:val="00CC745F"/>
    <w:rsid w:val="00CC7DA8"/>
    <w:rsid w:val="00CD2BC2"/>
    <w:rsid w:val="00CD5D15"/>
    <w:rsid w:val="00CD6F05"/>
    <w:rsid w:val="00CE04CF"/>
    <w:rsid w:val="00CE68CF"/>
    <w:rsid w:val="00CE6C34"/>
    <w:rsid w:val="00CE71C0"/>
    <w:rsid w:val="00CF1F9D"/>
    <w:rsid w:val="00CF2208"/>
    <w:rsid w:val="00CF25A9"/>
    <w:rsid w:val="00CF34DB"/>
    <w:rsid w:val="00CF5472"/>
    <w:rsid w:val="00CF7757"/>
    <w:rsid w:val="00CF7EBE"/>
    <w:rsid w:val="00D00FC4"/>
    <w:rsid w:val="00D04131"/>
    <w:rsid w:val="00D04A4C"/>
    <w:rsid w:val="00D0567D"/>
    <w:rsid w:val="00D06D5C"/>
    <w:rsid w:val="00D06D68"/>
    <w:rsid w:val="00D1136F"/>
    <w:rsid w:val="00D13F0F"/>
    <w:rsid w:val="00D16D90"/>
    <w:rsid w:val="00D17EEF"/>
    <w:rsid w:val="00D21FCE"/>
    <w:rsid w:val="00D24389"/>
    <w:rsid w:val="00D24C4F"/>
    <w:rsid w:val="00D26132"/>
    <w:rsid w:val="00D2759C"/>
    <w:rsid w:val="00D317D4"/>
    <w:rsid w:val="00D33DEA"/>
    <w:rsid w:val="00D340B1"/>
    <w:rsid w:val="00D34986"/>
    <w:rsid w:val="00D35DF8"/>
    <w:rsid w:val="00D36FC5"/>
    <w:rsid w:val="00D4098D"/>
    <w:rsid w:val="00D41D61"/>
    <w:rsid w:val="00D42423"/>
    <w:rsid w:val="00D43328"/>
    <w:rsid w:val="00D44B55"/>
    <w:rsid w:val="00D451E8"/>
    <w:rsid w:val="00D4535E"/>
    <w:rsid w:val="00D45CE9"/>
    <w:rsid w:val="00D516DF"/>
    <w:rsid w:val="00D51AA6"/>
    <w:rsid w:val="00D52B2E"/>
    <w:rsid w:val="00D63FF3"/>
    <w:rsid w:val="00D65157"/>
    <w:rsid w:val="00D6698C"/>
    <w:rsid w:val="00D67635"/>
    <w:rsid w:val="00D7071F"/>
    <w:rsid w:val="00D7185B"/>
    <w:rsid w:val="00D71C5C"/>
    <w:rsid w:val="00D745D6"/>
    <w:rsid w:val="00D76E8E"/>
    <w:rsid w:val="00D7768A"/>
    <w:rsid w:val="00D77EA4"/>
    <w:rsid w:val="00D80509"/>
    <w:rsid w:val="00D80F05"/>
    <w:rsid w:val="00D81DAE"/>
    <w:rsid w:val="00D854A6"/>
    <w:rsid w:val="00D85B9B"/>
    <w:rsid w:val="00D861BB"/>
    <w:rsid w:val="00D86880"/>
    <w:rsid w:val="00D86DD5"/>
    <w:rsid w:val="00D90F57"/>
    <w:rsid w:val="00D91221"/>
    <w:rsid w:val="00D9165E"/>
    <w:rsid w:val="00D952BA"/>
    <w:rsid w:val="00D97579"/>
    <w:rsid w:val="00D979FF"/>
    <w:rsid w:val="00DA3984"/>
    <w:rsid w:val="00DA50FD"/>
    <w:rsid w:val="00DB1452"/>
    <w:rsid w:val="00DB4EA2"/>
    <w:rsid w:val="00DB74F9"/>
    <w:rsid w:val="00DC129D"/>
    <w:rsid w:val="00DC2C62"/>
    <w:rsid w:val="00DC443F"/>
    <w:rsid w:val="00DC607F"/>
    <w:rsid w:val="00DC7857"/>
    <w:rsid w:val="00DC78E1"/>
    <w:rsid w:val="00DD0BF1"/>
    <w:rsid w:val="00DD1673"/>
    <w:rsid w:val="00DD30AE"/>
    <w:rsid w:val="00DD5EA5"/>
    <w:rsid w:val="00DD64E3"/>
    <w:rsid w:val="00DD6B3F"/>
    <w:rsid w:val="00DD7101"/>
    <w:rsid w:val="00DE0E6D"/>
    <w:rsid w:val="00DE446F"/>
    <w:rsid w:val="00DE5FF1"/>
    <w:rsid w:val="00DE6965"/>
    <w:rsid w:val="00DE6E13"/>
    <w:rsid w:val="00DF0E39"/>
    <w:rsid w:val="00DF17A5"/>
    <w:rsid w:val="00DF1A6E"/>
    <w:rsid w:val="00DF3C32"/>
    <w:rsid w:val="00DF5A64"/>
    <w:rsid w:val="00DF6B39"/>
    <w:rsid w:val="00DF6C27"/>
    <w:rsid w:val="00E0085E"/>
    <w:rsid w:val="00E00C76"/>
    <w:rsid w:val="00E00E7D"/>
    <w:rsid w:val="00E02BF9"/>
    <w:rsid w:val="00E06223"/>
    <w:rsid w:val="00E10E38"/>
    <w:rsid w:val="00E10ECE"/>
    <w:rsid w:val="00E11790"/>
    <w:rsid w:val="00E15015"/>
    <w:rsid w:val="00E153AC"/>
    <w:rsid w:val="00E1635A"/>
    <w:rsid w:val="00E1737D"/>
    <w:rsid w:val="00E17750"/>
    <w:rsid w:val="00E20CEC"/>
    <w:rsid w:val="00E21114"/>
    <w:rsid w:val="00E21D8D"/>
    <w:rsid w:val="00E23A3C"/>
    <w:rsid w:val="00E2463D"/>
    <w:rsid w:val="00E24CD8"/>
    <w:rsid w:val="00E24D1A"/>
    <w:rsid w:val="00E27430"/>
    <w:rsid w:val="00E4280B"/>
    <w:rsid w:val="00E42C3C"/>
    <w:rsid w:val="00E43141"/>
    <w:rsid w:val="00E43913"/>
    <w:rsid w:val="00E45906"/>
    <w:rsid w:val="00E465E8"/>
    <w:rsid w:val="00E515DC"/>
    <w:rsid w:val="00E5583D"/>
    <w:rsid w:val="00E559F3"/>
    <w:rsid w:val="00E55F88"/>
    <w:rsid w:val="00E56B97"/>
    <w:rsid w:val="00E6101F"/>
    <w:rsid w:val="00E61555"/>
    <w:rsid w:val="00E616DC"/>
    <w:rsid w:val="00E61C72"/>
    <w:rsid w:val="00E61CEB"/>
    <w:rsid w:val="00E646B0"/>
    <w:rsid w:val="00E710F1"/>
    <w:rsid w:val="00E72AB0"/>
    <w:rsid w:val="00E72B94"/>
    <w:rsid w:val="00E732A0"/>
    <w:rsid w:val="00E746F0"/>
    <w:rsid w:val="00E74FCE"/>
    <w:rsid w:val="00E756EB"/>
    <w:rsid w:val="00E772C8"/>
    <w:rsid w:val="00E77892"/>
    <w:rsid w:val="00E80572"/>
    <w:rsid w:val="00E8196D"/>
    <w:rsid w:val="00E84AA4"/>
    <w:rsid w:val="00E84BCA"/>
    <w:rsid w:val="00E862F5"/>
    <w:rsid w:val="00E86CB8"/>
    <w:rsid w:val="00E8737B"/>
    <w:rsid w:val="00E90C2A"/>
    <w:rsid w:val="00E90FEA"/>
    <w:rsid w:val="00E91128"/>
    <w:rsid w:val="00E95F59"/>
    <w:rsid w:val="00E96EF2"/>
    <w:rsid w:val="00EA097A"/>
    <w:rsid w:val="00EA1727"/>
    <w:rsid w:val="00EA3FC9"/>
    <w:rsid w:val="00EA448D"/>
    <w:rsid w:val="00EA554A"/>
    <w:rsid w:val="00EA7A96"/>
    <w:rsid w:val="00EA7AD3"/>
    <w:rsid w:val="00EB2996"/>
    <w:rsid w:val="00EB31BC"/>
    <w:rsid w:val="00EB575F"/>
    <w:rsid w:val="00EB5975"/>
    <w:rsid w:val="00EC149A"/>
    <w:rsid w:val="00EC2CB0"/>
    <w:rsid w:val="00EC48D8"/>
    <w:rsid w:val="00EC4E78"/>
    <w:rsid w:val="00EC4F67"/>
    <w:rsid w:val="00EC584D"/>
    <w:rsid w:val="00EC5CAB"/>
    <w:rsid w:val="00EC6EEF"/>
    <w:rsid w:val="00EC6F6F"/>
    <w:rsid w:val="00EC742B"/>
    <w:rsid w:val="00EC7DCA"/>
    <w:rsid w:val="00ED2312"/>
    <w:rsid w:val="00ED3F92"/>
    <w:rsid w:val="00ED54C6"/>
    <w:rsid w:val="00ED5F6A"/>
    <w:rsid w:val="00ED608F"/>
    <w:rsid w:val="00ED6237"/>
    <w:rsid w:val="00ED7DB5"/>
    <w:rsid w:val="00EE01DA"/>
    <w:rsid w:val="00EE3290"/>
    <w:rsid w:val="00EE34FD"/>
    <w:rsid w:val="00EE541C"/>
    <w:rsid w:val="00EE5857"/>
    <w:rsid w:val="00EE5C67"/>
    <w:rsid w:val="00EE7406"/>
    <w:rsid w:val="00EE78B9"/>
    <w:rsid w:val="00EF213B"/>
    <w:rsid w:val="00EF25A9"/>
    <w:rsid w:val="00EF2B48"/>
    <w:rsid w:val="00EF2F57"/>
    <w:rsid w:val="00F0306A"/>
    <w:rsid w:val="00F03385"/>
    <w:rsid w:val="00F03AFA"/>
    <w:rsid w:val="00F04648"/>
    <w:rsid w:val="00F07166"/>
    <w:rsid w:val="00F10ED8"/>
    <w:rsid w:val="00F126BE"/>
    <w:rsid w:val="00F14B40"/>
    <w:rsid w:val="00F175B5"/>
    <w:rsid w:val="00F17D39"/>
    <w:rsid w:val="00F22E61"/>
    <w:rsid w:val="00F26205"/>
    <w:rsid w:val="00F26475"/>
    <w:rsid w:val="00F26900"/>
    <w:rsid w:val="00F26D41"/>
    <w:rsid w:val="00F35618"/>
    <w:rsid w:val="00F359EA"/>
    <w:rsid w:val="00F35DBA"/>
    <w:rsid w:val="00F36613"/>
    <w:rsid w:val="00F425D0"/>
    <w:rsid w:val="00F42E35"/>
    <w:rsid w:val="00F43A83"/>
    <w:rsid w:val="00F43D07"/>
    <w:rsid w:val="00F44AB9"/>
    <w:rsid w:val="00F47A9A"/>
    <w:rsid w:val="00F51AD6"/>
    <w:rsid w:val="00F51F2A"/>
    <w:rsid w:val="00F5300C"/>
    <w:rsid w:val="00F53F23"/>
    <w:rsid w:val="00F55323"/>
    <w:rsid w:val="00F56988"/>
    <w:rsid w:val="00F56BB9"/>
    <w:rsid w:val="00F578B0"/>
    <w:rsid w:val="00F6135B"/>
    <w:rsid w:val="00F63B99"/>
    <w:rsid w:val="00F6489E"/>
    <w:rsid w:val="00F64D13"/>
    <w:rsid w:val="00F7077A"/>
    <w:rsid w:val="00F71F94"/>
    <w:rsid w:val="00F7227E"/>
    <w:rsid w:val="00F73F1D"/>
    <w:rsid w:val="00F748A2"/>
    <w:rsid w:val="00F773E4"/>
    <w:rsid w:val="00F809A0"/>
    <w:rsid w:val="00F8163B"/>
    <w:rsid w:val="00F830E4"/>
    <w:rsid w:val="00F8413C"/>
    <w:rsid w:val="00F90178"/>
    <w:rsid w:val="00F91A06"/>
    <w:rsid w:val="00F92378"/>
    <w:rsid w:val="00F972DB"/>
    <w:rsid w:val="00F97422"/>
    <w:rsid w:val="00FA026B"/>
    <w:rsid w:val="00FA2057"/>
    <w:rsid w:val="00FA2184"/>
    <w:rsid w:val="00FA2A28"/>
    <w:rsid w:val="00FA4E42"/>
    <w:rsid w:val="00FA669E"/>
    <w:rsid w:val="00FA6B5A"/>
    <w:rsid w:val="00FA7889"/>
    <w:rsid w:val="00FB0B93"/>
    <w:rsid w:val="00FB13BD"/>
    <w:rsid w:val="00FB3D58"/>
    <w:rsid w:val="00FB4FFD"/>
    <w:rsid w:val="00FB61FB"/>
    <w:rsid w:val="00FC10E5"/>
    <w:rsid w:val="00FC1B67"/>
    <w:rsid w:val="00FC272A"/>
    <w:rsid w:val="00FC57D1"/>
    <w:rsid w:val="00FC77C5"/>
    <w:rsid w:val="00FC78B8"/>
    <w:rsid w:val="00FD012F"/>
    <w:rsid w:val="00FD3226"/>
    <w:rsid w:val="00FD3F17"/>
    <w:rsid w:val="00FD3FEF"/>
    <w:rsid w:val="00FD71B8"/>
    <w:rsid w:val="00FD7285"/>
    <w:rsid w:val="00FE1B1F"/>
    <w:rsid w:val="00FE2F7C"/>
    <w:rsid w:val="00FE519C"/>
    <w:rsid w:val="00FE5A5C"/>
    <w:rsid w:val="00FF0DFC"/>
    <w:rsid w:val="00FF1C41"/>
    <w:rsid w:val="00FF2401"/>
    <w:rsid w:val="00FF4B64"/>
    <w:rsid w:val="00FF53D1"/>
    <w:rsid w:val="00FF615F"/>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FEAE58F"/>
  <w14:defaultImageDpi w14:val="32767"/>
  <w15:docId w15:val="{953279A3-7724-4627-B193-638D6BC79B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3392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Adresszeileoben">
    <w:name w:val="Adresszeile_oben"/>
    <w:basedOn w:val="Kopfzeile"/>
    <w:link w:val="AdresszeileobenZchn"/>
    <w:rsid w:val="009F4360"/>
    <w:pPr>
      <w:tabs>
        <w:tab w:val="clear" w:pos="728"/>
        <w:tab w:val="left" w:pos="3572"/>
        <w:tab w:val="center" w:pos="4536"/>
      </w:tabs>
      <w:spacing w:line="160" w:lineRule="atLeast"/>
    </w:pPr>
    <w:rPr>
      <w:b w:val="0"/>
      <w:bCs w:val="0"/>
    </w:rPr>
  </w:style>
  <w:style w:type="character" w:customStyle="1" w:styleId="AdresszeileobenZchn">
    <w:name w:val="Adresszeile_oben Zchn"/>
    <w:basedOn w:val="KopfzeileZchn"/>
    <w:link w:val="Adresszeileoben"/>
    <w:rsid w:val="009F4360"/>
    <w:rPr>
      <w:rFonts w:cs="Times New Roman (Textkörper CS)"/>
      <w:b w:val="0"/>
      <w:bCs w:val="0"/>
      <w:noProof/>
      <w:color w:val="000000"/>
      <w:sz w:val="14"/>
      <w:lang w:eastAsia="de-DE"/>
    </w:rPr>
  </w:style>
  <w:style w:type="character" w:styleId="Kommentarzeichen">
    <w:name w:val="annotation reference"/>
    <w:basedOn w:val="Absatz-Standardschriftart"/>
    <w:uiPriority w:val="99"/>
    <w:semiHidden/>
    <w:unhideWhenUsed/>
    <w:rsid w:val="00992423"/>
    <w:rPr>
      <w:sz w:val="16"/>
      <w:szCs w:val="16"/>
    </w:rPr>
  </w:style>
  <w:style w:type="paragraph" w:styleId="Kommentartext">
    <w:name w:val="annotation text"/>
    <w:basedOn w:val="Standard"/>
    <w:link w:val="KommentartextZchn"/>
    <w:uiPriority w:val="99"/>
    <w:unhideWhenUsed/>
    <w:rsid w:val="00992423"/>
    <w:pPr>
      <w:spacing w:line="240" w:lineRule="auto"/>
    </w:pPr>
    <w:rPr>
      <w:sz w:val="20"/>
      <w:szCs w:val="20"/>
    </w:rPr>
  </w:style>
  <w:style w:type="character" w:customStyle="1" w:styleId="KommentartextZchn">
    <w:name w:val="Kommentartext Zchn"/>
    <w:basedOn w:val="Absatz-Standardschriftart"/>
    <w:link w:val="Kommentartext"/>
    <w:uiPriority w:val="99"/>
    <w:rsid w:val="0099242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992423"/>
    <w:rPr>
      <w:b/>
      <w:bCs/>
    </w:rPr>
  </w:style>
  <w:style w:type="character" w:customStyle="1" w:styleId="KommentarthemaZchn">
    <w:name w:val="Kommentarthema Zchn"/>
    <w:basedOn w:val="KommentartextZchn"/>
    <w:link w:val="Kommentarthema"/>
    <w:uiPriority w:val="99"/>
    <w:semiHidden/>
    <w:rsid w:val="00992423"/>
    <w:rPr>
      <w:rFonts w:cs="Times New Roman (Textkörper CS)"/>
      <w:b/>
      <w:bCs/>
      <w:color w:val="000000"/>
      <w:sz w:val="20"/>
      <w:szCs w:val="20"/>
    </w:rPr>
  </w:style>
  <w:style w:type="paragraph" w:styleId="berarbeitung">
    <w:name w:val="Revision"/>
    <w:hidden/>
    <w:uiPriority w:val="99"/>
    <w:semiHidden/>
    <w:rsid w:val="002A47F4"/>
    <w:rPr>
      <w:rFonts w:cs="Times New Roman (Textkörper CS)"/>
      <w:color w:val="000000"/>
      <w:sz w:val="22"/>
    </w:rPr>
  </w:style>
  <w:style w:type="paragraph" w:styleId="Textkrper">
    <w:name w:val="Body Text"/>
    <w:basedOn w:val="Standard"/>
    <w:link w:val="TextkrperZchn"/>
    <w:uiPriority w:val="99"/>
    <w:unhideWhenUsed/>
    <w:rsid w:val="00627189"/>
    <w:pPr>
      <w:spacing w:after="120"/>
    </w:pPr>
  </w:style>
  <w:style w:type="character" w:customStyle="1" w:styleId="TextkrperZchn">
    <w:name w:val="Textkörper Zchn"/>
    <w:basedOn w:val="Absatz-Standardschriftart"/>
    <w:link w:val="Textkrper"/>
    <w:uiPriority w:val="99"/>
    <w:rsid w:val="00627189"/>
    <w:rPr>
      <w:rFonts w:cs="Times New Roman (Textkörper CS)"/>
      <w:color w:val="000000"/>
      <w:sz w:val="22"/>
    </w:rPr>
  </w:style>
  <w:style w:type="character" w:styleId="NichtaufgelsteErwhnung">
    <w:name w:val="Unresolved Mention"/>
    <w:basedOn w:val="Absatz-Standardschriftart"/>
    <w:uiPriority w:val="99"/>
    <w:semiHidden/>
    <w:unhideWhenUsed/>
    <w:rsid w:val="0041758D"/>
    <w:rPr>
      <w:color w:val="605E5C"/>
      <w:shd w:val="clear" w:color="auto" w:fill="E1DFDD"/>
    </w:rPr>
  </w:style>
  <w:style w:type="paragraph" w:styleId="StandardWeb">
    <w:name w:val="Normal (Web)"/>
    <w:basedOn w:val="Standard"/>
    <w:uiPriority w:val="99"/>
    <w:semiHidden/>
    <w:unhideWhenUsed/>
    <w:rsid w:val="00107E54"/>
    <w:rPr>
      <w:rFonts w:ascii="Times New Roman"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12">
      <w:bodyDiv w:val="1"/>
      <w:marLeft w:val="0"/>
      <w:marRight w:val="0"/>
      <w:marTop w:val="0"/>
      <w:marBottom w:val="0"/>
      <w:divBdr>
        <w:top w:val="none" w:sz="0" w:space="0" w:color="auto"/>
        <w:left w:val="none" w:sz="0" w:space="0" w:color="auto"/>
        <w:bottom w:val="none" w:sz="0" w:space="0" w:color="auto"/>
        <w:right w:val="none" w:sz="0" w:space="0" w:color="auto"/>
      </w:divBdr>
    </w:div>
    <w:div w:id="26150109">
      <w:bodyDiv w:val="1"/>
      <w:marLeft w:val="0"/>
      <w:marRight w:val="0"/>
      <w:marTop w:val="0"/>
      <w:marBottom w:val="0"/>
      <w:divBdr>
        <w:top w:val="none" w:sz="0" w:space="0" w:color="auto"/>
        <w:left w:val="none" w:sz="0" w:space="0" w:color="auto"/>
        <w:bottom w:val="none" w:sz="0" w:space="0" w:color="auto"/>
        <w:right w:val="none" w:sz="0" w:space="0" w:color="auto"/>
      </w:divBdr>
    </w:div>
    <w:div w:id="113183892">
      <w:bodyDiv w:val="1"/>
      <w:marLeft w:val="0"/>
      <w:marRight w:val="0"/>
      <w:marTop w:val="0"/>
      <w:marBottom w:val="0"/>
      <w:divBdr>
        <w:top w:val="none" w:sz="0" w:space="0" w:color="auto"/>
        <w:left w:val="none" w:sz="0" w:space="0" w:color="auto"/>
        <w:bottom w:val="none" w:sz="0" w:space="0" w:color="auto"/>
        <w:right w:val="none" w:sz="0" w:space="0" w:color="auto"/>
      </w:divBdr>
      <w:divsChild>
        <w:div w:id="1738235967">
          <w:marLeft w:val="0"/>
          <w:marRight w:val="0"/>
          <w:marTop w:val="0"/>
          <w:marBottom w:val="0"/>
          <w:divBdr>
            <w:top w:val="none" w:sz="0" w:space="0" w:color="auto"/>
            <w:left w:val="none" w:sz="0" w:space="0" w:color="auto"/>
            <w:bottom w:val="none" w:sz="0" w:space="0" w:color="auto"/>
            <w:right w:val="none" w:sz="0" w:space="0" w:color="auto"/>
          </w:divBdr>
          <w:divsChild>
            <w:div w:id="123424496">
              <w:marLeft w:val="0"/>
              <w:marRight w:val="0"/>
              <w:marTop w:val="0"/>
              <w:marBottom w:val="0"/>
              <w:divBdr>
                <w:top w:val="none" w:sz="0" w:space="0" w:color="auto"/>
                <w:left w:val="none" w:sz="0" w:space="0" w:color="auto"/>
                <w:bottom w:val="none" w:sz="0" w:space="0" w:color="auto"/>
                <w:right w:val="none" w:sz="0" w:space="0" w:color="auto"/>
              </w:divBdr>
            </w:div>
          </w:divsChild>
        </w:div>
        <w:div w:id="1855874752">
          <w:marLeft w:val="0"/>
          <w:marRight w:val="0"/>
          <w:marTop w:val="0"/>
          <w:marBottom w:val="0"/>
          <w:divBdr>
            <w:top w:val="none" w:sz="0" w:space="0" w:color="auto"/>
            <w:left w:val="none" w:sz="0" w:space="0" w:color="auto"/>
            <w:bottom w:val="none" w:sz="0" w:space="0" w:color="auto"/>
            <w:right w:val="none" w:sz="0" w:space="0" w:color="auto"/>
          </w:divBdr>
          <w:divsChild>
            <w:div w:id="1997175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325345">
      <w:bodyDiv w:val="1"/>
      <w:marLeft w:val="0"/>
      <w:marRight w:val="0"/>
      <w:marTop w:val="0"/>
      <w:marBottom w:val="0"/>
      <w:divBdr>
        <w:top w:val="none" w:sz="0" w:space="0" w:color="auto"/>
        <w:left w:val="none" w:sz="0" w:space="0" w:color="auto"/>
        <w:bottom w:val="none" w:sz="0" w:space="0" w:color="auto"/>
        <w:right w:val="none" w:sz="0" w:space="0" w:color="auto"/>
      </w:divBdr>
    </w:div>
    <w:div w:id="555119834">
      <w:bodyDiv w:val="1"/>
      <w:marLeft w:val="0"/>
      <w:marRight w:val="0"/>
      <w:marTop w:val="0"/>
      <w:marBottom w:val="0"/>
      <w:divBdr>
        <w:top w:val="none" w:sz="0" w:space="0" w:color="auto"/>
        <w:left w:val="none" w:sz="0" w:space="0" w:color="auto"/>
        <w:bottom w:val="none" w:sz="0" w:space="0" w:color="auto"/>
        <w:right w:val="none" w:sz="0" w:space="0" w:color="auto"/>
      </w:divBdr>
    </w:div>
    <w:div w:id="574170765">
      <w:bodyDiv w:val="1"/>
      <w:marLeft w:val="0"/>
      <w:marRight w:val="0"/>
      <w:marTop w:val="0"/>
      <w:marBottom w:val="0"/>
      <w:divBdr>
        <w:top w:val="none" w:sz="0" w:space="0" w:color="auto"/>
        <w:left w:val="none" w:sz="0" w:space="0" w:color="auto"/>
        <w:bottom w:val="none" w:sz="0" w:space="0" w:color="auto"/>
        <w:right w:val="none" w:sz="0" w:space="0" w:color="auto"/>
      </w:divBdr>
    </w:div>
    <w:div w:id="614992755">
      <w:bodyDiv w:val="1"/>
      <w:marLeft w:val="0"/>
      <w:marRight w:val="0"/>
      <w:marTop w:val="0"/>
      <w:marBottom w:val="0"/>
      <w:divBdr>
        <w:top w:val="none" w:sz="0" w:space="0" w:color="auto"/>
        <w:left w:val="none" w:sz="0" w:space="0" w:color="auto"/>
        <w:bottom w:val="none" w:sz="0" w:space="0" w:color="auto"/>
        <w:right w:val="none" w:sz="0" w:space="0" w:color="auto"/>
      </w:divBdr>
    </w:div>
    <w:div w:id="713116955">
      <w:bodyDiv w:val="1"/>
      <w:marLeft w:val="0"/>
      <w:marRight w:val="0"/>
      <w:marTop w:val="0"/>
      <w:marBottom w:val="0"/>
      <w:divBdr>
        <w:top w:val="none" w:sz="0" w:space="0" w:color="auto"/>
        <w:left w:val="none" w:sz="0" w:space="0" w:color="auto"/>
        <w:bottom w:val="none" w:sz="0" w:space="0" w:color="auto"/>
        <w:right w:val="none" w:sz="0" w:space="0" w:color="auto"/>
      </w:divBdr>
    </w:div>
    <w:div w:id="862331029">
      <w:bodyDiv w:val="1"/>
      <w:marLeft w:val="0"/>
      <w:marRight w:val="0"/>
      <w:marTop w:val="0"/>
      <w:marBottom w:val="0"/>
      <w:divBdr>
        <w:top w:val="none" w:sz="0" w:space="0" w:color="auto"/>
        <w:left w:val="none" w:sz="0" w:space="0" w:color="auto"/>
        <w:bottom w:val="none" w:sz="0" w:space="0" w:color="auto"/>
        <w:right w:val="none" w:sz="0" w:space="0" w:color="auto"/>
      </w:divBdr>
    </w:div>
    <w:div w:id="878856550">
      <w:bodyDiv w:val="1"/>
      <w:marLeft w:val="0"/>
      <w:marRight w:val="0"/>
      <w:marTop w:val="0"/>
      <w:marBottom w:val="0"/>
      <w:divBdr>
        <w:top w:val="none" w:sz="0" w:space="0" w:color="auto"/>
        <w:left w:val="none" w:sz="0" w:space="0" w:color="auto"/>
        <w:bottom w:val="none" w:sz="0" w:space="0" w:color="auto"/>
        <w:right w:val="none" w:sz="0" w:space="0" w:color="auto"/>
      </w:divBdr>
    </w:div>
    <w:div w:id="930433014">
      <w:bodyDiv w:val="1"/>
      <w:marLeft w:val="0"/>
      <w:marRight w:val="0"/>
      <w:marTop w:val="0"/>
      <w:marBottom w:val="0"/>
      <w:divBdr>
        <w:top w:val="none" w:sz="0" w:space="0" w:color="auto"/>
        <w:left w:val="none" w:sz="0" w:space="0" w:color="auto"/>
        <w:bottom w:val="none" w:sz="0" w:space="0" w:color="auto"/>
        <w:right w:val="none" w:sz="0" w:space="0" w:color="auto"/>
      </w:divBdr>
    </w:div>
    <w:div w:id="973607248">
      <w:bodyDiv w:val="1"/>
      <w:marLeft w:val="0"/>
      <w:marRight w:val="0"/>
      <w:marTop w:val="0"/>
      <w:marBottom w:val="0"/>
      <w:divBdr>
        <w:top w:val="none" w:sz="0" w:space="0" w:color="auto"/>
        <w:left w:val="none" w:sz="0" w:space="0" w:color="auto"/>
        <w:bottom w:val="none" w:sz="0" w:space="0" w:color="auto"/>
        <w:right w:val="none" w:sz="0" w:space="0" w:color="auto"/>
      </w:divBdr>
    </w:div>
    <w:div w:id="1210723657">
      <w:bodyDiv w:val="1"/>
      <w:marLeft w:val="0"/>
      <w:marRight w:val="0"/>
      <w:marTop w:val="0"/>
      <w:marBottom w:val="0"/>
      <w:divBdr>
        <w:top w:val="none" w:sz="0" w:space="0" w:color="auto"/>
        <w:left w:val="none" w:sz="0" w:space="0" w:color="auto"/>
        <w:bottom w:val="none" w:sz="0" w:space="0" w:color="auto"/>
        <w:right w:val="none" w:sz="0" w:space="0" w:color="auto"/>
      </w:divBdr>
    </w:div>
    <w:div w:id="1341279148">
      <w:bodyDiv w:val="1"/>
      <w:marLeft w:val="0"/>
      <w:marRight w:val="0"/>
      <w:marTop w:val="0"/>
      <w:marBottom w:val="0"/>
      <w:divBdr>
        <w:top w:val="none" w:sz="0" w:space="0" w:color="auto"/>
        <w:left w:val="none" w:sz="0" w:space="0" w:color="auto"/>
        <w:bottom w:val="none" w:sz="0" w:space="0" w:color="auto"/>
        <w:right w:val="none" w:sz="0" w:space="0" w:color="auto"/>
      </w:divBdr>
    </w:div>
    <w:div w:id="1764835806">
      <w:bodyDiv w:val="1"/>
      <w:marLeft w:val="0"/>
      <w:marRight w:val="0"/>
      <w:marTop w:val="0"/>
      <w:marBottom w:val="0"/>
      <w:divBdr>
        <w:top w:val="none" w:sz="0" w:space="0" w:color="auto"/>
        <w:left w:val="none" w:sz="0" w:space="0" w:color="auto"/>
        <w:bottom w:val="none" w:sz="0" w:space="0" w:color="auto"/>
        <w:right w:val="none" w:sz="0" w:space="0" w:color="auto"/>
      </w:divBdr>
    </w:div>
    <w:div w:id="1832677233">
      <w:bodyDiv w:val="1"/>
      <w:marLeft w:val="0"/>
      <w:marRight w:val="0"/>
      <w:marTop w:val="0"/>
      <w:marBottom w:val="0"/>
      <w:divBdr>
        <w:top w:val="none" w:sz="0" w:space="0" w:color="auto"/>
        <w:left w:val="none" w:sz="0" w:space="0" w:color="auto"/>
        <w:bottom w:val="none" w:sz="0" w:space="0" w:color="auto"/>
        <w:right w:val="none" w:sz="0" w:space="0" w:color="auto"/>
      </w:divBdr>
    </w:div>
    <w:div w:id="1879276875">
      <w:bodyDiv w:val="1"/>
      <w:marLeft w:val="0"/>
      <w:marRight w:val="0"/>
      <w:marTop w:val="0"/>
      <w:marBottom w:val="0"/>
      <w:divBdr>
        <w:top w:val="none" w:sz="0" w:space="0" w:color="auto"/>
        <w:left w:val="none" w:sz="0" w:space="0" w:color="auto"/>
        <w:bottom w:val="none" w:sz="0" w:space="0" w:color="auto"/>
        <w:right w:val="none" w:sz="0" w:space="0" w:color="auto"/>
      </w:divBdr>
    </w:div>
    <w:div w:id="1993177096">
      <w:bodyDiv w:val="1"/>
      <w:marLeft w:val="0"/>
      <w:marRight w:val="0"/>
      <w:marTop w:val="0"/>
      <w:marBottom w:val="0"/>
      <w:divBdr>
        <w:top w:val="none" w:sz="0" w:space="0" w:color="auto"/>
        <w:left w:val="none" w:sz="0" w:space="0" w:color="auto"/>
        <w:bottom w:val="none" w:sz="0" w:space="0" w:color="auto"/>
        <w:right w:val="none" w:sz="0" w:space="0" w:color="auto"/>
      </w:divBdr>
    </w:div>
    <w:div w:id="1995447492">
      <w:bodyDiv w:val="1"/>
      <w:marLeft w:val="0"/>
      <w:marRight w:val="0"/>
      <w:marTop w:val="0"/>
      <w:marBottom w:val="0"/>
      <w:divBdr>
        <w:top w:val="none" w:sz="0" w:space="0" w:color="auto"/>
        <w:left w:val="none" w:sz="0" w:space="0" w:color="auto"/>
        <w:bottom w:val="none" w:sz="0" w:space="0" w:color="auto"/>
        <w:right w:val="none" w:sz="0" w:space="0" w:color="auto"/>
      </w:divBdr>
    </w:div>
    <w:div w:id="21157875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alina.leber@itacsoftware.com"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mailto:pr@punctum-pr.de" TargetMode="Externa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1fd25297-4a44-48f6-a73a-63e14abf2a03">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E5E3FD6103B03648892E85FCCA14FFAF" ma:contentTypeVersion="19" ma:contentTypeDescription="Ein neues Dokument erstellen." ma:contentTypeScope="" ma:versionID="05cc8991e1343858787504156ac96a9d">
  <xsd:schema xmlns:xsd="http://www.w3.org/2001/XMLSchema" xmlns:xs="http://www.w3.org/2001/XMLSchema" xmlns:p="http://schemas.microsoft.com/office/2006/metadata/properties" xmlns:ns2="1fd25297-4a44-48f6-a73a-63e14abf2a03" xmlns:ns3="090eb7cb-ca7c-4623-84e8-0d4e47704505" xmlns:ns4="849beaea-35c0-4d6b-b4fc-1b944a259c2c" targetNamespace="http://schemas.microsoft.com/office/2006/metadata/properties" ma:root="true" ma:fieldsID="eb5fa1c95c04d3ca4d05d2bc15457356" ns2:_="" ns3:_="" ns4:_="">
    <xsd:import namespace="1fd25297-4a44-48f6-a73a-63e14abf2a03"/>
    <xsd:import namespace="090eb7cb-ca7c-4623-84e8-0d4e47704505"/>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d25297-4a44-48f6-a73a-63e14abf2a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90eb7cb-ca7c-4623-84e8-0d4e47704505"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0d2bf7ca-ece7-4999-ac89-92b285c6265f}" ma:internalName="TaxCatchAll" ma:showField="CatchAllData" ma:web="090eb7cb-ca7c-4623-84e8-0d4e4770450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05F0A30B-8C3F-DE43-957E-EB4638DBFE45}">
  <ds:schemaRefs>
    <ds:schemaRef ds:uri="http://schemas.openxmlformats.org/officeDocument/2006/bibliography"/>
  </ds:schemaRefs>
</ds:datastoreItem>
</file>

<file path=customXml/itemProps2.xml><?xml version="1.0" encoding="utf-8"?>
<ds:datastoreItem xmlns:ds="http://schemas.openxmlformats.org/officeDocument/2006/customXml" ds:itemID="{920C2912-B36B-4248-A384-60EBE44EFC1A}">
  <ds:schemaRefs>
    <ds:schemaRef ds:uri="http://schemas.microsoft.com/office/2006/metadata/properties"/>
    <ds:schemaRef ds:uri="http://schemas.microsoft.com/office/infopath/2007/PartnerControls"/>
    <ds:schemaRef ds:uri="849beaea-35c0-4d6b-b4fc-1b944a259c2c"/>
    <ds:schemaRef ds:uri="1fd25297-4a44-48f6-a73a-63e14abf2a03"/>
  </ds:schemaRefs>
</ds:datastoreItem>
</file>

<file path=customXml/itemProps3.xml><?xml version="1.0" encoding="utf-8"?>
<ds:datastoreItem xmlns:ds="http://schemas.openxmlformats.org/officeDocument/2006/customXml" ds:itemID="{1D041EA4-53DC-42B5-9CE9-5F468DC142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fd25297-4a44-48f6-a73a-63e14abf2a03"/>
    <ds:schemaRef ds:uri="090eb7cb-ca7c-4623-84e8-0d4e47704505"/>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830FA0B-4B36-4EB1-A7E0-5D09ACE87AC3}">
  <ds:schemaRefs>
    <ds:schemaRef ds:uri="http://schemas.microsoft.com/sharepoint/v3/contenttype/forms"/>
  </ds:schemaRefs>
</ds:datastoreItem>
</file>

<file path=customXml/itemProps5.xml><?xml version="1.0" encoding="utf-8"?>
<ds:datastoreItem xmlns:ds="http://schemas.openxmlformats.org/officeDocument/2006/customXml" ds:itemID="{339D4F1B-6AE2-43CC-AA54-84EB85FE4C92}">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836</Words>
  <Characters>5272</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Template Press release</vt:lpstr>
    </vt:vector>
  </TitlesOfParts>
  <Company>iTAC</Company>
  <LinksUpToDate>false</LinksUpToDate>
  <CharactersWithSpaces>6096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Press release</dc:title>
  <dc:subject>DE</dc:subject>
  <dc:creator>punctum pr</dc:creator>
  <cp:keywords>Rev 06-2024</cp:keywords>
  <dc:description/>
  <cp:lastModifiedBy>Leber, Alina</cp:lastModifiedBy>
  <cp:revision>3</cp:revision>
  <cp:lastPrinted>2024-04-16T11:16:00Z</cp:lastPrinted>
  <dcterms:created xsi:type="dcterms:W3CDTF">2025-05-19T10:38:00Z</dcterms:created>
  <dcterms:modified xsi:type="dcterms:W3CDTF">2025-05-20T08:19:00Z</dcterms:modified>
  <cp:category>cd templates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438f2818,3caeb6fa,6363e28a</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2024-06-04T10:07:19Z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5dab7cc4-b3ac-43e3-8f22-04dd90708620</vt:lpwstr>
  </property>
  <property fmtid="{D5CDD505-2E9C-101B-9397-08002B2CF9AE}" pid="11" name="MSIP_Label_bf6de623-ba0c-4b2b-a216-a4bd6e5a0b3a_ContentBits">
    <vt:lpwstr>2</vt:lpwstr>
  </property>
  <property fmtid="{D5CDD505-2E9C-101B-9397-08002B2CF9AE}" pid="12" name="MediaServiceImageTags">
    <vt:lpwstr/>
  </property>
  <property fmtid="{D5CDD505-2E9C-101B-9397-08002B2CF9AE}" pid="13" name="ContentTypeId">
    <vt:lpwstr>0x010100E5E3FD6103B03648892E85FCCA14FFAF</vt:lpwstr>
  </property>
</Properties>
</file>