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32D57D" w14:textId="035C5F76" w:rsidR="00282680" w:rsidRPr="00521CF5" w:rsidRDefault="00771A00" w:rsidP="00064547">
      <w:pPr>
        <w:pStyle w:val="Titel-Headline"/>
      </w:pPr>
      <w:r w:rsidRPr="00771A00">
        <w:t>Press release</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fl="http://schemas.microsoft.com/office/word/2024/wordml/sdtformatlock" xmlns:w16du="http://schemas.microsoft.com/office/word/2023/wordml/word16du">
            <w:pict>
              <v:line w14:anchorId="45CE4CD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0B30B88" w14:textId="30B048A3" w:rsidR="00CE6C34" w:rsidRPr="00310686" w:rsidRDefault="00310686" w:rsidP="00CE6C34">
      <w:pPr>
        <w:pStyle w:val="Dachzeile"/>
        <w:rPr>
          <w:lang w:val="en-US"/>
        </w:rPr>
      </w:pPr>
      <w:r w:rsidRPr="00310686">
        <w:rPr>
          <w:bCs/>
          <w:lang w:val="en-US"/>
        </w:rPr>
        <w:t xml:space="preserve">MES/MOM </w:t>
      </w:r>
      <w:r w:rsidR="005548E1">
        <w:rPr>
          <w:bCs/>
          <w:lang w:val="en-US"/>
        </w:rPr>
        <w:t>s</w:t>
      </w:r>
      <w:r w:rsidRPr="00310686">
        <w:rPr>
          <w:bCs/>
          <w:lang w:val="en-US"/>
        </w:rPr>
        <w:t xml:space="preserve">pecialist </w:t>
      </w:r>
      <w:r w:rsidR="005548E1">
        <w:rPr>
          <w:bCs/>
          <w:lang w:val="en-US"/>
        </w:rPr>
        <w:t>e</w:t>
      </w:r>
      <w:r w:rsidRPr="00310686">
        <w:rPr>
          <w:bCs/>
          <w:lang w:val="en-US"/>
        </w:rPr>
        <w:t xml:space="preserve">xpands </w:t>
      </w:r>
      <w:r w:rsidR="005548E1">
        <w:rPr>
          <w:bCs/>
          <w:lang w:val="en-US"/>
        </w:rPr>
        <w:t>e</w:t>
      </w:r>
      <w:r w:rsidRPr="00310686">
        <w:rPr>
          <w:bCs/>
          <w:lang w:val="en-US"/>
        </w:rPr>
        <w:t xml:space="preserve">cosystem with </w:t>
      </w:r>
      <w:r w:rsidR="005548E1">
        <w:rPr>
          <w:bCs/>
          <w:lang w:val="en-US"/>
        </w:rPr>
        <w:t>s</w:t>
      </w:r>
      <w:r w:rsidRPr="00310686">
        <w:rPr>
          <w:bCs/>
          <w:lang w:val="en-US"/>
        </w:rPr>
        <w:t xml:space="preserve">olutions for the </w:t>
      </w:r>
      <w:r w:rsidR="005548E1">
        <w:rPr>
          <w:bCs/>
          <w:lang w:val="en-US"/>
        </w:rPr>
        <w:t>p</w:t>
      </w:r>
      <w:r w:rsidRPr="00310686">
        <w:rPr>
          <w:bCs/>
          <w:lang w:val="en-US"/>
        </w:rPr>
        <w:t xml:space="preserve">rocess </w:t>
      </w:r>
      <w:r w:rsidR="005548E1">
        <w:rPr>
          <w:bCs/>
          <w:lang w:val="en-US"/>
        </w:rPr>
        <w:t>i</w:t>
      </w:r>
      <w:r w:rsidRPr="00310686">
        <w:rPr>
          <w:bCs/>
          <w:lang w:val="en-US"/>
        </w:rPr>
        <w:t>ndustry</w:t>
      </w:r>
    </w:p>
    <w:p w14:paraId="3FCE1934" w14:textId="56F6F885" w:rsidR="00CE6C34" w:rsidRPr="00310686" w:rsidRDefault="00CE6C34" w:rsidP="00CE6C34">
      <w:pPr>
        <w:pStyle w:val="Titel-Subline"/>
        <w:rPr>
          <w:lang w:val="en-US"/>
        </w:rPr>
      </w:pPr>
      <w:r w:rsidRPr="00310686">
        <w:rPr>
          <w:lang w:val="en-US"/>
        </w:rPr>
        <w:br/>
      </w:r>
      <w:r w:rsidR="00310686" w:rsidRPr="00310686">
        <w:rPr>
          <w:bCs/>
          <w:lang w:val="en-US"/>
        </w:rPr>
        <w:t xml:space="preserve">iTAC </w:t>
      </w:r>
      <w:r w:rsidR="005548E1">
        <w:rPr>
          <w:bCs/>
          <w:lang w:val="en-US"/>
        </w:rPr>
        <w:t>a</w:t>
      </w:r>
      <w:r w:rsidR="00310686" w:rsidRPr="00310686">
        <w:rPr>
          <w:bCs/>
          <w:lang w:val="en-US"/>
        </w:rPr>
        <w:t xml:space="preserve">dds </w:t>
      </w:r>
      <w:proofErr w:type="spellStart"/>
      <w:r w:rsidR="00310686" w:rsidRPr="00310686">
        <w:rPr>
          <w:bCs/>
          <w:lang w:val="en-US"/>
        </w:rPr>
        <w:t>Accevo</w:t>
      </w:r>
      <w:proofErr w:type="spellEnd"/>
      <w:r w:rsidR="00310686" w:rsidRPr="00310686">
        <w:rPr>
          <w:bCs/>
          <w:lang w:val="en-US"/>
        </w:rPr>
        <w:t xml:space="preserve"> </w:t>
      </w:r>
      <w:proofErr w:type="spellStart"/>
      <w:r w:rsidR="005548E1">
        <w:rPr>
          <w:bCs/>
          <w:lang w:val="en-US"/>
        </w:rPr>
        <w:t>a</w:t>
      </w:r>
      <w:r w:rsidR="00310686" w:rsidRPr="00310686">
        <w:rPr>
          <w:bCs/>
          <w:lang w:val="en-US"/>
        </w:rPr>
        <w:t>olutions</w:t>
      </w:r>
      <w:proofErr w:type="spellEnd"/>
      <w:r w:rsidR="00310686" w:rsidRPr="00310686">
        <w:rPr>
          <w:bCs/>
          <w:lang w:val="en-US"/>
        </w:rPr>
        <w:t xml:space="preserve"> to </w:t>
      </w:r>
      <w:r w:rsidR="005548E1">
        <w:rPr>
          <w:bCs/>
          <w:lang w:val="en-US"/>
        </w:rPr>
        <w:t>i</w:t>
      </w:r>
      <w:r w:rsidR="00310686" w:rsidRPr="00310686">
        <w:rPr>
          <w:bCs/>
          <w:lang w:val="en-US"/>
        </w:rPr>
        <w:t xml:space="preserve">ts </w:t>
      </w:r>
      <w:r w:rsidR="005548E1">
        <w:rPr>
          <w:bCs/>
          <w:lang w:val="en-US"/>
        </w:rPr>
        <w:t>p</w:t>
      </w:r>
      <w:r w:rsidR="00310686" w:rsidRPr="00310686">
        <w:rPr>
          <w:bCs/>
          <w:lang w:val="en-US"/>
        </w:rPr>
        <w:t>ortfolio</w:t>
      </w:r>
    </w:p>
    <w:p w14:paraId="0634A3C4" w14:textId="67379F20" w:rsidR="00D81DAE" w:rsidRPr="00310686" w:rsidRDefault="00310686" w:rsidP="00D81DAE">
      <w:pPr>
        <w:pStyle w:val="Flietext"/>
        <w:rPr>
          <w:b/>
          <w:spacing w:val="-2"/>
          <w:w w:val="101"/>
          <w:szCs w:val="22"/>
          <w:lang w:val="en-US"/>
        </w:rPr>
      </w:pPr>
      <w:r w:rsidRPr="00310686">
        <w:rPr>
          <w:b/>
          <w:spacing w:val="-2"/>
          <w:w w:val="101"/>
          <w:szCs w:val="22"/>
          <w:lang w:val="en-US"/>
        </w:rPr>
        <w:t>Montabaur, May</w:t>
      </w:r>
      <w:r w:rsidR="005548E1">
        <w:rPr>
          <w:b/>
          <w:spacing w:val="-2"/>
          <w:w w:val="101"/>
          <w:szCs w:val="22"/>
          <w:lang w:val="en-US"/>
        </w:rPr>
        <w:t xml:space="preserve"> 20,</w:t>
      </w:r>
      <w:r w:rsidRPr="00310686">
        <w:rPr>
          <w:b/>
          <w:spacing w:val="-2"/>
          <w:w w:val="101"/>
          <w:szCs w:val="22"/>
          <w:lang w:val="en-US"/>
        </w:rPr>
        <w:t xml:space="preserve"> 2025 </w:t>
      </w:r>
      <w:r w:rsidR="005548E1">
        <w:rPr>
          <w:b/>
          <w:spacing w:val="-2"/>
          <w:w w:val="101"/>
          <w:szCs w:val="22"/>
          <w:lang w:val="en-US"/>
        </w:rPr>
        <w:t>–</w:t>
      </w:r>
      <w:r w:rsidRPr="00310686">
        <w:rPr>
          <w:b/>
          <w:spacing w:val="-2"/>
          <w:w w:val="101"/>
          <w:szCs w:val="22"/>
          <w:lang w:val="en-US"/>
        </w:rPr>
        <w:t xml:space="preserve"> </w:t>
      </w:r>
      <w:proofErr w:type="spellStart"/>
      <w:r w:rsidRPr="00310686">
        <w:rPr>
          <w:b/>
          <w:spacing w:val="-2"/>
          <w:w w:val="101"/>
          <w:szCs w:val="22"/>
          <w:lang w:val="en-US"/>
        </w:rPr>
        <w:t>Accevo</w:t>
      </w:r>
      <w:proofErr w:type="spellEnd"/>
      <w:r w:rsidRPr="00310686">
        <w:rPr>
          <w:b/>
          <w:spacing w:val="-2"/>
          <w:w w:val="101"/>
          <w:szCs w:val="22"/>
          <w:lang w:val="en-US"/>
        </w:rPr>
        <w:t xml:space="preserve"> Systems (formerly ANT Solutions) is now part of the Dürr Group and operates under the leadership of iTAC Software AG. With the integration of this software provider specializing in the process industry, iTAC as a MES/MOM provider is expanding its portfolio and strategically strengthening its expertise in this sector. This development further expands the ecosystem around iTAC's comprehensive platform for the digitalization of manufacturing processes.</w:t>
      </w:r>
      <w:r w:rsidR="00E00E7D" w:rsidRPr="00310686">
        <w:rPr>
          <w:rFonts w:asciiTheme="majorHAnsi" w:eastAsia="Times New Roman" w:hAnsiTheme="majorHAnsi" w:cstheme="majorBidi"/>
          <w:b/>
          <w:bCs/>
          <w:color w:val="auto"/>
          <w:szCs w:val="22"/>
          <w:lang w:val="en-US" w:eastAsia="de-DE"/>
        </w:rPr>
        <w:t xml:space="preserve"> </w:t>
      </w:r>
    </w:p>
    <w:p w14:paraId="55C2F3DC" w14:textId="77777777" w:rsidR="008E7774" w:rsidRPr="00310686" w:rsidRDefault="008E7774" w:rsidP="00C9654C">
      <w:pPr>
        <w:pStyle w:val="Flietext"/>
        <w:rPr>
          <w:rFonts w:ascii="Arial" w:hAnsi="Arial" w:cs="Arial"/>
          <w:bCs/>
          <w:lang w:val="en-US"/>
        </w:rPr>
      </w:pPr>
    </w:p>
    <w:p w14:paraId="18530D12" w14:textId="47020ADA" w:rsidR="00C33928" w:rsidRPr="00310686" w:rsidRDefault="00310686" w:rsidP="00C33928">
      <w:pPr>
        <w:pStyle w:val="Flietext"/>
        <w:rPr>
          <w:rFonts w:ascii="Arial" w:hAnsi="Arial" w:cs="Arial"/>
          <w:bCs/>
          <w:lang w:val="en-US"/>
        </w:rPr>
      </w:pPr>
      <w:r w:rsidRPr="00310686">
        <w:rPr>
          <w:rFonts w:ascii="Arial" w:hAnsi="Arial" w:cs="Arial"/>
          <w:bCs/>
          <w:lang w:val="en-US"/>
        </w:rPr>
        <w:t xml:space="preserve">"Production volumes, product complexity, compliance requirements—all of these vary by industry. With our iTAC.MOM.Suite, we have established a comprehensive manufacturing management system. It enables cross-industry management of requirements such as traceability and process optimization. Through </w:t>
      </w:r>
      <w:proofErr w:type="spellStart"/>
      <w:r w:rsidRPr="00310686">
        <w:rPr>
          <w:rFonts w:ascii="Arial" w:hAnsi="Arial" w:cs="Arial"/>
          <w:bCs/>
          <w:lang w:val="en-US"/>
        </w:rPr>
        <w:t>Accevo’s</w:t>
      </w:r>
      <w:proofErr w:type="spellEnd"/>
      <w:r w:rsidRPr="00310686">
        <w:rPr>
          <w:rFonts w:ascii="Arial" w:hAnsi="Arial" w:cs="Arial"/>
          <w:bCs/>
          <w:lang w:val="en-US"/>
        </w:rPr>
        <w:t xml:space="preserve"> solutions, we are now specifically targeting the process industry," explains Martin Heinz, CEO of iTAC Software AG.</w:t>
      </w:r>
    </w:p>
    <w:p w14:paraId="09343962" w14:textId="77777777" w:rsidR="00C33928" w:rsidRPr="00310686" w:rsidRDefault="00C33928" w:rsidP="00AB5C3D">
      <w:pPr>
        <w:pStyle w:val="Flietext"/>
        <w:rPr>
          <w:rFonts w:ascii="Arial" w:hAnsi="Arial" w:cs="Arial"/>
          <w:bCs/>
          <w:lang w:val="en-US"/>
        </w:rPr>
      </w:pPr>
    </w:p>
    <w:p w14:paraId="6BBF5202" w14:textId="22462F99" w:rsidR="007E02F7" w:rsidRPr="00310686" w:rsidRDefault="00310686" w:rsidP="00AB5C3D">
      <w:pPr>
        <w:pStyle w:val="Flietext"/>
        <w:rPr>
          <w:rFonts w:ascii="Arial" w:hAnsi="Arial" w:cs="Arial"/>
          <w:bCs/>
          <w:lang w:val="en-US"/>
        </w:rPr>
      </w:pPr>
      <w:r w:rsidRPr="00310686">
        <w:rPr>
          <w:rFonts w:ascii="Arial" w:hAnsi="Arial" w:cs="Arial"/>
          <w:bCs/>
          <w:lang w:val="en-US"/>
        </w:rPr>
        <w:t xml:space="preserve">iTAC addresses all manufacturing industries with its portfolio. </w:t>
      </w:r>
      <w:r w:rsidR="00771A00" w:rsidRPr="00771A00">
        <w:rPr>
          <w:rFonts w:ascii="Arial" w:hAnsi="Arial" w:cs="Arial"/>
          <w:bCs/>
          <w:lang w:val="en-US"/>
        </w:rPr>
        <w:t xml:space="preserve">With </w:t>
      </w:r>
      <w:proofErr w:type="spellStart"/>
      <w:r w:rsidR="00771A00" w:rsidRPr="00771A00">
        <w:rPr>
          <w:rFonts w:ascii="Arial" w:hAnsi="Arial" w:cs="Arial"/>
          <w:bCs/>
          <w:lang w:val="en-US"/>
        </w:rPr>
        <w:t>Accevo's</w:t>
      </w:r>
      <w:proofErr w:type="spellEnd"/>
      <w:r w:rsidR="00771A00" w:rsidRPr="00771A00">
        <w:rPr>
          <w:rFonts w:ascii="Arial" w:hAnsi="Arial" w:cs="Arial"/>
          <w:bCs/>
          <w:lang w:val="en-US"/>
        </w:rPr>
        <w:t xml:space="preserve"> expertise, industries such as pharmaceuticals, food and </w:t>
      </w:r>
      <w:proofErr w:type="gramStart"/>
      <w:r w:rsidR="00771A00" w:rsidRPr="00771A00">
        <w:rPr>
          <w:rFonts w:ascii="Arial" w:hAnsi="Arial" w:cs="Arial"/>
          <w:bCs/>
          <w:lang w:val="en-US"/>
        </w:rPr>
        <w:t>fast moving</w:t>
      </w:r>
      <w:proofErr w:type="gramEnd"/>
      <w:r w:rsidR="00771A00" w:rsidRPr="00771A00">
        <w:rPr>
          <w:rFonts w:ascii="Arial" w:hAnsi="Arial" w:cs="Arial"/>
          <w:bCs/>
          <w:lang w:val="en-US"/>
        </w:rPr>
        <w:t xml:space="preserve"> consumer goods are now in focus. </w:t>
      </w:r>
      <w:proofErr w:type="spellStart"/>
      <w:r w:rsidR="00771A00" w:rsidRPr="00771A00">
        <w:rPr>
          <w:rFonts w:ascii="Arial" w:hAnsi="Arial" w:cs="Arial"/>
          <w:bCs/>
          <w:lang w:val="en-US"/>
        </w:rPr>
        <w:t>Accevo</w:t>
      </w:r>
      <w:proofErr w:type="spellEnd"/>
      <w:r w:rsidR="00771A00" w:rsidRPr="00771A00">
        <w:rPr>
          <w:rFonts w:ascii="Arial" w:hAnsi="Arial" w:cs="Arial"/>
          <w:bCs/>
          <w:lang w:val="en-US"/>
        </w:rPr>
        <w:t xml:space="preserve"> offers industrial software solutions tailored to these specific industry requirements. The solutions include a Manufacturing Execution System (MES), a Computerized Maintenance Management System (CMMS) and a Paperless with BPM solution.</w:t>
      </w:r>
      <w:r w:rsidR="006B64F2" w:rsidRPr="00310686">
        <w:rPr>
          <w:rFonts w:ascii="Arial" w:hAnsi="Arial" w:cs="Arial"/>
          <w:bCs/>
          <w:lang w:val="en-US"/>
        </w:rPr>
        <w:t xml:space="preserve"> </w:t>
      </w:r>
    </w:p>
    <w:p w14:paraId="1C4CAE45" w14:textId="77777777" w:rsidR="0022345E" w:rsidRPr="00310686" w:rsidRDefault="0022345E" w:rsidP="00AB5C3D">
      <w:pPr>
        <w:pStyle w:val="Flietext"/>
        <w:rPr>
          <w:rFonts w:ascii="Arial" w:hAnsi="Arial" w:cs="Arial"/>
          <w:bCs/>
          <w:lang w:val="en-US"/>
        </w:rPr>
      </w:pPr>
    </w:p>
    <w:p w14:paraId="25794E14" w14:textId="30443BFA" w:rsidR="0022345E" w:rsidRPr="00771A00" w:rsidRDefault="00771A00" w:rsidP="00AB5C3D">
      <w:pPr>
        <w:pStyle w:val="Flietext"/>
        <w:rPr>
          <w:rFonts w:ascii="Arial" w:hAnsi="Arial" w:cs="Arial"/>
          <w:b/>
          <w:lang w:val="en-US"/>
        </w:rPr>
      </w:pPr>
      <w:r w:rsidRPr="00771A00">
        <w:rPr>
          <w:rFonts w:ascii="Arial" w:hAnsi="Arial" w:cs="Arial"/>
          <w:b/>
          <w:bCs/>
          <w:lang w:val="en-US"/>
        </w:rPr>
        <w:lastRenderedPageBreak/>
        <w:t>iTAC ecosystem expands</w:t>
      </w:r>
    </w:p>
    <w:p w14:paraId="64C68EB3" w14:textId="0482C448" w:rsidR="008F3D1D" w:rsidRPr="00771A00" w:rsidRDefault="00771A00" w:rsidP="008F3D1D">
      <w:pPr>
        <w:pStyle w:val="Flietext"/>
        <w:rPr>
          <w:rFonts w:ascii="Arial" w:hAnsi="Arial" w:cs="Arial"/>
          <w:lang w:val="en-US"/>
        </w:rPr>
      </w:pPr>
      <w:r w:rsidRPr="00771A00">
        <w:rPr>
          <w:rFonts w:ascii="Arial" w:hAnsi="Arial" w:cs="Arial"/>
          <w:bCs/>
          <w:lang w:val="en-US"/>
        </w:rPr>
        <w:t xml:space="preserve">"The key to a digitized industry lies in platforms with modular, scalable software components for all disciplines. With companies in the iTAC network—DUALIS, Cogiscan, and now </w:t>
      </w:r>
      <w:proofErr w:type="spellStart"/>
      <w:r w:rsidRPr="00771A00">
        <w:rPr>
          <w:rFonts w:ascii="Arial" w:hAnsi="Arial" w:cs="Arial"/>
          <w:bCs/>
          <w:lang w:val="en-US"/>
        </w:rPr>
        <w:t>Accevo</w:t>
      </w:r>
      <w:proofErr w:type="spellEnd"/>
      <w:r w:rsidRPr="00771A00">
        <w:rPr>
          <w:rFonts w:ascii="Arial" w:hAnsi="Arial" w:cs="Arial"/>
          <w:bCs/>
          <w:lang w:val="en-US"/>
        </w:rPr>
        <w:t>—we are becoming a comprehensive provider in nearly all manufacturing industries," says Martin Heinz.</w:t>
      </w:r>
      <w:r w:rsidR="005B4825" w:rsidRPr="00771A00">
        <w:rPr>
          <w:rFonts w:ascii="Arial" w:hAnsi="Arial" w:cs="Arial"/>
          <w:lang w:val="en-US"/>
        </w:rPr>
        <w:t xml:space="preserve"> </w:t>
      </w:r>
    </w:p>
    <w:p w14:paraId="3CAD0703" w14:textId="77777777" w:rsidR="008F3D1D" w:rsidRPr="00771A00" w:rsidRDefault="008F3D1D" w:rsidP="008F3D1D">
      <w:pPr>
        <w:pStyle w:val="Flietext"/>
        <w:rPr>
          <w:rFonts w:ascii="Arial" w:hAnsi="Arial" w:cs="Arial"/>
          <w:lang w:val="en-US"/>
        </w:rPr>
      </w:pPr>
    </w:p>
    <w:p w14:paraId="7A00B091" w14:textId="07A8B554" w:rsidR="00543239" w:rsidRPr="00771A00" w:rsidRDefault="00771A00" w:rsidP="008F3D1D">
      <w:pPr>
        <w:pStyle w:val="Flietext"/>
        <w:rPr>
          <w:rFonts w:ascii="Arial" w:hAnsi="Arial" w:cs="Arial"/>
          <w:lang w:val="en-US"/>
        </w:rPr>
      </w:pPr>
      <w:r w:rsidRPr="00771A00">
        <w:rPr>
          <w:rFonts w:asciiTheme="majorHAnsi" w:hAnsiTheme="majorHAnsi" w:cstheme="majorHAnsi"/>
          <w:bCs/>
          <w:lang w:val="en-US"/>
        </w:rPr>
        <w:t>iTAC</w:t>
      </w:r>
      <w:r w:rsidR="00DC6EF7">
        <w:rPr>
          <w:rFonts w:asciiTheme="majorHAnsi" w:hAnsiTheme="majorHAnsi" w:cstheme="majorHAnsi"/>
          <w:bCs/>
          <w:lang w:val="en-US"/>
        </w:rPr>
        <w:t xml:space="preserve"> &amp; </w:t>
      </w:r>
      <w:proofErr w:type="spellStart"/>
      <w:r w:rsidR="00DC6EF7">
        <w:rPr>
          <w:rFonts w:asciiTheme="majorHAnsi" w:hAnsiTheme="majorHAnsi" w:cstheme="majorHAnsi"/>
          <w:bCs/>
          <w:lang w:val="en-US"/>
        </w:rPr>
        <w:t>Accevo</w:t>
      </w:r>
      <w:proofErr w:type="spellEnd"/>
      <w:r w:rsidRPr="00771A00">
        <w:rPr>
          <w:rFonts w:asciiTheme="majorHAnsi" w:hAnsiTheme="majorHAnsi" w:cstheme="majorHAnsi"/>
          <w:bCs/>
          <w:lang w:val="en-US"/>
        </w:rPr>
        <w:t xml:space="preserve"> focuses on flexible deployment options—on-premises, hybrid, or on a Cloud/IoT platform—as well as modern microservices and low-code applications. This not only enhances operational efficiency but also supports smarter automation, predictive analytics, and data-driven decision-making.</w:t>
      </w:r>
      <w:r w:rsidR="00543239" w:rsidRPr="00771A00">
        <w:rPr>
          <w:rFonts w:asciiTheme="majorHAnsi" w:eastAsia="Aptos" w:hAnsiTheme="majorHAnsi" w:cstheme="majorHAnsi"/>
          <w:lang w:val="en-US"/>
        </w:rPr>
        <w:t xml:space="preserve"> </w:t>
      </w:r>
    </w:p>
    <w:p w14:paraId="2CF37A16" w14:textId="77777777" w:rsidR="00C425D2" w:rsidRPr="00771A00" w:rsidRDefault="00C425D2" w:rsidP="00C33928">
      <w:pPr>
        <w:pStyle w:val="Flietext"/>
        <w:rPr>
          <w:rFonts w:ascii="Arial" w:hAnsi="Arial" w:cs="Arial"/>
          <w:bCs/>
          <w:lang w:val="en-US"/>
        </w:rPr>
      </w:pPr>
    </w:p>
    <w:p w14:paraId="506BAECC" w14:textId="5488AAB2" w:rsidR="00D77EA4" w:rsidRDefault="00771A00" w:rsidP="000664F7">
      <w:pPr>
        <w:pStyle w:val="Flietext"/>
        <w:rPr>
          <w:rFonts w:ascii="Arial" w:hAnsi="Arial" w:cs="Arial"/>
          <w:bCs/>
          <w:lang w:val="en-US"/>
        </w:rPr>
      </w:pPr>
      <w:r w:rsidRPr="00771A00">
        <w:rPr>
          <w:rFonts w:ascii="Arial" w:hAnsi="Arial" w:cs="Arial"/>
          <w:bCs/>
          <w:lang w:val="en-US"/>
        </w:rPr>
        <w:t xml:space="preserve">In the coming months, </w:t>
      </w:r>
      <w:proofErr w:type="spellStart"/>
      <w:r w:rsidRPr="00771A00">
        <w:rPr>
          <w:rFonts w:ascii="Arial" w:hAnsi="Arial" w:cs="Arial"/>
          <w:bCs/>
          <w:lang w:val="en-US"/>
        </w:rPr>
        <w:t>Accevo</w:t>
      </w:r>
      <w:proofErr w:type="spellEnd"/>
      <w:r w:rsidRPr="00771A00">
        <w:rPr>
          <w:rFonts w:ascii="Arial" w:hAnsi="Arial" w:cs="Arial"/>
          <w:bCs/>
          <w:lang w:val="en-US"/>
        </w:rPr>
        <w:t xml:space="preserve"> and iTAC plan to expand AI-driven automation and predictive analytics capabilities as well as continuously develop the technological infrastructure.</w:t>
      </w:r>
      <w:r w:rsidR="000664F7" w:rsidRPr="00771A00">
        <w:rPr>
          <w:rFonts w:ascii="Arial" w:hAnsi="Arial" w:cs="Arial"/>
          <w:bCs/>
          <w:lang w:val="en-US"/>
        </w:rPr>
        <w:t xml:space="preserve"> </w:t>
      </w:r>
    </w:p>
    <w:p w14:paraId="46E9B457" w14:textId="77777777" w:rsidR="00700012" w:rsidRDefault="00700012" w:rsidP="000664F7">
      <w:pPr>
        <w:pStyle w:val="Flietext"/>
        <w:rPr>
          <w:rFonts w:ascii="Arial" w:hAnsi="Arial" w:cs="Arial"/>
          <w:bCs/>
          <w:lang w:val="en-US"/>
        </w:rPr>
      </w:pPr>
    </w:p>
    <w:p w14:paraId="63522376" w14:textId="7906E720" w:rsidR="000664F7" w:rsidRPr="00771A00" w:rsidRDefault="00771A00" w:rsidP="000664F7">
      <w:pPr>
        <w:pStyle w:val="Flietext"/>
        <w:rPr>
          <w:rFonts w:asciiTheme="majorHAnsi" w:hAnsiTheme="majorHAnsi" w:cstheme="majorHAnsi"/>
          <w:bCs/>
          <w:lang w:val="en-US"/>
        </w:rPr>
      </w:pPr>
      <w:r w:rsidRPr="00771A00">
        <w:rPr>
          <w:rFonts w:asciiTheme="majorHAnsi" w:hAnsiTheme="majorHAnsi" w:cstheme="majorHAnsi"/>
          <w:bCs/>
          <w:lang w:val="en-US"/>
        </w:rPr>
        <w:t xml:space="preserve">Szymon Piróg, CEO of </w:t>
      </w:r>
      <w:proofErr w:type="spellStart"/>
      <w:r w:rsidRPr="00771A00">
        <w:rPr>
          <w:rFonts w:asciiTheme="majorHAnsi" w:hAnsiTheme="majorHAnsi" w:cstheme="majorHAnsi"/>
          <w:bCs/>
          <w:lang w:val="en-US"/>
        </w:rPr>
        <w:t>Accevo</w:t>
      </w:r>
      <w:proofErr w:type="spellEnd"/>
      <w:r w:rsidRPr="00771A00">
        <w:rPr>
          <w:rFonts w:asciiTheme="majorHAnsi" w:hAnsiTheme="majorHAnsi" w:cstheme="majorHAnsi"/>
          <w:bCs/>
          <w:lang w:val="en-US"/>
        </w:rPr>
        <w:t xml:space="preserve">, states, "As part of the Dürr Group, we can develop and bring new, more comprehensive features to market more quickly by accessing various resources and expertise. </w:t>
      </w:r>
      <w:r w:rsidR="00711D61">
        <w:rPr>
          <w:rFonts w:asciiTheme="majorHAnsi" w:hAnsiTheme="majorHAnsi" w:cstheme="majorHAnsi"/>
          <w:bCs/>
          <w:lang w:val="en-US"/>
        </w:rPr>
        <w:t xml:space="preserve">Now, the </w:t>
      </w:r>
      <w:r w:rsidR="0013365C">
        <w:rPr>
          <w:rFonts w:asciiTheme="majorHAnsi" w:hAnsiTheme="majorHAnsi" w:cstheme="majorHAnsi"/>
          <w:bCs/>
          <w:lang w:val="en-US"/>
        </w:rPr>
        <w:t xml:space="preserve">company is </w:t>
      </w:r>
      <w:r w:rsidR="00FC7AA2">
        <w:rPr>
          <w:rFonts w:asciiTheme="majorHAnsi" w:hAnsiTheme="majorHAnsi" w:cstheme="majorHAnsi"/>
          <w:bCs/>
          <w:lang w:val="en-US"/>
        </w:rPr>
        <w:t>further</w:t>
      </w:r>
      <w:r w:rsidR="0013365C">
        <w:rPr>
          <w:rFonts w:asciiTheme="majorHAnsi" w:hAnsiTheme="majorHAnsi" w:cstheme="majorHAnsi"/>
          <w:bCs/>
          <w:lang w:val="en-US"/>
        </w:rPr>
        <w:t xml:space="preserve"> empowered by iTAC`s proven MoM and </w:t>
      </w:r>
      <w:proofErr w:type="spellStart"/>
      <w:r w:rsidR="0013365C">
        <w:rPr>
          <w:rFonts w:asciiTheme="majorHAnsi" w:hAnsiTheme="majorHAnsi" w:cstheme="majorHAnsi"/>
          <w:bCs/>
          <w:lang w:val="en-US"/>
        </w:rPr>
        <w:t>IIoT</w:t>
      </w:r>
      <w:proofErr w:type="spellEnd"/>
      <w:r w:rsidR="0013365C">
        <w:rPr>
          <w:rFonts w:asciiTheme="majorHAnsi" w:hAnsiTheme="majorHAnsi" w:cstheme="majorHAnsi"/>
          <w:bCs/>
          <w:lang w:val="en-US"/>
        </w:rPr>
        <w:t xml:space="preserve"> Technology. </w:t>
      </w:r>
      <w:r w:rsidRPr="00771A00">
        <w:rPr>
          <w:rFonts w:asciiTheme="majorHAnsi" w:hAnsiTheme="majorHAnsi" w:cstheme="majorHAnsi"/>
          <w:bCs/>
          <w:lang w:val="en-US"/>
        </w:rPr>
        <w:t>Customers benefit from a broad range of offerings for their challenges, allowing them to achieve the speed and agility increasingly demanded in their markets.</w:t>
      </w:r>
      <w:r w:rsidR="00F26544">
        <w:rPr>
          <w:rFonts w:asciiTheme="majorHAnsi" w:hAnsiTheme="majorHAnsi" w:cstheme="majorHAnsi"/>
          <w:bCs/>
          <w:lang w:val="en-US"/>
        </w:rPr>
        <w:t xml:space="preserve"> </w:t>
      </w:r>
      <w:r w:rsidR="00F26544" w:rsidRPr="005548E1">
        <w:rPr>
          <w:rFonts w:asciiTheme="majorHAnsi" w:hAnsiTheme="majorHAnsi" w:cstheme="majorHAnsi"/>
          <w:bCs/>
          <w:lang w:val="en-US"/>
        </w:rPr>
        <w:t>This approach fuels the growth of both companies and creates one of the strongest and most comprehensive offerings on the market</w:t>
      </w:r>
      <w:r w:rsidRPr="00771A00">
        <w:rPr>
          <w:rFonts w:asciiTheme="majorHAnsi" w:hAnsiTheme="majorHAnsi" w:cstheme="majorHAnsi"/>
          <w:bCs/>
          <w:lang w:val="en-US"/>
        </w:rPr>
        <w:t>"</w:t>
      </w:r>
    </w:p>
    <w:p w14:paraId="03B17196" w14:textId="3AFE09E8" w:rsidR="007C2F35" w:rsidRPr="00771A00" w:rsidRDefault="007C2F35" w:rsidP="00D81DAE">
      <w:pPr>
        <w:pStyle w:val="Flietext"/>
        <w:rPr>
          <w:rFonts w:ascii="Arial" w:hAnsi="Arial" w:cs="Arial"/>
          <w:bCs/>
          <w:lang w:val="en-US"/>
        </w:rPr>
      </w:pPr>
    </w:p>
    <w:p w14:paraId="41B10300" w14:textId="7C8980A5" w:rsidR="005548E1" w:rsidRDefault="005548E1" w:rsidP="00222EF2">
      <w:pPr>
        <w:pStyle w:val="Flietext"/>
        <w:rPr>
          <w:rFonts w:ascii="Arial" w:hAnsi="Arial" w:cs="Arial"/>
          <w:bCs/>
          <w:sz w:val="20"/>
          <w:szCs w:val="20"/>
          <w:lang w:val="en-US"/>
        </w:rPr>
      </w:pPr>
      <w:r w:rsidRPr="0028782C">
        <w:rPr>
          <w:rFonts w:ascii="Arial" w:hAnsi="Arial" w:cs="Arial"/>
          <w:b/>
          <w:noProof/>
          <w:sz w:val="20"/>
          <w:szCs w:val="20"/>
        </w:rPr>
        <w:lastRenderedPageBreak/>
        <w:drawing>
          <wp:inline distT="0" distB="0" distL="0" distR="0" wp14:anchorId="2974EDD7" wp14:editId="3FC510C9">
            <wp:extent cx="4928235" cy="3209290"/>
            <wp:effectExtent l="0" t="0" r="5715" b="0"/>
            <wp:docPr id="14752315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231509" name=""/>
                    <pic:cNvPicPr/>
                  </pic:nvPicPr>
                  <pic:blipFill>
                    <a:blip r:embed="rId12"/>
                    <a:stretch>
                      <a:fillRect/>
                    </a:stretch>
                  </pic:blipFill>
                  <pic:spPr>
                    <a:xfrm>
                      <a:off x="0" y="0"/>
                      <a:ext cx="4928235" cy="3209290"/>
                    </a:xfrm>
                    <a:prstGeom prst="rect">
                      <a:avLst/>
                    </a:prstGeom>
                  </pic:spPr>
                </pic:pic>
              </a:graphicData>
            </a:graphic>
          </wp:inline>
        </w:drawing>
      </w:r>
      <w:r w:rsidR="00265E89" w:rsidRPr="005548E1">
        <w:rPr>
          <w:rFonts w:ascii="Arial" w:hAnsi="Arial" w:cs="Arial"/>
          <w:b/>
          <w:sz w:val="20"/>
          <w:szCs w:val="20"/>
          <w:lang w:val="en-US"/>
        </w:rPr>
        <w:br/>
      </w:r>
      <w:r w:rsidRPr="005548E1">
        <w:rPr>
          <w:rFonts w:ascii="Arial" w:hAnsi="Arial" w:cs="Arial"/>
          <w:b/>
          <w:sz w:val="20"/>
          <w:szCs w:val="20"/>
          <w:lang w:val="en-US"/>
        </w:rPr>
        <w:t xml:space="preserve">Headquarter </w:t>
      </w:r>
      <w:proofErr w:type="spellStart"/>
      <w:r w:rsidRPr="005548E1">
        <w:rPr>
          <w:rFonts w:ascii="Arial" w:hAnsi="Arial" w:cs="Arial"/>
          <w:b/>
          <w:sz w:val="20"/>
          <w:szCs w:val="20"/>
          <w:lang w:val="en-US"/>
        </w:rPr>
        <w:t>Accevo</w:t>
      </w:r>
      <w:proofErr w:type="spellEnd"/>
    </w:p>
    <w:p w14:paraId="630A21B5" w14:textId="73CE055F" w:rsidR="00C44186" w:rsidRPr="005548E1" w:rsidRDefault="0034640E" w:rsidP="00222EF2">
      <w:pPr>
        <w:pStyle w:val="Flietext"/>
        <w:rPr>
          <w:rFonts w:ascii="Arial" w:hAnsi="Arial" w:cs="Arial"/>
          <w:b/>
          <w:sz w:val="20"/>
          <w:szCs w:val="20"/>
          <w:lang w:val="en-US"/>
        </w:rPr>
      </w:pPr>
      <w:r w:rsidRPr="005548E1">
        <w:rPr>
          <w:rFonts w:ascii="Arial" w:hAnsi="Arial" w:cs="Arial"/>
          <w:bCs/>
          <w:sz w:val="20"/>
          <w:szCs w:val="20"/>
          <w:lang w:val="en-US"/>
        </w:rPr>
        <w:t>Image source</w:t>
      </w:r>
      <w:r w:rsidR="00265E89" w:rsidRPr="005548E1">
        <w:rPr>
          <w:rFonts w:ascii="Arial" w:hAnsi="Arial" w:cs="Arial"/>
          <w:bCs/>
          <w:sz w:val="20"/>
          <w:szCs w:val="20"/>
          <w:lang w:val="en-US"/>
        </w:rPr>
        <w:t xml:space="preserve">: </w:t>
      </w:r>
      <w:proofErr w:type="spellStart"/>
      <w:r w:rsidR="005548E1">
        <w:rPr>
          <w:rFonts w:ascii="Arial" w:hAnsi="Arial" w:cs="Arial"/>
          <w:bCs/>
          <w:sz w:val="20"/>
          <w:szCs w:val="20"/>
          <w:lang w:val="en-US"/>
        </w:rPr>
        <w:t>Accevo</w:t>
      </w:r>
      <w:proofErr w:type="spellEnd"/>
    </w:p>
    <w:p w14:paraId="542B7F43" w14:textId="77777777" w:rsidR="00C44186" w:rsidRPr="005548E1" w:rsidRDefault="00C44186" w:rsidP="00222EF2">
      <w:pPr>
        <w:pStyle w:val="Flietext"/>
        <w:rPr>
          <w:rFonts w:ascii="Arial" w:hAnsi="Arial" w:cs="Arial"/>
          <w:bCs/>
          <w:lang w:val="en-US"/>
        </w:rPr>
      </w:pPr>
    </w:p>
    <w:p w14:paraId="34C7D850" w14:textId="493DE8A9" w:rsidR="00955C3D" w:rsidRPr="0034640E" w:rsidRDefault="005548E1" w:rsidP="00955C3D">
      <w:pPr>
        <w:tabs>
          <w:tab w:val="clear" w:pos="3572"/>
        </w:tabs>
        <w:spacing w:line="240" w:lineRule="auto"/>
        <w:rPr>
          <w:rFonts w:ascii="Arial" w:hAnsi="Arial" w:cs="Arial"/>
          <w:b/>
          <w:bCs/>
          <w:sz w:val="18"/>
          <w:szCs w:val="18"/>
          <w:lang w:val="en-US"/>
        </w:rPr>
      </w:pPr>
      <w:r>
        <w:rPr>
          <w:rFonts w:ascii="Arial" w:hAnsi="Arial" w:cs="Arial"/>
          <w:b/>
          <w:bCs/>
          <w:sz w:val="18"/>
          <w:szCs w:val="18"/>
          <w:lang w:val="en-US"/>
        </w:rPr>
        <w:t>About iTAC</w:t>
      </w:r>
    </w:p>
    <w:p w14:paraId="71C23D24" w14:textId="399B2071" w:rsidR="00955C3D" w:rsidRPr="0034640E" w:rsidRDefault="0034640E" w:rsidP="0034640E">
      <w:pPr>
        <w:spacing w:line="240" w:lineRule="auto"/>
        <w:rPr>
          <w:rFonts w:ascii="Arial" w:hAnsi="Arial" w:cs="Arial"/>
          <w:sz w:val="18"/>
          <w:szCs w:val="18"/>
          <w:lang w:val="en-US"/>
        </w:rPr>
      </w:pPr>
      <w:r w:rsidRPr="0034640E">
        <w:rPr>
          <w:rFonts w:ascii="Arial" w:hAnsi="Arial" w:cs="Arial"/>
          <w:sz w:val="18"/>
          <w:szCs w:val="18"/>
          <w:lang w:val="en-US"/>
        </w:rPr>
        <w:t xml:space="preserve">iTAC Software AG, an independent company of the mechanical and plant engineering group Dürr, offers internet-enabled information and communication technologies for the manufacturing industry. Founded in 1998, the company is today one of the leading MES/MOM manufacturers. The iTAC.MOM.Suite is an integrated production management system that is used worldwide by companies in various industries such as automotive, electronics/EMS, telecommunications, medical technology, metal industry and energy. Other systems and solutions for implementing </w:t>
      </w:r>
      <w:proofErr w:type="spellStart"/>
      <w:r w:rsidRPr="0034640E">
        <w:rPr>
          <w:rFonts w:ascii="Arial" w:hAnsi="Arial" w:cs="Arial"/>
          <w:sz w:val="18"/>
          <w:szCs w:val="18"/>
          <w:lang w:val="en-US"/>
        </w:rPr>
        <w:t>IIoT</w:t>
      </w:r>
      <w:proofErr w:type="spellEnd"/>
      <w:r w:rsidRPr="0034640E">
        <w:rPr>
          <w:rFonts w:ascii="Arial" w:hAnsi="Arial" w:cs="Arial"/>
          <w:sz w:val="18"/>
          <w:szCs w:val="18"/>
          <w:lang w:val="en-US"/>
        </w:rPr>
        <w:t xml:space="preserve"> and Industry 4.0 requirements round off the portfolio. iTAC Soft-ware AG is headquartered in Montabaur in Germany and has subsidiaries in the USA, Mexico, China and Japan, as well as a global partner network for sales and service. iTAC's philosophy is to connect people, data and systems</w:t>
      </w:r>
      <w:r w:rsidR="00955C3D" w:rsidRPr="0034640E">
        <w:rPr>
          <w:rFonts w:ascii="Arial" w:hAnsi="Arial" w:cs="Arial"/>
          <w:sz w:val="18"/>
          <w:szCs w:val="18"/>
          <w:lang w:val="en-US"/>
        </w:rPr>
        <w:t>.</w:t>
      </w:r>
    </w:p>
    <w:p w14:paraId="43B0843D" w14:textId="77777777" w:rsidR="00955C3D" w:rsidRPr="0034640E" w:rsidRDefault="00955C3D" w:rsidP="00955C3D">
      <w:pPr>
        <w:spacing w:line="240" w:lineRule="auto"/>
        <w:rPr>
          <w:rFonts w:ascii="Arial" w:hAnsi="Arial" w:cs="Arial"/>
          <w:sz w:val="18"/>
          <w:szCs w:val="18"/>
          <w:lang w:val="en-US"/>
        </w:rPr>
      </w:pPr>
    </w:p>
    <w:p w14:paraId="1CD5747F" w14:textId="5DA864A1" w:rsidR="005621F1" w:rsidRDefault="0034640E" w:rsidP="00707D83">
      <w:pPr>
        <w:spacing w:line="240" w:lineRule="auto"/>
        <w:rPr>
          <w:rFonts w:ascii="Arial" w:hAnsi="Arial" w:cs="Arial"/>
          <w:sz w:val="18"/>
          <w:szCs w:val="18"/>
          <w:lang w:val="en-US"/>
        </w:rPr>
      </w:pPr>
      <w:r w:rsidRPr="0034640E">
        <w:rPr>
          <w:rFonts w:ascii="Arial" w:hAnsi="Arial" w:cs="Arial"/>
          <w:sz w:val="18"/>
          <w:szCs w:val="18"/>
          <w:lang w:val="en-US"/>
        </w:rPr>
        <w:t xml:space="preserve">The Dürr Group is a leading global mechanical and plant engineering company with </w:t>
      </w:r>
      <w:proofErr w:type="gramStart"/>
      <w:r w:rsidRPr="0034640E">
        <w:rPr>
          <w:rFonts w:ascii="Arial" w:hAnsi="Arial" w:cs="Arial"/>
          <w:sz w:val="18"/>
          <w:szCs w:val="18"/>
          <w:lang w:val="en-US"/>
        </w:rPr>
        <w:t>particular expertise</w:t>
      </w:r>
      <w:proofErr w:type="gramEnd"/>
      <w:r w:rsidRPr="0034640E">
        <w:rPr>
          <w:rFonts w:ascii="Arial" w:hAnsi="Arial" w:cs="Arial"/>
          <w:sz w:val="18"/>
          <w:szCs w:val="18"/>
          <w:lang w:val="en-US"/>
        </w:rPr>
        <w:t xml:space="preserve"> in the technology fields of automation, digitalization and energy efficiency. Its products, systems and services enable highly efficient and sustainable manufacturing processes - primarily in the automotive industry and for manufacturers of furniture and wooden houses, but also in sectors such as chemicals, pharmaceuticals, medical products, electronics and battery production</w:t>
      </w:r>
      <w:r w:rsidR="00F92378" w:rsidRPr="0034640E">
        <w:rPr>
          <w:rFonts w:ascii="Arial" w:hAnsi="Arial" w:cs="Arial"/>
          <w:sz w:val="18"/>
          <w:szCs w:val="18"/>
          <w:lang w:val="en-US"/>
        </w:rPr>
        <w:t xml:space="preserve">. </w:t>
      </w:r>
      <w:r>
        <w:rPr>
          <w:rFonts w:ascii="Arial" w:hAnsi="Arial" w:cs="Arial"/>
          <w:sz w:val="18"/>
          <w:szCs w:val="18"/>
          <w:lang w:val="en-US"/>
        </w:rPr>
        <w:t xml:space="preserve"> </w:t>
      </w:r>
      <w:r w:rsidRPr="0034640E">
        <w:rPr>
          <w:rFonts w:ascii="Arial" w:hAnsi="Arial" w:cs="Arial"/>
          <w:sz w:val="18"/>
          <w:szCs w:val="18"/>
          <w:lang w:val="en-US"/>
        </w:rPr>
        <w:t>In 2024, the company generated sales of € 4.7 billion. The Dürr Group has around 20,000 employees and 139 locations in 33 countries.</w:t>
      </w:r>
    </w:p>
    <w:p w14:paraId="5B1B1BD0" w14:textId="77777777" w:rsidR="00E40E53" w:rsidRDefault="00E40E53" w:rsidP="00707D83">
      <w:pPr>
        <w:spacing w:line="240" w:lineRule="auto"/>
        <w:rPr>
          <w:rFonts w:ascii="Arial" w:hAnsi="Arial" w:cs="Arial"/>
          <w:sz w:val="18"/>
          <w:szCs w:val="18"/>
          <w:lang w:val="en-US"/>
        </w:rPr>
      </w:pPr>
    </w:p>
    <w:p w14:paraId="146A03D9" w14:textId="77777777" w:rsidR="00E40E53" w:rsidRDefault="00E40E53" w:rsidP="00707D83">
      <w:pPr>
        <w:spacing w:line="240" w:lineRule="auto"/>
        <w:rPr>
          <w:rFonts w:ascii="Arial" w:hAnsi="Arial" w:cs="Arial"/>
          <w:sz w:val="18"/>
          <w:szCs w:val="18"/>
          <w:lang w:val="en-US"/>
        </w:rPr>
      </w:pPr>
    </w:p>
    <w:p w14:paraId="3AC7A9E1" w14:textId="77777777" w:rsidR="00E40E53" w:rsidRDefault="00E40E53" w:rsidP="00707D83">
      <w:pPr>
        <w:spacing w:line="240" w:lineRule="auto"/>
        <w:rPr>
          <w:rFonts w:ascii="Arial" w:hAnsi="Arial" w:cs="Arial"/>
          <w:sz w:val="18"/>
          <w:szCs w:val="18"/>
          <w:lang w:val="en-US"/>
        </w:rPr>
      </w:pPr>
    </w:p>
    <w:p w14:paraId="37A2B5CA" w14:textId="77777777" w:rsidR="00E40E53" w:rsidRDefault="00E40E53" w:rsidP="00707D83">
      <w:pPr>
        <w:spacing w:line="240" w:lineRule="auto"/>
        <w:rPr>
          <w:rFonts w:ascii="Arial" w:hAnsi="Arial" w:cs="Arial"/>
          <w:sz w:val="18"/>
          <w:szCs w:val="18"/>
          <w:lang w:val="en-US"/>
        </w:rPr>
      </w:pPr>
    </w:p>
    <w:p w14:paraId="3630B08F" w14:textId="77777777" w:rsidR="00E40E53" w:rsidRDefault="00E40E53" w:rsidP="00707D83">
      <w:pPr>
        <w:spacing w:line="240" w:lineRule="auto"/>
        <w:rPr>
          <w:rFonts w:ascii="Arial" w:hAnsi="Arial" w:cs="Arial"/>
          <w:sz w:val="18"/>
          <w:szCs w:val="18"/>
          <w:lang w:val="en-US"/>
        </w:rPr>
      </w:pPr>
    </w:p>
    <w:p w14:paraId="720F2279" w14:textId="77777777" w:rsidR="00E40E53" w:rsidRDefault="00E40E53" w:rsidP="00707D83">
      <w:pPr>
        <w:spacing w:line="240" w:lineRule="auto"/>
        <w:rPr>
          <w:rFonts w:ascii="Arial" w:hAnsi="Arial" w:cs="Arial"/>
          <w:sz w:val="18"/>
          <w:szCs w:val="18"/>
          <w:lang w:val="en-US"/>
        </w:rPr>
      </w:pPr>
    </w:p>
    <w:p w14:paraId="2BBF7FFA" w14:textId="77777777" w:rsidR="00E40E53" w:rsidRDefault="00E40E53" w:rsidP="00707D83">
      <w:pPr>
        <w:spacing w:line="240" w:lineRule="auto"/>
        <w:rPr>
          <w:rFonts w:ascii="Arial" w:hAnsi="Arial" w:cs="Arial"/>
          <w:sz w:val="18"/>
          <w:szCs w:val="18"/>
          <w:lang w:val="en-US"/>
        </w:rPr>
      </w:pPr>
    </w:p>
    <w:p w14:paraId="191F10D8" w14:textId="6D748FDA" w:rsidR="00E40E53" w:rsidRPr="00E40E53" w:rsidRDefault="00E40E53" w:rsidP="00707D83">
      <w:pPr>
        <w:spacing w:line="240" w:lineRule="auto"/>
        <w:rPr>
          <w:rFonts w:ascii="Arial" w:hAnsi="Arial" w:cs="Arial"/>
          <w:b/>
          <w:bCs/>
          <w:sz w:val="18"/>
          <w:szCs w:val="18"/>
          <w:lang w:val="en-US"/>
        </w:rPr>
      </w:pPr>
      <w:r w:rsidRPr="00E40E53">
        <w:rPr>
          <w:rFonts w:ascii="Arial" w:hAnsi="Arial" w:cs="Arial"/>
          <w:b/>
          <w:bCs/>
          <w:sz w:val="18"/>
          <w:szCs w:val="18"/>
          <w:lang w:val="en-US"/>
        </w:rPr>
        <w:lastRenderedPageBreak/>
        <w:t xml:space="preserve">About </w:t>
      </w:r>
      <w:proofErr w:type="spellStart"/>
      <w:r w:rsidRPr="00E40E53">
        <w:rPr>
          <w:rFonts w:ascii="Arial" w:hAnsi="Arial" w:cs="Arial"/>
          <w:b/>
          <w:bCs/>
          <w:sz w:val="18"/>
          <w:szCs w:val="18"/>
          <w:lang w:val="en-US"/>
        </w:rPr>
        <w:t>Accevo</w:t>
      </w:r>
      <w:proofErr w:type="spellEnd"/>
    </w:p>
    <w:p w14:paraId="510CA4AC" w14:textId="7C6B953B" w:rsidR="00E40E53" w:rsidRPr="00E40E53" w:rsidRDefault="00E40E53" w:rsidP="00E40E53">
      <w:pPr>
        <w:spacing w:line="240" w:lineRule="auto"/>
        <w:rPr>
          <w:rFonts w:ascii="Arial" w:hAnsi="Arial" w:cs="Arial"/>
          <w:sz w:val="18"/>
          <w:szCs w:val="18"/>
          <w:lang w:val="en-US"/>
        </w:rPr>
      </w:pPr>
      <w:proofErr w:type="spellStart"/>
      <w:r w:rsidRPr="00E40E53">
        <w:rPr>
          <w:rFonts w:ascii="Arial" w:hAnsi="Arial" w:cs="Arial"/>
          <w:sz w:val="18"/>
          <w:szCs w:val="18"/>
          <w:lang w:val="en-US"/>
        </w:rPr>
        <w:t>Accevo</w:t>
      </w:r>
      <w:proofErr w:type="spellEnd"/>
      <w:r w:rsidRPr="00E40E53">
        <w:rPr>
          <w:rFonts w:ascii="Arial" w:hAnsi="Arial" w:cs="Arial"/>
          <w:sz w:val="18"/>
          <w:szCs w:val="18"/>
          <w:lang w:val="en-US"/>
        </w:rPr>
        <w:t xml:space="preserve"> Systems (formerly ANT Solutions) is a leading provider of Industry 4.0 and Manufacturing Execution System (MES) software, helping factories worldwide to accelerate digital transformation. With 19 </w:t>
      </w:r>
      <w:proofErr w:type="spellStart"/>
      <w:r w:rsidRPr="00E40E53">
        <w:rPr>
          <w:rFonts w:ascii="Arial" w:hAnsi="Arial" w:cs="Arial"/>
          <w:sz w:val="18"/>
          <w:szCs w:val="18"/>
          <w:lang w:val="en-US"/>
        </w:rPr>
        <w:t>years experience</w:t>
      </w:r>
      <w:proofErr w:type="spellEnd"/>
      <w:r w:rsidRPr="00E40E53">
        <w:rPr>
          <w:rFonts w:ascii="Arial" w:hAnsi="Arial" w:cs="Arial"/>
          <w:sz w:val="18"/>
          <w:szCs w:val="18"/>
          <w:lang w:val="en-US"/>
        </w:rPr>
        <w:t xml:space="preserve">, over 850+ successful projects in 38 countries and a team of 160 software engineers, </w:t>
      </w:r>
      <w:proofErr w:type="spellStart"/>
      <w:r w:rsidRPr="00E40E53">
        <w:rPr>
          <w:rFonts w:ascii="Arial" w:hAnsi="Arial" w:cs="Arial"/>
          <w:sz w:val="18"/>
          <w:szCs w:val="18"/>
          <w:lang w:val="en-US"/>
        </w:rPr>
        <w:t>Accevo</w:t>
      </w:r>
      <w:proofErr w:type="spellEnd"/>
      <w:r w:rsidRPr="00E40E53">
        <w:rPr>
          <w:rFonts w:ascii="Arial" w:hAnsi="Arial" w:cs="Arial"/>
          <w:sz w:val="18"/>
          <w:szCs w:val="18"/>
          <w:lang w:val="en-US"/>
        </w:rPr>
        <w:t xml:space="preserve"> delivers a comprehensive </w:t>
      </w:r>
      <w:proofErr w:type="spellStart"/>
      <w:r w:rsidRPr="00E40E53">
        <w:rPr>
          <w:rFonts w:ascii="Arial" w:hAnsi="Arial" w:cs="Arial"/>
          <w:sz w:val="18"/>
          <w:szCs w:val="18"/>
          <w:lang w:val="en-US"/>
        </w:rPr>
        <w:t>Accevo</w:t>
      </w:r>
      <w:proofErr w:type="spellEnd"/>
      <w:r w:rsidRPr="00E40E53">
        <w:rPr>
          <w:rFonts w:ascii="Arial" w:hAnsi="Arial" w:cs="Arial"/>
          <w:sz w:val="18"/>
          <w:szCs w:val="18"/>
          <w:lang w:val="en-US"/>
        </w:rPr>
        <w:t xml:space="preserve"> Smart Factory suite</w:t>
      </w:r>
      <w:r>
        <w:rPr>
          <w:rFonts w:ascii="Arial" w:hAnsi="Arial" w:cs="Arial"/>
          <w:sz w:val="18"/>
          <w:szCs w:val="18"/>
          <w:lang w:val="en-US"/>
        </w:rPr>
        <w:t xml:space="preserve"> – </w:t>
      </w:r>
      <w:r w:rsidRPr="00E40E53">
        <w:rPr>
          <w:rFonts w:ascii="Arial" w:hAnsi="Arial" w:cs="Arial"/>
          <w:sz w:val="18"/>
          <w:szCs w:val="18"/>
          <w:lang w:val="en-US"/>
        </w:rPr>
        <w:t>including OEE, MOM, paperless manufacturing, EMS, CMMS and APS</w:t>
      </w:r>
      <w:r>
        <w:rPr>
          <w:rFonts w:ascii="Arial" w:hAnsi="Arial" w:cs="Arial"/>
          <w:sz w:val="18"/>
          <w:szCs w:val="18"/>
          <w:lang w:val="en-US"/>
        </w:rPr>
        <w:t xml:space="preserve"> – </w:t>
      </w:r>
      <w:r w:rsidRPr="00E40E53">
        <w:rPr>
          <w:rFonts w:ascii="Arial" w:hAnsi="Arial" w:cs="Arial"/>
          <w:sz w:val="18"/>
          <w:szCs w:val="18"/>
          <w:lang w:val="en-US"/>
        </w:rPr>
        <w:t xml:space="preserve">designed to drive measurable business value through practical, innovative solutions. </w:t>
      </w:r>
      <w:r>
        <w:rPr>
          <w:rFonts w:ascii="Arial" w:hAnsi="Arial" w:cs="Arial"/>
          <w:sz w:val="18"/>
          <w:szCs w:val="18"/>
          <w:lang w:val="en-US"/>
        </w:rPr>
        <w:t>As e</w:t>
      </w:r>
      <w:r w:rsidRPr="00E40E53">
        <w:rPr>
          <w:rFonts w:ascii="Arial" w:hAnsi="Arial" w:cs="Arial"/>
          <w:sz w:val="18"/>
          <w:szCs w:val="18"/>
          <w:lang w:val="en-US"/>
        </w:rPr>
        <w:t>xperts in automation and machine connectivity, they ensure seamless integration across every shop-floor asset, regardless of complexity</w:t>
      </w:r>
      <w:r>
        <w:rPr>
          <w:rFonts w:ascii="Arial" w:hAnsi="Arial" w:cs="Arial"/>
          <w:sz w:val="18"/>
          <w:szCs w:val="18"/>
          <w:lang w:val="en-US"/>
        </w:rPr>
        <w:t>.</w:t>
      </w:r>
    </w:p>
    <w:p w14:paraId="6D1647BA" w14:textId="77777777" w:rsidR="00E40E53" w:rsidRPr="00E40E53" w:rsidRDefault="00E40E53" w:rsidP="00E40E53">
      <w:pPr>
        <w:spacing w:line="240" w:lineRule="auto"/>
        <w:rPr>
          <w:rFonts w:ascii="Arial" w:hAnsi="Arial" w:cs="Arial"/>
          <w:sz w:val="18"/>
          <w:szCs w:val="18"/>
          <w:lang w:val="en-US"/>
        </w:rPr>
      </w:pPr>
    </w:p>
    <w:p w14:paraId="16F5A623" w14:textId="200E8643" w:rsidR="00E40E53" w:rsidRPr="0034640E" w:rsidRDefault="00E40E53" w:rsidP="00E40E53">
      <w:pPr>
        <w:spacing w:line="240" w:lineRule="auto"/>
        <w:rPr>
          <w:rFonts w:ascii="Arial" w:hAnsi="Arial" w:cs="Arial"/>
          <w:sz w:val="18"/>
          <w:szCs w:val="18"/>
          <w:lang w:val="en-US"/>
        </w:rPr>
      </w:pPr>
      <w:r w:rsidRPr="00E40E53">
        <w:rPr>
          <w:rFonts w:ascii="Arial" w:hAnsi="Arial" w:cs="Arial"/>
          <w:sz w:val="18"/>
          <w:szCs w:val="18"/>
          <w:lang w:val="en-US"/>
        </w:rPr>
        <w:t xml:space="preserve">In 2023, </w:t>
      </w:r>
      <w:proofErr w:type="spellStart"/>
      <w:r w:rsidRPr="00E40E53">
        <w:rPr>
          <w:rFonts w:ascii="Arial" w:hAnsi="Arial" w:cs="Arial"/>
          <w:sz w:val="18"/>
          <w:szCs w:val="18"/>
          <w:lang w:val="en-US"/>
        </w:rPr>
        <w:t>Accevo</w:t>
      </w:r>
      <w:proofErr w:type="spellEnd"/>
      <w:r w:rsidRPr="00E40E53">
        <w:rPr>
          <w:rFonts w:ascii="Arial" w:hAnsi="Arial" w:cs="Arial"/>
          <w:sz w:val="18"/>
          <w:szCs w:val="18"/>
          <w:lang w:val="en-US"/>
        </w:rPr>
        <w:t xml:space="preserve"> joined forces with the Dürr Group and </w:t>
      </w:r>
      <w:r>
        <w:rPr>
          <w:rFonts w:ascii="Arial" w:hAnsi="Arial" w:cs="Arial"/>
          <w:sz w:val="18"/>
          <w:szCs w:val="18"/>
          <w:lang w:val="en-US"/>
        </w:rPr>
        <w:t>i</w:t>
      </w:r>
      <w:r w:rsidRPr="00E40E53">
        <w:rPr>
          <w:rFonts w:ascii="Arial" w:hAnsi="Arial" w:cs="Arial"/>
          <w:sz w:val="18"/>
          <w:szCs w:val="18"/>
          <w:lang w:val="en-US"/>
        </w:rPr>
        <w:t>TAC Software, further expanding its capabilities and global reach as part of a shared commitment</w:t>
      </w:r>
      <w:r>
        <w:rPr>
          <w:rFonts w:ascii="Arial" w:hAnsi="Arial" w:cs="Arial"/>
          <w:sz w:val="18"/>
          <w:szCs w:val="18"/>
          <w:lang w:val="en-US"/>
        </w:rPr>
        <w:t>.</w:t>
      </w:r>
    </w:p>
    <w:p w14:paraId="2BC394D0" w14:textId="77777777" w:rsidR="005621F1" w:rsidRPr="0034640E" w:rsidRDefault="005621F1" w:rsidP="00707D83">
      <w:pPr>
        <w:spacing w:line="240" w:lineRule="auto"/>
        <w:rPr>
          <w:rStyle w:val="Fettung"/>
          <w:rFonts w:ascii="Arial" w:hAnsi="Arial" w:cs="Arial"/>
          <w:b w:val="0"/>
          <w:spacing w:val="0"/>
          <w:w w:val="100"/>
          <w:sz w:val="18"/>
          <w:szCs w:val="18"/>
          <w:lang w:val="en-US"/>
        </w:rPr>
      </w:pPr>
    </w:p>
    <w:p w14:paraId="7174B1B9" w14:textId="7EFDEE58" w:rsidR="00955C3D" w:rsidRPr="005548E1" w:rsidRDefault="0034640E" w:rsidP="00955C3D">
      <w:pPr>
        <w:spacing w:line="280" w:lineRule="atLeast"/>
        <w:rPr>
          <w:rStyle w:val="Fettung"/>
          <w:lang w:val="en-US"/>
        </w:rPr>
      </w:pPr>
      <w:r w:rsidRPr="005548E1">
        <w:rPr>
          <w:rStyle w:val="Fettung"/>
          <w:lang w:val="en-US"/>
        </w:rPr>
        <w:t>Contact</w:t>
      </w:r>
    </w:p>
    <w:p w14:paraId="24D3043D" w14:textId="77777777" w:rsidR="00955C3D" w:rsidRPr="005548E1" w:rsidRDefault="00955C3D" w:rsidP="00955C3D">
      <w:pPr>
        <w:spacing w:line="280" w:lineRule="atLeast"/>
        <w:rPr>
          <w:lang w:val="en-US"/>
        </w:rPr>
      </w:pPr>
      <w:r w:rsidRPr="005548E1">
        <w:rPr>
          <w:lang w:val="en-US"/>
        </w:rPr>
        <w:t>iTAC Software AG</w:t>
      </w:r>
    </w:p>
    <w:p w14:paraId="4E565FB7" w14:textId="77777777" w:rsidR="00955C3D" w:rsidRPr="005548E1" w:rsidRDefault="00955C3D" w:rsidP="00955C3D">
      <w:pPr>
        <w:spacing w:line="280" w:lineRule="atLeast"/>
        <w:rPr>
          <w:lang w:val="en-US"/>
        </w:rPr>
      </w:pPr>
      <w:r w:rsidRPr="005548E1">
        <w:rPr>
          <w:lang w:val="en-US"/>
        </w:rPr>
        <w:t>Alina Leber</w:t>
      </w:r>
    </w:p>
    <w:p w14:paraId="62A2DB3A" w14:textId="7F08B7E1" w:rsidR="00955C3D" w:rsidRPr="00AC3283" w:rsidRDefault="00E40E53" w:rsidP="00955C3D">
      <w:pPr>
        <w:spacing w:line="280" w:lineRule="atLeast"/>
        <w:rPr>
          <w:lang w:val="en-US"/>
        </w:rPr>
      </w:pPr>
      <w:r>
        <w:rPr>
          <w:lang w:val="en-US"/>
        </w:rPr>
        <w:t>Director</w:t>
      </w:r>
      <w:r w:rsidR="00955C3D"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Pr="00441B2A" w:rsidRDefault="005D0006" w:rsidP="00955C3D">
      <w:pPr>
        <w:spacing w:line="280" w:lineRule="atLeast"/>
        <w:rPr>
          <w:lang w:val="en-US"/>
        </w:rPr>
      </w:pPr>
      <w:hyperlink r:id="rId13" w:history="1">
        <w:r w:rsidR="00955C3D" w:rsidRPr="00441B2A">
          <w:rPr>
            <w:rStyle w:val="Hyperlink"/>
            <w:lang w:val="en-US"/>
          </w:rPr>
          <w:t>alina.leber@itacsoftware.com</w:t>
        </w:r>
      </w:hyperlink>
      <w:r w:rsidR="00955C3D" w:rsidRPr="00441B2A">
        <w:rPr>
          <w:lang w:val="en-US"/>
        </w:rPr>
        <w:t xml:space="preserve"> </w:t>
      </w:r>
      <w:hyperlink r:id="rId14" w:history="1"/>
      <w:r w:rsidR="00955C3D" w:rsidRPr="00441B2A">
        <w:rPr>
          <w:lang w:val="en-US"/>
        </w:rPr>
        <w:t xml:space="preserve"> </w:t>
      </w:r>
    </w:p>
    <w:p w14:paraId="59A3B9D5" w14:textId="77777777" w:rsidR="00955C3D" w:rsidRPr="00441B2A" w:rsidRDefault="00955C3D" w:rsidP="00955C3D">
      <w:pPr>
        <w:spacing w:line="280" w:lineRule="atLeast"/>
        <w:rPr>
          <w:lang w:val="en-US"/>
        </w:rPr>
      </w:pPr>
    </w:p>
    <w:p w14:paraId="791D048E" w14:textId="77777777" w:rsidR="00955C3D" w:rsidRPr="005548E1" w:rsidRDefault="00955C3D" w:rsidP="00955C3D">
      <w:pPr>
        <w:spacing w:line="280" w:lineRule="atLeast"/>
        <w:rPr>
          <w:lang w:val="en-US"/>
        </w:rPr>
      </w:pPr>
      <w:r w:rsidRPr="005548E1">
        <w:rPr>
          <w:lang w:val="en-US"/>
        </w:rPr>
        <w:t>punctum pr-</w:t>
      </w:r>
      <w:proofErr w:type="spellStart"/>
      <w:r w:rsidRPr="005548E1">
        <w:rPr>
          <w:lang w:val="en-US"/>
        </w:rPr>
        <w:t>agentur</w:t>
      </w:r>
      <w:proofErr w:type="spellEnd"/>
      <w:r w:rsidRPr="005548E1">
        <w:rPr>
          <w:lang w:val="en-US"/>
        </w:rPr>
        <w:t xml:space="preserve">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5D0006" w:rsidP="00955C3D">
      <w:pPr>
        <w:spacing w:line="280" w:lineRule="atLeast"/>
      </w:pPr>
      <w:hyperlink r:id="rId15" w:history="1">
        <w:r w:rsidR="00955C3D" w:rsidRPr="009E6C61">
          <w:rPr>
            <w:rStyle w:val="Hyperlink"/>
          </w:rPr>
          <w:t>pr@punctum-pr.de</w:t>
        </w:r>
      </w:hyperlink>
      <w:r w:rsidR="00955C3D">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32D3E" w14:textId="77777777" w:rsidR="006B04A4" w:rsidRDefault="006B04A4" w:rsidP="00D9165E">
      <w:r>
        <w:separator/>
      </w:r>
    </w:p>
  </w:endnote>
  <w:endnote w:type="continuationSeparator" w:id="0">
    <w:p w14:paraId="0F9A8487" w14:textId="77777777" w:rsidR="006B04A4" w:rsidRDefault="006B04A4" w:rsidP="00D9165E">
      <w:r>
        <w:continuationSeparator/>
      </w:r>
    </w:p>
  </w:endnote>
  <w:endnote w:type="continuationNotice" w:id="1">
    <w:p w14:paraId="2A75AB60" w14:textId="77777777" w:rsidR="006B04A4" w:rsidRDefault="006B04A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911DE" w14:textId="77777777" w:rsidR="009F4360" w:rsidRDefault="0046016C">
    <w:pPr>
      <w:pStyle w:val="Fuzeile"/>
    </w:pPr>
    <w:r>
      <mc:AlternateContent>
        <mc:Choice Requires="wps">
          <w:drawing>
            <wp:anchor distT="0" distB="0" distL="0" distR="0" simplePos="0" relativeHeight="251658247"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5824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8FEC8" w14:textId="33566E47" w:rsidR="00B143FE" w:rsidRPr="0085432F" w:rsidRDefault="0046016C" w:rsidP="004332CC">
    <w:pPr>
      <w:pStyle w:val="Kopfzeile"/>
    </w:pPr>
    <w:r>
      <mc:AlternateContent>
        <mc:Choice Requires="wps">
          <w:drawing>
            <wp:anchor distT="0" distB="0" distL="0" distR="0" simplePos="0" relativeHeight="251658248"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58243"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r w:rsidR="005D0006">
      <w:fldChar w:fldCharType="begin"/>
    </w:r>
    <w:r w:rsidR="005D0006">
      <w:instrText xml:space="preserve"> NUMPAGES  \* MERGEFORMAT </w:instrText>
    </w:r>
    <w:r w:rsidR="005D0006">
      <w:fldChar w:fldCharType="separate"/>
    </w:r>
    <w:r w:rsidR="005D0006">
      <w:instrText>4</w:instrText>
    </w:r>
    <w:r w:rsidR="005D0006">
      <w:fldChar w:fldCharType="end"/>
    </w:r>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5D0006">
      <w:instrText>4</w:instrText>
    </w:r>
    <w:r w:rsidR="004332CC" w:rsidRPr="005218C8">
      <w:fldChar w:fldCharType="end"/>
    </w:r>
    <w:r w:rsidR="004332CC" w:rsidRPr="005218C8">
      <w:instrText>/</w:instrText>
    </w:r>
    <w:r w:rsidR="005D0006">
      <w:fldChar w:fldCharType="begin"/>
    </w:r>
    <w:r w:rsidR="005D0006">
      <w:instrText xml:space="preserve"> NUMPAGES  \* MERGEFORMAT </w:instrText>
    </w:r>
    <w:r w:rsidR="005D0006">
      <w:fldChar w:fldCharType="separate"/>
    </w:r>
    <w:r w:rsidR="005D0006">
      <w:instrText>4</w:instrText>
    </w:r>
    <w:r w:rsidR="005D0006">
      <w:fldChar w:fldCharType="end"/>
    </w:r>
    <w:r w:rsidR="004332CC" w:rsidRPr="005218C8">
      <w:instrText>" "</w:instrText>
    </w:r>
    <w:r w:rsidR="004332CC" w:rsidRPr="005218C8">
      <w:fldChar w:fldCharType="separate"/>
    </w:r>
    <w:r w:rsidR="005D0006">
      <w:t>4</w:t>
    </w:r>
    <w:r w:rsidR="005D0006" w:rsidRPr="005218C8">
      <w:t>/</w:t>
    </w:r>
    <w:r w:rsidR="005D0006">
      <w:t>4</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72037" w14:textId="77777777" w:rsidR="00B143FE" w:rsidRPr="005218C8" w:rsidRDefault="0046016C" w:rsidP="005218C8">
    <w:pPr>
      <w:pStyle w:val="Kopfzeile"/>
    </w:pPr>
    <w:r>
      <mc:AlternateContent>
        <mc:Choice Requires="wps">
          <w:drawing>
            <wp:anchor distT="0" distB="0" distL="0" distR="0" simplePos="0" relativeHeight="251658246"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5D0006">
      <w:fldChar w:fldCharType="begin"/>
    </w:r>
    <w:r w:rsidR="005D0006">
      <w:instrText xml:space="preserve"> NUMPAGES  \* MERGEFORMAT </w:instrText>
    </w:r>
    <w:r w:rsidR="005D0006">
      <w:fldChar w:fldCharType="separate"/>
    </w:r>
    <w:r w:rsidR="00955C3D">
      <w:instrText>4</w:instrText>
    </w:r>
    <w:r w:rsidR="005D0006">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5D0006">
      <w:fldChar w:fldCharType="begin"/>
    </w:r>
    <w:r w:rsidR="005D0006">
      <w:instrText xml:space="preserve"> NUMPAGES  \* MERGEFORMAT </w:instrText>
    </w:r>
    <w:r w:rsidR="005D0006">
      <w:fldChar w:fldCharType="separate"/>
    </w:r>
    <w:r w:rsidR="00955C3D">
      <w:instrText>4</w:instrText>
    </w:r>
    <w:r w:rsidR="005D0006">
      <w:fldChar w:fldCharType="end"/>
    </w:r>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FBD05C" w14:textId="77777777" w:rsidR="006B04A4" w:rsidRDefault="006B04A4" w:rsidP="00D9165E">
      <w:r>
        <w:separator/>
      </w:r>
    </w:p>
  </w:footnote>
  <w:footnote w:type="continuationSeparator" w:id="0">
    <w:p w14:paraId="60119BF8" w14:textId="77777777" w:rsidR="006B04A4" w:rsidRDefault="006B04A4" w:rsidP="00D9165E">
      <w:r>
        <w:continuationSeparator/>
      </w:r>
    </w:p>
  </w:footnote>
  <w:footnote w:type="continuationNotice" w:id="1">
    <w:p w14:paraId="7F341CC5" w14:textId="77777777" w:rsidR="006B04A4" w:rsidRDefault="006B04A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F0D98" w14:textId="77777777" w:rsidR="00B143FE" w:rsidRPr="00F73F1D" w:rsidRDefault="009F4360" w:rsidP="005218C8">
    <w:pPr>
      <w:pStyle w:val="Kopfzeile"/>
    </w:pPr>
    <w:r>
      <mc:AlternateContent>
        <mc:Choice Requires="wps">
          <w:drawing>
            <wp:anchor distT="0" distB="0" distL="114300" distR="114300" simplePos="0" relativeHeight="251658245"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5548E1" w:rsidRDefault="00D516DF" w:rsidP="00D516DF">
                          <w:pPr>
                            <w:pStyle w:val="Adresszeileoben"/>
                            <w:rPr>
                              <w:color w:val="525F6B" w:themeColor="text1"/>
                              <w:szCs w:val="14"/>
                            </w:rPr>
                          </w:pPr>
                          <w:r w:rsidRPr="005548E1">
                            <w:rPr>
                              <w:color w:val="525F6B" w:themeColor="text1"/>
                              <w:szCs w:val="14"/>
                            </w:rPr>
                            <w:t>56410 Montabaur</w:t>
                          </w:r>
                        </w:p>
                        <w:p w14:paraId="15C0BE15" w14:textId="77777777" w:rsidR="00D516DF" w:rsidRPr="005548E1" w:rsidRDefault="00D516DF" w:rsidP="00D516DF">
                          <w:pPr>
                            <w:pStyle w:val="Adresszeileoben"/>
                            <w:rPr>
                              <w:color w:val="525F6B" w:themeColor="text1"/>
                              <w:szCs w:val="14"/>
                            </w:rPr>
                          </w:pPr>
                          <w:r w:rsidRPr="005548E1">
                            <w:rPr>
                              <w:color w:val="525F6B" w:themeColor="text1"/>
                              <w:szCs w:val="14"/>
                            </w:rPr>
                            <w:t>Germany</w:t>
                          </w:r>
                        </w:p>
                        <w:p w14:paraId="1E48FB81" w14:textId="77777777" w:rsidR="00D516DF" w:rsidRPr="005548E1"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58235;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5548E1" w:rsidRDefault="00D516DF" w:rsidP="00D516DF">
                    <w:pPr>
                      <w:pStyle w:val="Adresszeileoben"/>
                      <w:rPr>
                        <w:color w:val="525F6B" w:themeColor="text1"/>
                        <w:szCs w:val="14"/>
                      </w:rPr>
                    </w:pPr>
                    <w:r w:rsidRPr="005548E1">
                      <w:rPr>
                        <w:color w:val="525F6B" w:themeColor="text1"/>
                        <w:szCs w:val="14"/>
                      </w:rPr>
                      <w:t>56410 Montabaur</w:t>
                    </w:r>
                  </w:p>
                  <w:p w14:paraId="15C0BE15" w14:textId="77777777" w:rsidR="00D516DF" w:rsidRPr="005548E1" w:rsidRDefault="00D516DF" w:rsidP="00D516DF">
                    <w:pPr>
                      <w:pStyle w:val="Adresszeileoben"/>
                      <w:rPr>
                        <w:color w:val="525F6B" w:themeColor="text1"/>
                        <w:szCs w:val="14"/>
                      </w:rPr>
                    </w:pPr>
                    <w:r w:rsidRPr="005548E1">
                      <w:rPr>
                        <w:color w:val="525F6B" w:themeColor="text1"/>
                        <w:szCs w:val="14"/>
                      </w:rPr>
                      <w:t>Germany</w:t>
                    </w:r>
                  </w:p>
                  <w:p w14:paraId="1E48FB81" w14:textId="77777777" w:rsidR="00D516DF" w:rsidRPr="005548E1"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58244"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58242"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58240"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58241"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4EB06B7"/>
    <w:multiLevelType w:val="multilevel"/>
    <w:tmpl w:val="83EEB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5"/>
  </w:num>
  <w:num w:numId="3" w16cid:durableId="1043670924">
    <w:abstractNumId w:val="4"/>
  </w:num>
  <w:num w:numId="4" w16cid:durableId="1293902909">
    <w:abstractNumId w:val="8"/>
  </w:num>
  <w:num w:numId="5" w16cid:durableId="421877111">
    <w:abstractNumId w:val="12"/>
  </w:num>
  <w:num w:numId="6" w16cid:durableId="1476142076">
    <w:abstractNumId w:val="1"/>
  </w:num>
  <w:num w:numId="7" w16cid:durableId="1870681702">
    <w:abstractNumId w:val="17"/>
  </w:num>
  <w:num w:numId="8" w16cid:durableId="956177402">
    <w:abstractNumId w:val="7"/>
  </w:num>
  <w:num w:numId="9" w16cid:durableId="1771701046">
    <w:abstractNumId w:val="16"/>
  </w:num>
  <w:num w:numId="10" w16cid:durableId="1566256887">
    <w:abstractNumId w:val="6"/>
  </w:num>
  <w:num w:numId="11" w16cid:durableId="240262667">
    <w:abstractNumId w:val="0"/>
  </w:num>
  <w:num w:numId="12" w16cid:durableId="697434972">
    <w:abstractNumId w:val="3"/>
  </w:num>
  <w:num w:numId="13" w16cid:durableId="1643151334">
    <w:abstractNumId w:val="9"/>
  </w:num>
  <w:num w:numId="14" w16cid:durableId="1575971719">
    <w:abstractNumId w:val="11"/>
  </w:num>
  <w:num w:numId="15" w16cid:durableId="723528592">
    <w:abstractNumId w:val="14"/>
  </w:num>
  <w:num w:numId="16" w16cid:durableId="2071035643">
    <w:abstractNumId w:val="13"/>
  </w:num>
  <w:num w:numId="17" w16cid:durableId="1564680319">
    <w:abstractNumId w:val="10"/>
  </w:num>
  <w:num w:numId="18" w16cid:durableId="19068357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42E4"/>
    <w:rsid w:val="00004D92"/>
    <w:rsid w:val="00005AF4"/>
    <w:rsid w:val="000101E4"/>
    <w:rsid w:val="0001039C"/>
    <w:rsid w:val="000122C9"/>
    <w:rsid w:val="000137B7"/>
    <w:rsid w:val="000137F9"/>
    <w:rsid w:val="00013B23"/>
    <w:rsid w:val="000148A8"/>
    <w:rsid w:val="00015F92"/>
    <w:rsid w:val="0002273A"/>
    <w:rsid w:val="00026B8C"/>
    <w:rsid w:val="00030020"/>
    <w:rsid w:val="00030C1A"/>
    <w:rsid w:val="00031059"/>
    <w:rsid w:val="0003543C"/>
    <w:rsid w:val="00036336"/>
    <w:rsid w:val="00037BB3"/>
    <w:rsid w:val="00037FF7"/>
    <w:rsid w:val="00040DD7"/>
    <w:rsid w:val="00040FEA"/>
    <w:rsid w:val="0004140A"/>
    <w:rsid w:val="000436AB"/>
    <w:rsid w:val="00050481"/>
    <w:rsid w:val="00052E14"/>
    <w:rsid w:val="0005333E"/>
    <w:rsid w:val="00054441"/>
    <w:rsid w:val="000557D8"/>
    <w:rsid w:val="00062BC6"/>
    <w:rsid w:val="00062C8E"/>
    <w:rsid w:val="0006391A"/>
    <w:rsid w:val="00064547"/>
    <w:rsid w:val="00064BAA"/>
    <w:rsid w:val="000664F7"/>
    <w:rsid w:val="0006654A"/>
    <w:rsid w:val="000667BB"/>
    <w:rsid w:val="000679B5"/>
    <w:rsid w:val="00067A27"/>
    <w:rsid w:val="00073211"/>
    <w:rsid w:val="0007351B"/>
    <w:rsid w:val="000750E4"/>
    <w:rsid w:val="00077087"/>
    <w:rsid w:val="00082569"/>
    <w:rsid w:val="000830E8"/>
    <w:rsid w:val="000907EF"/>
    <w:rsid w:val="00090C8B"/>
    <w:rsid w:val="00095821"/>
    <w:rsid w:val="00095F60"/>
    <w:rsid w:val="0009638A"/>
    <w:rsid w:val="00097770"/>
    <w:rsid w:val="00097924"/>
    <w:rsid w:val="0009795D"/>
    <w:rsid w:val="000A0BBC"/>
    <w:rsid w:val="000A6420"/>
    <w:rsid w:val="000A779F"/>
    <w:rsid w:val="000A799A"/>
    <w:rsid w:val="000B122D"/>
    <w:rsid w:val="000B17AC"/>
    <w:rsid w:val="000B6E58"/>
    <w:rsid w:val="000C009A"/>
    <w:rsid w:val="000C0656"/>
    <w:rsid w:val="000C2142"/>
    <w:rsid w:val="000C217D"/>
    <w:rsid w:val="000C2A85"/>
    <w:rsid w:val="000C3AF3"/>
    <w:rsid w:val="000C74C8"/>
    <w:rsid w:val="000D0A73"/>
    <w:rsid w:val="000D1867"/>
    <w:rsid w:val="000D4047"/>
    <w:rsid w:val="000D4792"/>
    <w:rsid w:val="000D50B5"/>
    <w:rsid w:val="000D7043"/>
    <w:rsid w:val="000D782E"/>
    <w:rsid w:val="000D7B94"/>
    <w:rsid w:val="000E69F3"/>
    <w:rsid w:val="000F1B6F"/>
    <w:rsid w:val="000F215E"/>
    <w:rsid w:val="000F41FC"/>
    <w:rsid w:val="000F52E1"/>
    <w:rsid w:val="000F599A"/>
    <w:rsid w:val="000F6EA1"/>
    <w:rsid w:val="00100C0C"/>
    <w:rsid w:val="0010134F"/>
    <w:rsid w:val="00102066"/>
    <w:rsid w:val="00103EE3"/>
    <w:rsid w:val="001052E0"/>
    <w:rsid w:val="00106278"/>
    <w:rsid w:val="001076E4"/>
    <w:rsid w:val="00107E54"/>
    <w:rsid w:val="00111242"/>
    <w:rsid w:val="0011177D"/>
    <w:rsid w:val="00112DF3"/>
    <w:rsid w:val="00114E74"/>
    <w:rsid w:val="00115190"/>
    <w:rsid w:val="001167D1"/>
    <w:rsid w:val="00116F3F"/>
    <w:rsid w:val="00116F84"/>
    <w:rsid w:val="001171F1"/>
    <w:rsid w:val="00117904"/>
    <w:rsid w:val="00117C7F"/>
    <w:rsid w:val="001221D7"/>
    <w:rsid w:val="00123C10"/>
    <w:rsid w:val="00124E6A"/>
    <w:rsid w:val="0013365C"/>
    <w:rsid w:val="00135319"/>
    <w:rsid w:val="00142FDB"/>
    <w:rsid w:val="001440F5"/>
    <w:rsid w:val="00144687"/>
    <w:rsid w:val="00147965"/>
    <w:rsid w:val="0015096A"/>
    <w:rsid w:val="00151506"/>
    <w:rsid w:val="00154050"/>
    <w:rsid w:val="00156161"/>
    <w:rsid w:val="00162431"/>
    <w:rsid w:val="0016271C"/>
    <w:rsid w:val="00162EEF"/>
    <w:rsid w:val="0016325F"/>
    <w:rsid w:val="00163B9D"/>
    <w:rsid w:val="00167B9C"/>
    <w:rsid w:val="00170442"/>
    <w:rsid w:val="0017063C"/>
    <w:rsid w:val="00171E51"/>
    <w:rsid w:val="00173178"/>
    <w:rsid w:val="00176D8A"/>
    <w:rsid w:val="0018098D"/>
    <w:rsid w:val="00180D0F"/>
    <w:rsid w:val="0018503B"/>
    <w:rsid w:val="00185B67"/>
    <w:rsid w:val="001877A6"/>
    <w:rsid w:val="001935AE"/>
    <w:rsid w:val="00194AC6"/>
    <w:rsid w:val="00197009"/>
    <w:rsid w:val="001975E7"/>
    <w:rsid w:val="001A1768"/>
    <w:rsid w:val="001A1BC0"/>
    <w:rsid w:val="001A297C"/>
    <w:rsid w:val="001A5B15"/>
    <w:rsid w:val="001A65EE"/>
    <w:rsid w:val="001B465A"/>
    <w:rsid w:val="001B661E"/>
    <w:rsid w:val="001B6738"/>
    <w:rsid w:val="001C0A26"/>
    <w:rsid w:val="001C0A39"/>
    <w:rsid w:val="001C5EB3"/>
    <w:rsid w:val="001D0887"/>
    <w:rsid w:val="001D0F2E"/>
    <w:rsid w:val="001D4D6D"/>
    <w:rsid w:val="001D697E"/>
    <w:rsid w:val="001D776F"/>
    <w:rsid w:val="001F2265"/>
    <w:rsid w:val="001F3730"/>
    <w:rsid w:val="001F6276"/>
    <w:rsid w:val="001F7E95"/>
    <w:rsid w:val="0020148A"/>
    <w:rsid w:val="0020322F"/>
    <w:rsid w:val="00205B62"/>
    <w:rsid w:val="0020631B"/>
    <w:rsid w:val="00206375"/>
    <w:rsid w:val="00207EE4"/>
    <w:rsid w:val="002118EB"/>
    <w:rsid w:val="00212988"/>
    <w:rsid w:val="00216BD0"/>
    <w:rsid w:val="00216FC6"/>
    <w:rsid w:val="002176DB"/>
    <w:rsid w:val="00222EF2"/>
    <w:rsid w:val="0022345E"/>
    <w:rsid w:val="00223C80"/>
    <w:rsid w:val="00226865"/>
    <w:rsid w:val="002309A9"/>
    <w:rsid w:val="002317E0"/>
    <w:rsid w:val="00231A54"/>
    <w:rsid w:val="0023563A"/>
    <w:rsid w:val="00242633"/>
    <w:rsid w:val="00243F9B"/>
    <w:rsid w:val="00245712"/>
    <w:rsid w:val="00252189"/>
    <w:rsid w:val="0025226F"/>
    <w:rsid w:val="0025441C"/>
    <w:rsid w:val="00254536"/>
    <w:rsid w:val="00254720"/>
    <w:rsid w:val="002567E0"/>
    <w:rsid w:val="0026127D"/>
    <w:rsid w:val="002655A1"/>
    <w:rsid w:val="00265E89"/>
    <w:rsid w:val="002714A1"/>
    <w:rsid w:val="002714E5"/>
    <w:rsid w:val="002717A8"/>
    <w:rsid w:val="00273CC7"/>
    <w:rsid w:val="00274315"/>
    <w:rsid w:val="0027438A"/>
    <w:rsid w:val="00275350"/>
    <w:rsid w:val="002803F4"/>
    <w:rsid w:val="00280819"/>
    <w:rsid w:val="002814FD"/>
    <w:rsid w:val="00282680"/>
    <w:rsid w:val="00282B82"/>
    <w:rsid w:val="00284C18"/>
    <w:rsid w:val="00290206"/>
    <w:rsid w:val="00292501"/>
    <w:rsid w:val="00294020"/>
    <w:rsid w:val="00294B59"/>
    <w:rsid w:val="00296AD3"/>
    <w:rsid w:val="002978CE"/>
    <w:rsid w:val="002A1286"/>
    <w:rsid w:val="002A1717"/>
    <w:rsid w:val="002A172B"/>
    <w:rsid w:val="002A3138"/>
    <w:rsid w:val="002A33A7"/>
    <w:rsid w:val="002A47F4"/>
    <w:rsid w:val="002A49F2"/>
    <w:rsid w:val="002A5671"/>
    <w:rsid w:val="002A5D25"/>
    <w:rsid w:val="002A639F"/>
    <w:rsid w:val="002A6794"/>
    <w:rsid w:val="002A6FB2"/>
    <w:rsid w:val="002B06E7"/>
    <w:rsid w:val="002B18CE"/>
    <w:rsid w:val="002B71FB"/>
    <w:rsid w:val="002C00EB"/>
    <w:rsid w:val="002C0163"/>
    <w:rsid w:val="002C5677"/>
    <w:rsid w:val="002D0F47"/>
    <w:rsid w:val="002D19A4"/>
    <w:rsid w:val="002D2E6A"/>
    <w:rsid w:val="002D33B7"/>
    <w:rsid w:val="002D38FF"/>
    <w:rsid w:val="002D4939"/>
    <w:rsid w:val="002D506A"/>
    <w:rsid w:val="002D60E0"/>
    <w:rsid w:val="002D7EB6"/>
    <w:rsid w:val="002E13FC"/>
    <w:rsid w:val="002E18C4"/>
    <w:rsid w:val="002E1B3C"/>
    <w:rsid w:val="002E2125"/>
    <w:rsid w:val="002E74C6"/>
    <w:rsid w:val="002F23E1"/>
    <w:rsid w:val="002F5C4D"/>
    <w:rsid w:val="002F6BF1"/>
    <w:rsid w:val="002F7140"/>
    <w:rsid w:val="0030067C"/>
    <w:rsid w:val="00302DB1"/>
    <w:rsid w:val="003035A6"/>
    <w:rsid w:val="00304218"/>
    <w:rsid w:val="00304556"/>
    <w:rsid w:val="00306032"/>
    <w:rsid w:val="00310686"/>
    <w:rsid w:val="00314804"/>
    <w:rsid w:val="00326DC0"/>
    <w:rsid w:val="00330683"/>
    <w:rsid w:val="0033311B"/>
    <w:rsid w:val="00333CF4"/>
    <w:rsid w:val="00333D9B"/>
    <w:rsid w:val="00335617"/>
    <w:rsid w:val="00335790"/>
    <w:rsid w:val="0033769D"/>
    <w:rsid w:val="0033777A"/>
    <w:rsid w:val="00340E8A"/>
    <w:rsid w:val="00344BA5"/>
    <w:rsid w:val="00345773"/>
    <w:rsid w:val="0034640E"/>
    <w:rsid w:val="003473D1"/>
    <w:rsid w:val="00351665"/>
    <w:rsid w:val="00351AF4"/>
    <w:rsid w:val="00352E30"/>
    <w:rsid w:val="00354C04"/>
    <w:rsid w:val="00356188"/>
    <w:rsid w:val="00357644"/>
    <w:rsid w:val="00360089"/>
    <w:rsid w:val="0036088A"/>
    <w:rsid w:val="0036125D"/>
    <w:rsid w:val="00361FD7"/>
    <w:rsid w:val="00362153"/>
    <w:rsid w:val="00362739"/>
    <w:rsid w:val="00366A8E"/>
    <w:rsid w:val="00373E56"/>
    <w:rsid w:val="00375576"/>
    <w:rsid w:val="00375D1A"/>
    <w:rsid w:val="003849ED"/>
    <w:rsid w:val="00393263"/>
    <w:rsid w:val="0039367F"/>
    <w:rsid w:val="00394A72"/>
    <w:rsid w:val="00395574"/>
    <w:rsid w:val="0039654F"/>
    <w:rsid w:val="003A046C"/>
    <w:rsid w:val="003A2162"/>
    <w:rsid w:val="003A2989"/>
    <w:rsid w:val="003A4DB1"/>
    <w:rsid w:val="003A692D"/>
    <w:rsid w:val="003B0692"/>
    <w:rsid w:val="003B160B"/>
    <w:rsid w:val="003B1684"/>
    <w:rsid w:val="003B57FC"/>
    <w:rsid w:val="003C492A"/>
    <w:rsid w:val="003C576D"/>
    <w:rsid w:val="003C5875"/>
    <w:rsid w:val="003C60F4"/>
    <w:rsid w:val="003C6E41"/>
    <w:rsid w:val="003D34B6"/>
    <w:rsid w:val="003D3A50"/>
    <w:rsid w:val="003D50EB"/>
    <w:rsid w:val="003D5D68"/>
    <w:rsid w:val="003D770A"/>
    <w:rsid w:val="003E06FE"/>
    <w:rsid w:val="003E5B52"/>
    <w:rsid w:val="003E738F"/>
    <w:rsid w:val="003E76B0"/>
    <w:rsid w:val="003E7CAA"/>
    <w:rsid w:val="003E7CF8"/>
    <w:rsid w:val="003F0CD8"/>
    <w:rsid w:val="003F1873"/>
    <w:rsid w:val="003F2E2D"/>
    <w:rsid w:val="003F4A4D"/>
    <w:rsid w:val="003F53F9"/>
    <w:rsid w:val="003F7B0B"/>
    <w:rsid w:val="00400793"/>
    <w:rsid w:val="00402949"/>
    <w:rsid w:val="00402AD2"/>
    <w:rsid w:val="0040381F"/>
    <w:rsid w:val="00404174"/>
    <w:rsid w:val="0040451D"/>
    <w:rsid w:val="0040784F"/>
    <w:rsid w:val="00407CD3"/>
    <w:rsid w:val="004100D1"/>
    <w:rsid w:val="0041758D"/>
    <w:rsid w:val="00421DFF"/>
    <w:rsid w:val="00423FDC"/>
    <w:rsid w:val="00424A3C"/>
    <w:rsid w:val="004256B2"/>
    <w:rsid w:val="004332CC"/>
    <w:rsid w:val="0043346C"/>
    <w:rsid w:val="004370EF"/>
    <w:rsid w:val="004400ED"/>
    <w:rsid w:val="004404FF"/>
    <w:rsid w:val="00441B2A"/>
    <w:rsid w:val="004427AF"/>
    <w:rsid w:val="00450174"/>
    <w:rsid w:val="00450D7A"/>
    <w:rsid w:val="00451CA7"/>
    <w:rsid w:val="004535D9"/>
    <w:rsid w:val="00453DE5"/>
    <w:rsid w:val="00455402"/>
    <w:rsid w:val="00456256"/>
    <w:rsid w:val="0046016C"/>
    <w:rsid w:val="004606AC"/>
    <w:rsid w:val="00461129"/>
    <w:rsid w:val="00461934"/>
    <w:rsid w:val="0046201D"/>
    <w:rsid w:val="004628D5"/>
    <w:rsid w:val="00462DDC"/>
    <w:rsid w:val="004667BA"/>
    <w:rsid w:val="00466954"/>
    <w:rsid w:val="00467800"/>
    <w:rsid w:val="0047020A"/>
    <w:rsid w:val="00470EFD"/>
    <w:rsid w:val="00473AEC"/>
    <w:rsid w:val="004759A3"/>
    <w:rsid w:val="00476060"/>
    <w:rsid w:val="004762B9"/>
    <w:rsid w:val="0047652B"/>
    <w:rsid w:val="00476746"/>
    <w:rsid w:val="00477801"/>
    <w:rsid w:val="00481FD8"/>
    <w:rsid w:val="00483BA3"/>
    <w:rsid w:val="00486F5D"/>
    <w:rsid w:val="004901E9"/>
    <w:rsid w:val="004903CC"/>
    <w:rsid w:val="00490516"/>
    <w:rsid w:val="00491AEB"/>
    <w:rsid w:val="00494EE7"/>
    <w:rsid w:val="004979B3"/>
    <w:rsid w:val="004A3A5F"/>
    <w:rsid w:val="004B168B"/>
    <w:rsid w:val="004B1AE7"/>
    <w:rsid w:val="004B3D7E"/>
    <w:rsid w:val="004B4013"/>
    <w:rsid w:val="004B77BC"/>
    <w:rsid w:val="004C13A5"/>
    <w:rsid w:val="004C6169"/>
    <w:rsid w:val="004C6EBC"/>
    <w:rsid w:val="004D1D0E"/>
    <w:rsid w:val="004D3165"/>
    <w:rsid w:val="004D7B9E"/>
    <w:rsid w:val="004E0D94"/>
    <w:rsid w:val="004E2175"/>
    <w:rsid w:val="004E3872"/>
    <w:rsid w:val="004E5E7F"/>
    <w:rsid w:val="004E6875"/>
    <w:rsid w:val="004E7C0B"/>
    <w:rsid w:val="004F1229"/>
    <w:rsid w:val="004F206E"/>
    <w:rsid w:val="004F2A79"/>
    <w:rsid w:val="004F39B4"/>
    <w:rsid w:val="004F3E59"/>
    <w:rsid w:val="004F4E97"/>
    <w:rsid w:val="004F4F36"/>
    <w:rsid w:val="004F50F4"/>
    <w:rsid w:val="004F639D"/>
    <w:rsid w:val="004F65B3"/>
    <w:rsid w:val="004F6D74"/>
    <w:rsid w:val="0050056C"/>
    <w:rsid w:val="00501CF4"/>
    <w:rsid w:val="005045FD"/>
    <w:rsid w:val="00505786"/>
    <w:rsid w:val="005063D6"/>
    <w:rsid w:val="00506BD5"/>
    <w:rsid w:val="00510FF5"/>
    <w:rsid w:val="00511067"/>
    <w:rsid w:val="00513534"/>
    <w:rsid w:val="0051492B"/>
    <w:rsid w:val="00515153"/>
    <w:rsid w:val="00520BFA"/>
    <w:rsid w:val="00521429"/>
    <w:rsid w:val="005218C8"/>
    <w:rsid w:val="00521C08"/>
    <w:rsid w:val="00521CF5"/>
    <w:rsid w:val="00521FD5"/>
    <w:rsid w:val="00524BE9"/>
    <w:rsid w:val="0053448B"/>
    <w:rsid w:val="00534C1A"/>
    <w:rsid w:val="005365B4"/>
    <w:rsid w:val="00542D58"/>
    <w:rsid w:val="00543239"/>
    <w:rsid w:val="0054450D"/>
    <w:rsid w:val="00545B27"/>
    <w:rsid w:val="00545D95"/>
    <w:rsid w:val="00547825"/>
    <w:rsid w:val="005479AC"/>
    <w:rsid w:val="00554864"/>
    <w:rsid w:val="005548E1"/>
    <w:rsid w:val="00555999"/>
    <w:rsid w:val="00555E2A"/>
    <w:rsid w:val="005621F1"/>
    <w:rsid w:val="0056224C"/>
    <w:rsid w:val="00564109"/>
    <w:rsid w:val="0056419D"/>
    <w:rsid w:val="005661BE"/>
    <w:rsid w:val="00567277"/>
    <w:rsid w:val="005673B5"/>
    <w:rsid w:val="005674E8"/>
    <w:rsid w:val="00572DFF"/>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9F8"/>
    <w:rsid w:val="005A1BDD"/>
    <w:rsid w:val="005A1C80"/>
    <w:rsid w:val="005A27D0"/>
    <w:rsid w:val="005B01C4"/>
    <w:rsid w:val="005B184A"/>
    <w:rsid w:val="005B19FD"/>
    <w:rsid w:val="005B34DA"/>
    <w:rsid w:val="005B3CCD"/>
    <w:rsid w:val="005B4825"/>
    <w:rsid w:val="005B76C5"/>
    <w:rsid w:val="005C0C24"/>
    <w:rsid w:val="005C13A1"/>
    <w:rsid w:val="005C3139"/>
    <w:rsid w:val="005D0006"/>
    <w:rsid w:val="005D1745"/>
    <w:rsid w:val="005D1F94"/>
    <w:rsid w:val="005D3A5C"/>
    <w:rsid w:val="005D5830"/>
    <w:rsid w:val="005D5940"/>
    <w:rsid w:val="005D5A38"/>
    <w:rsid w:val="005D5CD4"/>
    <w:rsid w:val="005D6A17"/>
    <w:rsid w:val="005E041B"/>
    <w:rsid w:val="005E200B"/>
    <w:rsid w:val="005E7038"/>
    <w:rsid w:val="005F010B"/>
    <w:rsid w:val="005F182E"/>
    <w:rsid w:val="005F2F18"/>
    <w:rsid w:val="005F3A93"/>
    <w:rsid w:val="005F4FBF"/>
    <w:rsid w:val="005F7CEF"/>
    <w:rsid w:val="006025AA"/>
    <w:rsid w:val="006026A5"/>
    <w:rsid w:val="00602E06"/>
    <w:rsid w:val="006074EB"/>
    <w:rsid w:val="0060792D"/>
    <w:rsid w:val="006117A1"/>
    <w:rsid w:val="00611B2D"/>
    <w:rsid w:val="00614890"/>
    <w:rsid w:val="00615ED0"/>
    <w:rsid w:val="0061723D"/>
    <w:rsid w:val="00617EA4"/>
    <w:rsid w:val="00624721"/>
    <w:rsid w:val="00626A28"/>
    <w:rsid w:val="00627189"/>
    <w:rsid w:val="006311E0"/>
    <w:rsid w:val="00632F11"/>
    <w:rsid w:val="00635ABF"/>
    <w:rsid w:val="00635ED2"/>
    <w:rsid w:val="006401F7"/>
    <w:rsid w:val="0064077E"/>
    <w:rsid w:val="00641F88"/>
    <w:rsid w:val="00642FEC"/>
    <w:rsid w:val="006438A8"/>
    <w:rsid w:val="00643A04"/>
    <w:rsid w:val="0064408D"/>
    <w:rsid w:val="006449CA"/>
    <w:rsid w:val="00645074"/>
    <w:rsid w:val="00646B4C"/>
    <w:rsid w:val="006476EC"/>
    <w:rsid w:val="00651F35"/>
    <w:rsid w:val="006537AE"/>
    <w:rsid w:val="006565FE"/>
    <w:rsid w:val="0066388E"/>
    <w:rsid w:val="00664318"/>
    <w:rsid w:val="0066496A"/>
    <w:rsid w:val="0066573F"/>
    <w:rsid w:val="006673F5"/>
    <w:rsid w:val="00670E84"/>
    <w:rsid w:val="00674DB7"/>
    <w:rsid w:val="0068106C"/>
    <w:rsid w:val="00681ECE"/>
    <w:rsid w:val="006827F3"/>
    <w:rsid w:val="00683E9E"/>
    <w:rsid w:val="0068636E"/>
    <w:rsid w:val="00686C85"/>
    <w:rsid w:val="00691949"/>
    <w:rsid w:val="00691B0A"/>
    <w:rsid w:val="00691F9E"/>
    <w:rsid w:val="00695F99"/>
    <w:rsid w:val="00696EEC"/>
    <w:rsid w:val="006A04EC"/>
    <w:rsid w:val="006A26D4"/>
    <w:rsid w:val="006A569E"/>
    <w:rsid w:val="006A5A75"/>
    <w:rsid w:val="006A6348"/>
    <w:rsid w:val="006A688E"/>
    <w:rsid w:val="006A799D"/>
    <w:rsid w:val="006B04A4"/>
    <w:rsid w:val="006B0F19"/>
    <w:rsid w:val="006B592D"/>
    <w:rsid w:val="006B64F2"/>
    <w:rsid w:val="006B6DD8"/>
    <w:rsid w:val="006C2364"/>
    <w:rsid w:val="006C2A31"/>
    <w:rsid w:val="006C38E6"/>
    <w:rsid w:val="006C3AA3"/>
    <w:rsid w:val="006C50E1"/>
    <w:rsid w:val="006C6111"/>
    <w:rsid w:val="006D6C1A"/>
    <w:rsid w:val="006D7F10"/>
    <w:rsid w:val="006E2573"/>
    <w:rsid w:val="006E5C09"/>
    <w:rsid w:val="006E6C69"/>
    <w:rsid w:val="006E7FBA"/>
    <w:rsid w:val="006F0473"/>
    <w:rsid w:val="006F202E"/>
    <w:rsid w:val="006F2DE4"/>
    <w:rsid w:val="006F4577"/>
    <w:rsid w:val="006F4C75"/>
    <w:rsid w:val="006F66DA"/>
    <w:rsid w:val="006F6A7A"/>
    <w:rsid w:val="006F77C7"/>
    <w:rsid w:val="00700012"/>
    <w:rsid w:val="0070468F"/>
    <w:rsid w:val="00705074"/>
    <w:rsid w:val="007065A6"/>
    <w:rsid w:val="00707D83"/>
    <w:rsid w:val="00710899"/>
    <w:rsid w:val="00711D61"/>
    <w:rsid w:val="00712070"/>
    <w:rsid w:val="007125A4"/>
    <w:rsid w:val="00713E2E"/>
    <w:rsid w:val="00716622"/>
    <w:rsid w:val="00720139"/>
    <w:rsid w:val="007238F1"/>
    <w:rsid w:val="00723DE6"/>
    <w:rsid w:val="00724249"/>
    <w:rsid w:val="00724BE1"/>
    <w:rsid w:val="00726540"/>
    <w:rsid w:val="00726A89"/>
    <w:rsid w:val="00726BFA"/>
    <w:rsid w:val="00727E16"/>
    <w:rsid w:val="00734321"/>
    <w:rsid w:val="00736291"/>
    <w:rsid w:val="007401A2"/>
    <w:rsid w:val="007404A2"/>
    <w:rsid w:val="007417D3"/>
    <w:rsid w:val="00744943"/>
    <w:rsid w:val="007473D5"/>
    <w:rsid w:val="00750982"/>
    <w:rsid w:val="00753908"/>
    <w:rsid w:val="00754739"/>
    <w:rsid w:val="007579FC"/>
    <w:rsid w:val="00762C5B"/>
    <w:rsid w:val="00764F2A"/>
    <w:rsid w:val="00771469"/>
    <w:rsid w:val="00771A00"/>
    <w:rsid w:val="00771B5D"/>
    <w:rsid w:val="00772BCD"/>
    <w:rsid w:val="00773BF3"/>
    <w:rsid w:val="00774E88"/>
    <w:rsid w:val="00775358"/>
    <w:rsid w:val="007769A8"/>
    <w:rsid w:val="00780128"/>
    <w:rsid w:val="0078405F"/>
    <w:rsid w:val="0078480F"/>
    <w:rsid w:val="0078659C"/>
    <w:rsid w:val="00786C56"/>
    <w:rsid w:val="0078778D"/>
    <w:rsid w:val="00794234"/>
    <w:rsid w:val="007A0268"/>
    <w:rsid w:val="007A68C2"/>
    <w:rsid w:val="007A6FE9"/>
    <w:rsid w:val="007A7F56"/>
    <w:rsid w:val="007B7828"/>
    <w:rsid w:val="007C0C38"/>
    <w:rsid w:val="007C1F06"/>
    <w:rsid w:val="007C1FA4"/>
    <w:rsid w:val="007C28A4"/>
    <w:rsid w:val="007C2F35"/>
    <w:rsid w:val="007C4752"/>
    <w:rsid w:val="007C6FA7"/>
    <w:rsid w:val="007C726C"/>
    <w:rsid w:val="007C7E8E"/>
    <w:rsid w:val="007D1C32"/>
    <w:rsid w:val="007D2126"/>
    <w:rsid w:val="007D220B"/>
    <w:rsid w:val="007D439C"/>
    <w:rsid w:val="007D49EB"/>
    <w:rsid w:val="007D5E15"/>
    <w:rsid w:val="007E02F7"/>
    <w:rsid w:val="007E1C18"/>
    <w:rsid w:val="007E3D78"/>
    <w:rsid w:val="007E4D9A"/>
    <w:rsid w:val="007E54C0"/>
    <w:rsid w:val="007F402B"/>
    <w:rsid w:val="007F4972"/>
    <w:rsid w:val="007F4CF1"/>
    <w:rsid w:val="007F55A0"/>
    <w:rsid w:val="007F770C"/>
    <w:rsid w:val="00800B39"/>
    <w:rsid w:val="00800DD4"/>
    <w:rsid w:val="008027B3"/>
    <w:rsid w:val="00814018"/>
    <w:rsid w:val="00814940"/>
    <w:rsid w:val="00814951"/>
    <w:rsid w:val="00815E19"/>
    <w:rsid w:val="00816302"/>
    <w:rsid w:val="008177B9"/>
    <w:rsid w:val="00817EDB"/>
    <w:rsid w:val="00821292"/>
    <w:rsid w:val="008230A6"/>
    <w:rsid w:val="00823EBA"/>
    <w:rsid w:val="00825029"/>
    <w:rsid w:val="00826567"/>
    <w:rsid w:val="00826C30"/>
    <w:rsid w:val="00827948"/>
    <w:rsid w:val="00830DFC"/>
    <w:rsid w:val="00834D0F"/>
    <w:rsid w:val="008406FD"/>
    <w:rsid w:val="0084627F"/>
    <w:rsid w:val="0085354B"/>
    <w:rsid w:val="0085432F"/>
    <w:rsid w:val="00856983"/>
    <w:rsid w:val="00857E8E"/>
    <w:rsid w:val="00860315"/>
    <w:rsid w:val="008644D0"/>
    <w:rsid w:val="008649EE"/>
    <w:rsid w:val="00866CA8"/>
    <w:rsid w:val="00867770"/>
    <w:rsid w:val="00873697"/>
    <w:rsid w:val="00874C03"/>
    <w:rsid w:val="008761F6"/>
    <w:rsid w:val="00876DD1"/>
    <w:rsid w:val="008829C9"/>
    <w:rsid w:val="008856CC"/>
    <w:rsid w:val="0088695A"/>
    <w:rsid w:val="00887FBB"/>
    <w:rsid w:val="008902BD"/>
    <w:rsid w:val="00890887"/>
    <w:rsid w:val="00890E39"/>
    <w:rsid w:val="00891292"/>
    <w:rsid w:val="00891EAB"/>
    <w:rsid w:val="0089449C"/>
    <w:rsid w:val="0089662C"/>
    <w:rsid w:val="008968A0"/>
    <w:rsid w:val="00897E2C"/>
    <w:rsid w:val="008A2326"/>
    <w:rsid w:val="008A41C6"/>
    <w:rsid w:val="008A5BF3"/>
    <w:rsid w:val="008A6CEC"/>
    <w:rsid w:val="008A70B7"/>
    <w:rsid w:val="008B0BF6"/>
    <w:rsid w:val="008B0D22"/>
    <w:rsid w:val="008B0E2E"/>
    <w:rsid w:val="008B30DE"/>
    <w:rsid w:val="008B43C0"/>
    <w:rsid w:val="008B50B9"/>
    <w:rsid w:val="008B54C9"/>
    <w:rsid w:val="008B59FF"/>
    <w:rsid w:val="008B6041"/>
    <w:rsid w:val="008B7CF1"/>
    <w:rsid w:val="008C343A"/>
    <w:rsid w:val="008C4110"/>
    <w:rsid w:val="008C5157"/>
    <w:rsid w:val="008C5D93"/>
    <w:rsid w:val="008C7F2C"/>
    <w:rsid w:val="008D0426"/>
    <w:rsid w:val="008D67AF"/>
    <w:rsid w:val="008D6AEA"/>
    <w:rsid w:val="008D7BC0"/>
    <w:rsid w:val="008E1D8F"/>
    <w:rsid w:val="008E2C54"/>
    <w:rsid w:val="008E5D71"/>
    <w:rsid w:val="008E5F87"/>
    <w:rsid w:val="008E6DA5"/>
    <w:rsid w:val="008E7656"/>
    <w:rsid w:val="008E7698"/>
    <w:rsid w:val="008E7774"/>
    <w:rsid w:val="008E777A"/>
    <w:rsid w:val="008F0AFB"/>
    <w:rsid w:val="008F3D1D"/>
    <w:rsid w:val="008F4796"/>
    <w:rsid w:val="008F5E48"/>
    <w:rsid w:val="008F629B"/>
    <w:rsid w:val="00901D5D"/>
    <w:rsid w:val="00902358"/>
    <w:rsid w:val="00905B45"/>
    <w:rsid w:val="00907796"/>
    <w:rsid w:val="009119CE"/>
    <w:rsid w:val="00915251"/>
    <w:rsid w:val="009163C0"/>
    <w:rsid w:val="00920438"/>
    <w:rsid w:val="0092097B"/>
    <w:rsid w:val="00921CF1"/>
    <w:rsid w:val="009223A2"/>
    <w:rsid w:val="00924CB3"/>
    <w:rsid w:val="0092544D"/>
    <w:rsid w:val="00925F7D"/>
    <w:rsid w:val="00931A39"/>
    <w:rsid w:val="0093254F"/>
    <w:rsid w:val="00932FC9"/>
    <w:rsid w:val="00933393"/>
    <w:rsid w:val="009339B1"/>
    <w:rsid w:val="00933B86"/>
    <w:rsid w:val="00940128"/>
    <w:rsid w:val="00940C88"/>
    <w:rsid w:val="0094263F"/>
    <w:rsid w:val="009433BB"/>
    <w:rsid w:val="00944105"/>
    <w:rsid w:val="00944A84"/>
    <w:rsid w:val="00945089"/>
    <w:rsid w:val="0095095D"/>
    <w:rsid w:val="009527FF"/>
    <w:rsid w:val="009547D1"/>
    <w:rsid w:val="00955A99"/>
    <w:rsid w:val="00955C3D"/>
    <w:rsid w:val="00960A5F"/>
    <w:rsid w:val="009633E0"/>
    <w:rsid w:val="00965F78"/>
    <w:rsid w:val="00967AD9"/>
    <w:rsid w:val="00972120"/>
    <w:rsid w:val="00972A08"/>
    <w:rsid w:val="00972EBA"/>
    <w:rsid w:val="00974ACB"/>
    <w:rsid w:val="00974ADB"/>
    <w:rsid w:val="00976EEA"/>
    <w:rsid w:val="0097763C"/>
    <w:rsid w:val="00980499"/>
    <w:rsid w:val="00980BC0"/>
    <w:rsid w:val="009849F9"/>
    <w:rsid w:val="009863DF"/>
    <w:rsid w:val="00990B09"/>
    <w:rsid w:val="00991E0E"/>
    <w:rsid w:val="00992423"/>
    <w:rsid w:val="00992E79"/>
    <w:rsid w:val="009959BC"/>
    <w:rsid w:val="009977B8"/>
    <w:rsid w:val="009A306C"/>
    <w:rsid w:val="009A351B"/>
    <w:rsid w:val="009A454E"/>
    <w:rsid w:val="009A4697"/>
    <w:rsid w:val="009A52D5"/>
    <w:rsid w:val="009A7416"/>
    <w:rsid w:val="009A7B8B"/>
    <w:rsid w:val="009B2D9D"/>
    <w:rsid w:val="009B5337"/>
    <w:rsid w:val="009C0868"/>
    <w:rsid w:val="009C1F30"/>
    <w:rsid w:val="009C33EF"/>
    <w:rsid w:val="009C3C81"/>
    <w:rsid w:val="009C58E4"/>
    <w:rsid w:val="009D0715"/>
    <w:rsid w:val="009D229B"/>
    <w:rsid w:val="009D2DBA"/>
    <w:rsid w:val="009D563C"/>
    <w:rsid w:val="009D62BE"/>
    <w:rsid w:val="009E4826"/>
    <w:rsid w:val="009E59B0"/>
    <w:rsid w:val="009E664B"/>
    <w:rsid w:val="009F18FC"/>
    <w:rsid w:val="009F21D0"/>
    <w:rsid w:val="009F252D"/>
    <w:rsid w:val="009F3D4A"/>
    <w:rsid w:val="009F4360"/>
    <w:rsid w:val="009F4817"/>
    <w:rsid w:val="009F5FB8"/>
    <w:rsid w:val="009F632F"/>
    <w:rsid w:val="009F6743"/>
    <w:rsid w:val="009F6C32"/>
    <w:rsid w:val="00A00F8D"/>
    <w:rsid w:val="00A03D1A"/>
    <w:rsid w:val="00A04506"/>
    <w:rsid w:val="00A050D1"/>
    <w:rsid w:val="00A06101"/>
    <w:rsid w:val="00A158D9"/>
    <w:rsid w:val="00A16BD5"/>
    <w:rsid w:val="00A1711B"/>
    <w:rsid w:val="00A20A01"/>
    <w:rsid w:val="00A21AB0"/>
    <w:rsid w:val="00A24682"/>
    <w:rsid w:val="00A2544A"/>
    <w:rsid w:val="00A27EFC"/>
    <w:rsid w:val="00A31DB8"/>
    <w:rsid w:val="00A32393"/>
    <w:rsid w:val="00A3670A"/>
    <w:rsid w:val="00A36A94"/>
    <w:rsid w:val="00A36FE0"/>
    <w:rsid w:val="00A376EE"/>
    <w:rsid w:val="00A405D6"/>
    <w:rsid w:val="00A40E17"/>
    <w:rsid w:val="00A461EF"/>
    <w:rsid w:val="00A46F54"/>
    <w:rsid w:val="00A4759B"/>
    <w:rsid w:val="00A51F6A"/>
    <w:rsid w:val="00A5358D"/>
    <w:rsid w:val="00A562F7"/>
    <w:rsid w:val="00A5686A"/>
    <w:rsid w:val="00A5700C"/>
    <w:rsid w:val="00A57063"/>
    <w:rsid w:val="00A624FA"/>
    <w:rsid w:val="00A63A6C"/>
    <w:rsid w:val="00A65AE5"/>
    <w:rsid w:val="00A66A54"/>
    <w:rsid w:val="00A6770E"/>
    <w:rsid w:val="00A70A5F"/>
    <w:rsid w:val="00A81731"/>
    <w:rsid w:val="00A82F57"/>
    <w:rsid w:val="00A834F6"/>
    <w:rsid w:val="00A87343"/>
    <w:rsid w:val="00A873A1"/>
    <w:rsid w:val="00A9208D"/>
    <w:rsid w:val="00A92814"/>
    <w:rsid w:val="00A9310E"/>
    <w:rsid w:val="00A93B09"/>
    <w:rsid w:val="00A962D0"/>
    <w:rsid w:val="00A976CC"/>
    <w:rsid w:val="00A97E72"/>
    <w:rsid w:val="00AA2EC0"/>
    <w:rsid w:val="00AA3D40"/>
    <w:rsid w:val="00AA4D33"/>
    <w:rsid w:val="00AA54A0"/>
    <w:rsid w:val="00AA5746"/>
    <w:rsid w:val="00AB1B65"/>
    <w:rsid w:val="00AB384A"/>
    <w:rsid w:val="00AB5C3D"/>
    <w:rsid w:val="00AB5C73"/>
    <w:rsid w:val="00AB6134"/>
    <w:rsid w:val="00AB7342"/>
    <w:rsid w:val="00AC00DC"/>
    <w:rsid w:val="00AC0C0A"/>
    <w:rsid w:val="00AC1795"/>
    <w:rsid w:val="00AC25D2"/>
    <w:rsid w:val="00AC4932"/>
    <w:rsid w:val="00AC6378"/>
    <w:rsid w:val="00AD3753"/>
    <w:rsid w:val="00AD5F83"/>
    <w:rsid w:val="00AD7E8E"/>
    <w:rsid w:val="00AE0CC8"/>
    <w:rsid w:val="00AE2AA7"/>
    <w:rsid w:val="00AE447F"/>
    <w:rsid w:val="00AE5481"/>
    <w:rsid w:val="00AE5695"/>
    <w:rsid w:val="00AE5C5A"/>
    <w:rsid w:val="00AE7185"/>
    <w:rsid w:val="00AE7869"/>
    <w:rsid w:val="00AF13BD"/>
    <w:rsid w:val="00AF2969"/>
    <w:rsid w:val="00AF4F8B"/>
    <w:rsid w:val="00AF50E0"/>
    <w:rsid w:val="00AF5371"/>
    <w:rsid w:val="00B030B8"/>
    <w:rsid w:val="00B05E22"/>
    <w:rsid w:val="00B06D14"/>
    <w:rsid w:val="00B07278"/>
    <w:rsid w:val="00B07823"/>
    <w:rsid w:val="00B117C4"/>
    <w:rsid w:val="00B117D1"/>
    <w:rsid w:val="00B12E71"/>
    <w:rsid w:val="00B13BBE"/>
    <w:rsid w:val="00B142B6"/>
    <w:rsid w:val="00B143FE"/>
    <w:rsid w:val="00B14642"/>
    <w:rsid w:val="00B1721E"/>
    <w:rsid w:val="00B17605"/>
    <w:rsid w:val="00B20920"/>
    <w:rsid w:val="00B25F7B"/>
    <w:rsid w:val="00B27FCB"/>
    <w:rsid w:val="00B33267"/>
    <w:rsid w:val="00B332C3"/>
    <w:rsid w:val="00B34292"/>
    <w:rsid w:val="00B34A9F"/>
    <w:rsid w:val="00B34C62"/>
    <w:rsid w:val="00B35EAA"/>
    <w:rsid w:val="00B361B9"/>
    <w:rsid w:val="00B361C2"/>
    <w:rsid w:val="00B36460"/>
    <w:rsid w:val="00B37658"/>
    <w:rsid w:val="00B4014C"/>
    <w:rsid w:val="00B432AF"/>
    <w:rsid w:val="00B45242"/>
    <w:rsid w:val="00B453A2"/>
    <w:rsid w:val="00B52C33"/>
    <w:rsid w:val="00B57C05"/>
    <w:rsid w:val="00B60B6D"/>
    <w:rsid w:val="00B60D1B"/>
    <w:rsid w:val="00B61893"/>
    <w:rsid w:val="00B63766"/>
    <w:rsid w:val="00B639BB"/>
    <w:rsid w:val="00B63B39"/>
    <w:rsid w:val="00B652A8"/>
    <w:rsid w:val="00B66E65"/>
    <w:rsid w:val="00B67227"/>
    <w:rsid w:val="00B67ADF"/>
    <w:rsid w:val="00B735EA"/>
    <w:rsid w:val="00B74AC4"/>
    <w:rsid w:val="00B74EEC"/>
    <w:rsid w:val="00B75BE3"/>
    <w:rsid w:val="00B76AC4"/>
    <w:rsid w:val="00B779F2"/>
    <w:rsid w:val="00B77DFE"/>
    <w:rsid w:val="00B8014D"/>
    <w:rsid w:val="00B820BA"/>
    <w:rsid w:val="00B827AD"/>
    <w:rsid w:val="00B83AE6"/>
    <w:rsid w:val="00B84070"/>
    <w:rsid w:val="00B85361"/>
    <w:rsid w:val="00B90801"/>
    <w:rsid w:val="00B95A5D"/>
    <w:rsid w:val="00B965A1"/>
    <w:rsid w:val="00B966C9"/>
    <w:rsid w:val="00B966E7"/>
    <w:rsid w:val="00BA105F"/>
    <w:rsid w:val="00BA2B4C"/>
    <w:rsid w:val="00BA38A7"/>
    <w:rsid w:val="00BA49C1"/>
    <w:rsid w:val="00BB6D1A"/>
    <w:rsid w:val="00BC0CC5"/>
    <w:rsid w:val="00BC12DE"/>
    <w:rsid w:val="00BC159C"/>
    <w:rsid w:val="00BC3E23"/>
    <w:rsid w:val="00BC4EAF"/>
    <w:rsid w:val="00BC6831"/>
    <w:rsid w:val="00BD1BE0"/>
    <w:rsid w:val="00BD1C30"/>
    <w:rsid w:val="00BD37F9"/>
    <w:rsid w:val="00BD410D"/>
    <w:rsid w:val="00BD6FDE"/>
    <w:rsid w:val="00BD7267"/>
    <w:rsid w:val="00BD7772"/>
    <w:rsid w:val="00BE2D16"/>
    <w:rsid w:val="00BE3832"/>
    <w:rsid w:val="00BE4FEB"/>
    <w:rsid w:val="00BE76BA"/>
    <w:rsid w:val="00BF26AF"/>
    <w:rsid w:val="00BF30AD"/>
    <w:rsid w:val="00BF44BA"/>
    <w:rsid w:val="00BF4837"/>
    <w:rsid w:val="00BF5882"/>
    <w:rsid w:val="00BF62A8"/>
    <w:rsid w:val="00BF6615"/>
    <w:rsid w:val="00C01C5F"/>
    <w:rsid w:val="00C10168"/>
    <w:rsid w:val="00C155DA"/>
    <w:rsid w:val="00C15C40"/>
    <w:rsid w:val="00C15F04"/>
    <w:rsid w:val="00C211EF"/>
    <w:rsid w:val="00C22B04"/>
    <w:rsid w:val="00C23271"/>
    <w:rsid w:val="00C237E4"/>
    <w:rsid w:val="00C24D65"/>
    <w:rsid w:val="00C25CD2"/>
    <w:rsid w:val="00C26C3B"/>
    <w:rsid w:val="00C27CE9"/>
    <w:rsid w:val="00C30243"/>
    <w:rsid w:val="00C33928"/>
    <w:rsid w:val="00C3759E"/>
    <w:rsid w:val="00C41149"/>
    <w:rsid w:val="00C4131C"/>
    <w:rsid w:val="00C416F6"/>
    <w:rsid w:val="00C41892"/>
    <w:rsid w:val="00C425D2"/>
    <w:rsid w:val="00C43272"/>
    <w:rsid w:val="00C4390B"/>
    <w:rsid w:val="00C44168"/>
    <w:rsid w:val="00C44186"/>
    <w:rsid w:val="00C4707B"/>
    <w:rsid w:val="00C51005"/>
    <w:rsid w:val="00C51FCB"/>
    <w:rsid w:val="00C54CD4"/>
    <w:rsid w:val="00C5652E"/>
    <w:rsid w:val="00C62ACC"/>
    <w:rsid w:val="00C63B0F"/>
    <w:rsid w:val="00C63C05"/>
    <w:rsid w:val="00C6669F"/>
    <w:rsid w:val="00C705CE"/>
    <w:rsid w:val="00C710E3"/>
    <w:rsid w:val="00C81574"/>
    <w:rsid w:val="00C81D1E"/>
    <w:rsid w:val="00C83F65"/>
    <w:rsid w:val="00C85B1A"/>
    <w:rsid w:val="00C877B9"/>
    <w:rsid w:val="00C915A2"/>
    <w:rsid w:val="00C947E2"/>
    <w:rsid w:val="00C953F1"/>
    <w:rsid w:val="00C956CF"/>
    <w:rsid w:val="00C95E8E"/>
    <w:rsid w:val="00C963C9"/>
    <w:rsid w:val="00C9654C"/>
    <w:rsid w:val="00CA1C33"/>
    <w:rsid w:val="00CA2C26"/>
    <w:rsid w:val="00CA2C80"/>
    <w:rsid w:val="00CA311C"/>
    <w:rsid w:val="00CA446A"/>
    <w:rsid w:val="00CA4689"/>
    <w:rsid w:val="00CA59A1"/>
    <w:rsid w:val="00CA66FD"/>
    <w:rsid w:val="00CA7C7B"/>
    <w:rsid w:val="00CB1E91"/>
    <w:rsid w:val="00CB2D8C"/>
    <w:rsid w:val="00CB626E"/>
    <w:rsid w:val="00CB725A"/>
    <w:rsid w:val="00CC14B0"/>
    <w:rsid w:val="00CC2F84"/>
    <w:rsid w:val="00CC32A6"/>
    <w:rsid w:val="00CC49F4"/>
    <w:rsid w:val="00CC7DA8"/>
    <w:rsid w:val="00CD2BC2"/>
    <w:rsid w:val="00CD5D15"/>
    <w:rsid w:val="00CD6F05"/>
    <w:rsid w:val="00CE04CF"/>
    <w:rsid w:val="00CE68CF"/>
    <w:rsid w:val="00CE6C34"/>
    <w:rsid w:val="00CE71C0"/>
    <w:rsid w:val="00CF1F9D"/>
    <w:rsid w:val="00CF2208"/>
    <w:rsid w:val="00CF25A9"/>
    <w:rsid w:val="00CF34DB"/>
    <w:rsid w:val="00CF5472"/>
    <w:rsid w:val="00CF7757"/>
    <w:rsid w:val="00CF7EBE"/>
    <w:rsid w:val="00D00FC4"/>
    <w:rsid w:val="00D04131"/>
    <w:rsid w:val="00D04A4C"/>
    <w:rsid w:val="00D0567D"/>
    <w:rsid w:val="00D06D5C"/>
    <w:rsid w:val="00D06D68"/>
    <w:rsid w:val="00D1136F"/>
    <w:rsid w:val="00D13F0F"/>
    <w:rsid w:val="00D16D90"/>
    <w:rsid w:val="00D21FCE"/>
    <w:rsid w:val="00D24C4F"/>
    <w:rsid w:val="00D26132"/>
    <w:rsid w:val="00D2759C"/>
    <w:rsid w:val="00D317D4"/>
    <w:rsid w:val="00D33DEA"/>
    <w:rsid w:val="00D340B1"/>
    <w:rsid w:val="00D34986"/>
    <w:rsid w:val="00D35DF8"/>
    <w:rsid w:val="00D36FC5"/>
    <w:rsid w:val="00D4098D"/>
    <w:rsid w:val="00D42423"/>
    <w:rsid w:val="00D43328"/>
    <w:rsid w:val="00D44B55"/>
    <w:rsid w:val="00D451E8"/>
    <w:rsid w:val="00D4535E"/>
    <w:rsid w:val="00D45CE9"/>
    <w:rsid w:val="00D516DF"/>
    <w:rsid w:val="00D51AA6"/>
    <w:rsid w:val="00D52B2E"/>
    <w:rsid w:val="00D63FF3"/>
    <w:rsid w:val="00D65157"/>
    <w:rsid w:val="00D6698C"/>
    <w:rsid w:val="00D67635"/>
    <w:rsid w:val="00D7071F"/>
    <w:rsid w:val="00D7185B"/>
    <w:rsid w:val="00D71C5C"/>
    <w:rsid w:val="00D745D6"/>
    <w:rsid w:val="00D76E8E"/>
    <w:rsid w:val="00D77EA4"/>
    <w:rsid w:val="00D80509"/>
    <w:rsid w:val="00D80F05"/>
    <w:rsid w:val="00D81DAE"/>
    <w:rsid w:val="00D854A6"/>
    <w:rsid w:val="00D85B9B"/>
    <w:rsid w:val="00D861BB"/>
    <w:rsid w:val="00D86880"/>
    <w:rsid w:val="00D86DD5"/>
    <w:rsid w:val="00D90F57"/>
    <w:rsid w:val="00D91221"/>
    <w:rsid w:val="00D9165E"/>
    <w:rsid w:val="00D952BA"/>
    <w:rsid w:val="00D979FF"/>
    <w:rsid w:val="00DA3984"/>
    <w:rsid w:val="00DA50FD"/>
    <w:rsid w:val="00DB1452"/>
    <w:rsid w:val="00DB4EA2"/>
    <w:rsid w:val="00DB74F9"/>
    <w:rsid w:val="00DC129D"/>
    <w:rsid w:val="00DC2C62"/>
    <w:rsid w:val="00DC443F"/>
    <w:rsid w:val="00DC607F"/>
    <w:rsid w:val="00DC6EF7"/>
    <w:rsid w:val="00DC7857"/>
    <w:rsid w:val="00DC78E1"/>
    <w:rsid w:val="00DD0BF1"/>
    <w:rsid w:val="00DD1673"/>
    <w:rsid w:val="00DD30AE"/>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B39"/>
    <w:rsid w:val="00DF6C27"/>
    <w:rsid w:val="00E0085E"/>
    <w:rsid w:val="00E00C76"/>
    <w:rsid w:val="00E00E7D"/>
    <w:rsid w:val="00E02BF9"/>
    <w:rsid w:val="00E06223"/>
    <w:rsid w:val="00E10E38"/>
    <w:rsid w:val="00E10ECE"/>
    <w:rsid w:val="00E11790"/>
    <w:rsid w:val="00E15015"/>
    <w:rsid w:val="00E153AC"/>
    <w:rsid w:val="00E1635A"/>
    <w:rsid w:val="00E1737D"/>
    <w:rsid w:val="00E17750"/>
    <w:rsid w:val="00E20CEC"/>
    <w:rsid w:val="00E21114"/>
    <w:rsid w:val="00E21D8D"/>
    <w:rsid w:val="00E23A3C"/>
    <w:rsid w:val="00E2463D"/>
    <w:rsid w:val="00E24CD8"/>
    <w:rsid w:val="00E24D1A"/>
    <w:rsid w:val="00E27430"/>
    <w:rsid w:val="00E40E53"/>
    <w:rsid w:val="00E4280B"/>
    <w:rsid w:val="00E42C3C"/>
    <w:rsid w:val="00E43141"/>
    <w:rsid w:val="00E43913"/>
    <w:rsid w:val="00E45906"/>
    <w:rsid w:val="00E465E8"/>
    <w:rsid w:val="00E5583D"/>
    <w:rsid w:val="00E559F3"/>
    <w:rsid w:val="00E55F88"/>
    <w:rsid w:val="00E56B97"/>
    <w:rsid w:val="00E6101F"/>
    <w:rsid w:val="00E61555"/>
    <w:rsid w:val="00E616DC"/>
    <w:rsid w:val="00E61C72"/>
    <w:rsid w:val="00E61CEB"/>
    <w:rsid w:val="00E646B0"/>
    <w:rsid w:val="00E710F1"/>
    <w:rsid w:val="00E72AB0"/>
    <w:rsid w:val="00E72B94"/>
    <w:rsid w:val="00E732A0"/>
    <w:rsid w:val="00E746F0"/>
    <w:rsid w:val="00E74FCE"/>
    <w:rsid w:val="00E756EB"/>
    <w:rsid w:val="00E772C8"/>
    <w:rsid w:val="00E77892"/>
    <w:rsid w:val="00E80572"/>
    <w:rsid w:val="00E8196D"/>
    <w:rsid w:val="00E84AA4"/>
    <w:rsid w:val="00E84BCA"/>
    <w:rsid w:val="00E862F5"/>
    <w:rsid w:val="00E86CB8"/>
    <w:rsid w:val="00E8737B"/>
    <w:rsid w:val="00E90C2A"/>
    <w:rsid w:val="00E90FEA"/>
    <w:rsid w:val="00E91128"/>
    <w:rsid w:val="00E95F59"/>
    <w:rsid w:val="00E96EF2"/>
    <w:rsid w:val="00EA097A"/>
    <w:rsid w:val="00EA1727"/>
    <w:rsid w:val="00EA3FC9"/>
    <w:rsid w:val="00EA448D"/>
    <w:rsid w:val="00EA554A"/>
    <w:rsid w:val="00EA7A96"/>
    <w:rsid w:val="00EA7AD3"/>
    <w:rsid w:val="00EB2996"/>
    <w:rsid w:val="00EB31BC"/>
    <w:rsid w:val="00EB575F"/>
    <w:rsid w:val="00EB5975"/>
    <w:rsid w:val="00EC149A"/>
    <w:rsid w:val="00EC2CB0"/>
    <w:rsid w:val="00EC48D8"/>
    <w:rsid w:val="00EC4E78"/>
    <w:rsid w:val="00EC4F67"/>
    <w:rsid w:val="00EC584D"/>
    <w:rsid w:val="00EC5CAB"/>
    <w:rsid w:val="00EC6F6F"/>
    <w:rsid w:val="00EC742B"/>
    <w:rsid w:val="00EC7DCA"/>
    <w:rsid w:val="00ED2312"/>
    <w:rsid w:val="00ED3F92"/>
    <w:rsid w:val="00ED54C6"/>
    <w:rsid w:val="00ED5F6A"/>
    <w:rsid w:val="00ED608F"/>
    <w:rsid w:val="00ED6237"/>
    <w:rsid w:val="00ED7DB5"/>
    <w:rsid w:val="00EE01DA"/>
    <w:rsid w:val="00EE3290"/>
    <w:rsid w:val="00EE34FD"/>
    <w:rsid w:val="00EE541C"/>
    <w:rsid w:val="00EE5857"/>
    <w:rsid w:val="00EE5C67"/>
    <w:rsid w:val="00EE695B"/>
    <w:rsid w:val="00EE7406"/>
    <w:rsid w:val="00EE78B9"/>
    <w:rsid w:val="00EF213B"/>
    <w:rsid w:val="00EF25A9"/>
    <w:rsid w:val="00EF2B48"/>
    <w:rsid w:val="00EF2F57"/>
    <w:rsid w:val="00F0306A"/>
    <w:rsid w:val="00F03385"/>
    <w:rsid w:val="00F03AFA"/>
    <w:rsid w:val="00F04648"/>
    <w:rsid w:val="00F07166"/>
    <w:rsid w:val="00F10ED8"/>
    <w:rsid w:val="00F126BE"/>
    <w:rsid w:val="00F14B40"/>
    <w:rsid w:val="00F175B5"/>
    <w:rsid w:val="00F22E61"/>
    <w:rsid w:val="00F26205"/>
    <w:rsid w:val="00F26475"/>
    <w:rsid w:val="00F26544"/>
    <w:rsid w:val="00F26900"/>
    <w:rsid w:val="00F26D41"/>
    <w:rsid w:val="00F35618"/>
    <w:rsid w:val="00F359EA"/>
    <w:rsid w:val="00F35DBA"/>
    <w:rsid w:val="00F36613"/>
    <w:rsid w:val="00F425D0"/>
    <w:rsid w:val="00F42E35"/>
    <w:rsid w:val="00F43A83"/>
    <w:rsid w:val="00F43D07"/>
    <w:rsid w:val="00F44AB9"/>
    <w:rsid w:val="00F47A9A"/>
    <w:rsid w:val="00F51AD6"/>
    <w:rsid w:val="00F51F2A"/>
    <w:rsid w:val="00F5300C"/>
    <w:rsid w:val="00F53F23"/>
    <w:rsid w:val="00F55323"/>
    <w:rsid w:val="00F56988"/>
    <w:rsid w:val="00F56BB9"/>
    <w:rsid w:val="00F578B0"/>
    <w:rsid w:val="00F6135B"/>
    <w:rsid w:val="00F63B99"/>
    <w:rsid w:val="00F6489E"/>
    <w:rsid w:val="00F64D13"/>
    <w:rsid w:val="00F7077A"/>
    <w:rsid w:val="00F7227E"/>
    <w:rsid w:val="00F73F1D"/>
    <w:rsid w:val="00F748A2"/>
    <w:rsid w:val="00F773E4"/>
    <w:rsid w:val="00F809A0"/>
    <w:rsid w:val="00F8163B"/>
    <w:rsid w:val="00F830E4"/>
    <w:rsid w:val="00F8413C"/>
    <w:rsid w:val="00F90178"/>
    <w:rsid w:val="00F91A06"/>
    <w:rsid w:val="00F92378"/>
    <w:rsid w:val="00F972DB"/>
    <w:rsid w:val="00F97422"/>
    <w:rsid w:val="00FA026B"/>
    <w:rsid w:val="00FA2057"/>
    <w:rsid w:val="00FA2184"/>
    <w:rsid w:val="00FA2A28"/>
    <w:rsid w:val="00FA4E42"/>
    <w:rsid w:val="00FA669E"/>
    <w:rsid w:val="00FA6B5A"/>
    <w:rsid w:val="00FA7889"/>
    <w:rsid w:val="00FB0B93"/>
    <w:rsid w:val="00FB13BD"/>
    <w:rsid w:val="00FB3D58"/>
    <w:rsid w:val="00FB4FFD"/>
    <w:rsid w:val="00FB61FB"/>
    <w:rsid w:val="00FC10E5"/>
    <w:rsid w:val="00FC1B67"/>
    <w:rsid w:val="00FC272A"/>
    <w:rsid w:val="00FC57D1"/>
    <w:rsid w:val="00FC77C5"/>
    <w:rsid w:val="00FC78B8"/>
    <w:rsid w:val="00FC7AA2"/>
    <w:rsid w:val="00FD012F"/>
    <w:rsid w:val="00FD3226"/>
    <w:rsid w:val="00FD3F17"/>
    <w:rsid w:val="00FD3FEF"/>
    <w:rsid w:val="00FD71B8"/>
    <w:rsid w:val="00FD7285"/>
    <w:rsid w:val="00FE1B1F"/>
    <w:rsid w:val="00FE2F7C"/>
    <w:rsid w:val="00FE5A5C"/>
    <w:rsid w:val="00FF0DFC"/>
    <w:rsid w:val="00FF1C41"/>
    <w:rsid w:val="00FF2401"/>
    <w:rsid w:val="00FF4B64"/>
    <w:rsid w:val="00FF53D1"/>
    <w:rsid w:val="00FF615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392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12">
      <w:bodyDiv w:val="1"/>
      <w:marLeft w:val="0"/>
      <w:marRight w:val="0"/>
      <w:marTop w:val="0"/>
      <w:marBottom w:val="0"/>
      <w:divBdr>
        <w:top w:val="none" w:sz="0" w:space="0" w:color="auto"/>
        <w:left w:val="none" w:sz="0" w:space="0" w:color="auto"/>
        <w:bottom w:val="none" w:sz="0" w:space="0" w:color="auto"/>
        <w:right w:val="none" w:sz="0" w:space="0" w:color="auto"/>
      </w:divBdr>
    </w:div>
    <w:div w:id="26150109">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64706">
      <w:bodyDiv w:val="1"/>
      <w:marLeft w:val="0"/>
      <w:marRight w:val="0"/>
      <w:marTop w:val="0"/>
      <w:marBottom w:val="0"/>
      <w:divBdr>
        <w:top w:val="none" w:sz="0" w:space="0" w:color="auto"/>
        <w:left w:val="none" w:sz="0" w:space="0" w:color="auto"/>
        <w:bottom w:val="none" w:sz="0" w:space="0" w:color="auto"/>
        <w:right w:val="none" w:sz="0" w:space="0" w:color="auto"/>
      </w:divBdr>
    </w:div>
    <w:div w:id="469325345">
      <w:bodyDiv w:val="1"/>
      <w:marLeft w:val="0"/>
      <w:marRight w:val="0"/>
      <w:marTop w:val="0"/>
      <w:marBottom w:val="0"/>
      <w:divBdr>
        <w:top w:val="none" w:sz="0" w:space="0" w:color="auto"/>
        <w:left w:val="none" w:sz="0" w:space="0" w:color="auto"/>
        <w:bottom w:val="none" w:sz="0" w:space="0" w:color="auto"/>
        <w:right w:val="none" w:sz="0" w:space="0" w:color="auto"/>
      </w:divBdr>
    </w:div>
    <w:div w:id="555119834">
      <w:bodyDiv w:val="1"/>
      <w:marLeft w:val="0"/>
      <w:marRight w:val="0"/>
      <w:marTop w:val="0"/>
      <w:marBottom w:val="0"/>
      <w:divBdr>
        <w:top w:val="none" w:sz="0" w:space="0" w:color="auto"/>
        <w:left w:val="none" w:sz="0" w:space="0" w:color="auto"/>
        <w:bottom w:val="none" w:sz="0" w:space="0" w:color="auto"/>
        <w:right w:val="none" w:sz="0" w:space="0" w:color="auto"/>
      </w:divBdr>
    </w:div>
    <w:div w:id="614992755">
      <w:bodyDiv w:val="1"/>
      <w:marLeft w:val="0"/>
      <w:marRight w:val="0"/>
      <w:marTop w:val="0"/>
      <w:marBottom w:val="0"/>
      <w:divBdr>
        <w:top w:val="none" w:sz="0" w:space="0" w:color="auto"/>
        <w:left w:val="none" w:sz="0" w:space="0" w:color="auto"/>
        <w:bottom w:val="none" w:sz="0" w:space="0" w:color="auto"/>
        <w:right w:val="none" w:sz="0" w:space="0" w:color="auto"/>
      </w:divBdr>
    </w:div>
    <w:div w:id="636305381">
      <w:bodyDiv w:val="1"/>
      <w:marLeft w:val="0"/>
      <w:marRight w:val="0"/>
      <w:marTop w:val="0"/>
      <w:marBottom w:val="0"/>
      <w:divBdr>
        <w:top w:val="none" w:sz="0" w:space="0" w:color="auto"/>
        <w:left w:val="none" w:sz="0" w:space="0" w:color="auto"/>
        <w:bottom w:val="none" w:sz="0" w:space="0" w:color="auto"/>
        <w:right w:val="none" w:sz="0" w:space="0" w:color="auto"/>
      </w:divBdr>
    </w:div>
    <w:div w:id="713116955">
      <w:bodyDiv w:val="1"/>
      <w:marLeft w:val="0"/>
      <w:marRight w:val="0"/>
      <w:marTop w:val="0"/>
      <w:marBottom w:val="0"/>
      <w:divBdr>
        <w:top w:val="none" w:sz="0" w:space="0" w:color="auto"/>
        <w:left w:val="none" w:sz="0" w:space="0" w:color="auto"/>
        <w:bottom w:val="none" w:sz="0" w:space="0" w:color="auto"/>
        <w:right w:val="none" w:sz="0" w:space="0" w:color="auto"/>
      </w:divBdr>
    </w:div>
    <w:div w:id="862331029">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930433014">
      <w:bodyDiv w:val="1"/>
      <w:marLeft w:val="0"/>
      <w:marRight w:val="0"/>
      <w:marTop w:val="0"/>
      <w:marBottom w:val="0"/>
      <w:divBdr>
        <w:top w:val="none" w:sz="0" w:space="0" w:color="auto"/>
        <w:left w:val="none" w:sz="0" w:space="0" w:color="auto"/>
        <w:bottom w:val="none" w:sz="0" w:space="0" w:color="auto"/>
        <w:right w:val="none" w:sz="0" w:space="0" w:color="auto"/>
      </w:divBdr>
    </w:div>
    <w:div w:id="931165134">
      <w:bodyDiv w:val="1"/>
      <w:marLeft w:val="0"/>
      <w:marRight w:val="0"/>
      <w:marTop w:val="0"/>
      <w:marBottom w:val="0"/>
      <w:divBdr>
        <w:top w:val="none" w:sz="0" w:space="0" w:color="auto"/>
        <w:left w:val="none" w:sz="0" w:space="0" w:color="auto"/>
        <w:bottom w:val="none" w:sz="0" w:space="0" w:color="auto"/>
        <w:right w:val="none" w:sz="0" w:space="0" w:color="auto"/>
      </w:divBdr>
    </w:div>
    <w:div w:id="973607248">
      <w:bodyDiv w:val="1"/>
      <w:marLeft w:val="0"/>
      <w:marRight w:val="0"/>
      <w:marTop w:val="0"/>
      <w:marBottom w:val="0"/>
      <w:divBdr>
        <w:top w:val="none" w:sz="0" w:space="0" w:color="auto"/>
        <w:left w:val="none" w:sz="0" w:space="0" w:color="auto"/>
        <w:bottom w:val="none" w:sz="0" w:space="0" w:color="auto"/>
        <w:right w:val="none" w:sz="0" w:space="0" w:color="auto"/>
      </w:divBdr>
    </w:div>
    <w:div w:id="1210723657">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764835806">
      <w:bodyDiv w:val="1"/>
      <w:marLeft w:val="0"/>
      <w:marRight w:val="0"/>
      <w:marTop w:val="0"/>
      <w:marBottom w:val="0"/>
      <w:divBdr>
        <w:top w:val="none" w:sz="0" w:space="0" w:color="auto"/>
        <w:left w:val="none" w:sz="0" w:space="0" w:color="auto"/>
        <w:bottom w:val="none" w:sz="0" w:space="0" w:color="auto"/>
        <w:right w:val="none" w:sz="0" w:space="0" w:color="auto"/>
      </w:divBdr>
    </w:div>
    <w:div w:id="1832677233">
      <w:bodyDiv w:val="1"/>
      <w:marLeft w:val="0"/>
      <w:marRight w:val="0"/>
      <w:marTop w:val="0"/>
      <w:marBottom w:val="0"/>
      <w:divBdr>
        <w:top w:val="none" w:sz="0" w:space="0" w:color="auto"/>
        <w:left w:val="none" w:sz="0" w:space="0" w:color="auto"/>
        <w:bottom w:val="none" w:sz="0" w:space="0" w:color="auto"/>
        <w:right w:val="none" w:sz="0" w:space="0" w:color="auto"/>
      </w:divBdr>
    </w:div>
    <w:div w:id="1862469414">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1995447492">
      <w:bodyDiv w:val="1"/>
      <w:marLeft w:val="0"/>
      <w:marRight w:val="0"/>
      <w:marTop w:val="0"/>
      <w:marBottom w:val="0"/>
      <w:divBdr>
        <w:top w:val="none" w:sz="0" w:space="0" w:color="auto"/>
        <w:left w:val="none" w:sz="0" w:space="0" w:color="auto"/>
        <w:bottom w:val="none" w:sz="0" w:space="0" w:color="auto"/>
        <w:right w:val="none" w:sz="0" w:space="0" w:color="auto"/>
      </w:divBdr>
    </w:div>
    <w:div w:id="211578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haredContentType xmlns="Microsoft.SharePoint.Taxonomy.ContentTypeSync" SourceId="95bc305a-b46b-4a41-8e4f-996452a10042" ContentTypeId="0x0101" PreviousValue="false"/>
</file>

<file path=customXml/item4.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9" ma:contentTypeDescription="Ein neues Dokument erstellen." ma:contentTypeScope="" ma:versionID="05cc8991e1343858787504156ac96a9d">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eb5fa1c95c04d3ca4d05d2bc15457356"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20C2912-B36B-4248-A384-60EBE44EFC1A}">
  <ds:schemaRefs>
    <ds:schemaRef ds:uri="http://schemas.microsoft.com/office/2006/metadata/properties"/>
    <ds:schemaRef ds:uri="http://schemas.microsoft.com/office/infopath/2007/PartnerControls"/>
    <ds:schemaRef ds:uri="1fd25297-4a44-48f6-a73a-63e14abf2a03"/>
    <ds:schemaRef ds:uri="849beaea-35c0-4d6b-b4fc-1b944a259c2c"/>
  </ds:schemaRefs>
</ds:datastoreItem>
</file>

<file path=customXml/itemProps2.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3.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4.xml><?xml version="1.0" encoding="utf-8"?>
<ds:datastoreItem xmlns:ds="http://schemas.openxmlformats.org/officeDocument/2006/customXml" ds:itemID="{877440C9-3352-4E32-88DF-6180229785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830FA0B-4B36-4EB1-A7E0-5D09ACE87AC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755</Words>
  <Characters>4761</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5505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Press release</dc:title>
  <dc:subject>DE</dc:subject>
  <dc:creator>punctum pr</dc:creator>
  <cp:keywords>Rev 06-2024</cp:keywords>
  <dc:description/>
  <cp:lastModifiedBy>Leber, Alina</cp:lastModifiedBy>
  <cp:revision>117</cp:revision>
  <cp:lastPrinted>2024-04-16T11:16:00Z</cp:lastPrinted>
  <dcterms:created xsi:type="dcterms:W3CDTF">2025-04-24T08:18:00Z</dcterms:created>
  <dcterms:modified xsi:type="dcterms:W3CDTF">2025-05-20T08:19:00Z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